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E4" w:rsidRPr="00110AF2" w:rsidRDefault="000E04EF" w:rsidP="00454120">
      <w:pPr>
        <w:pStyle w:val="1"/>
        <w:spacing w:before="0" w:after="0"/>
        <w:jc w:val="center"/>
        <w:rPr>
          <w:sz w:val="24"/>
        </w:rPr>
      </w:pPr>
      <w:bookmarkStart w:id="0" w:name="_GoBack"/>
      <w:bookmarkEnd w:id="0"/>
      <w:r w:rsidRPr="00110AF2">
        <w:rPr>
          <w:sz w:val="24"/>
        </w:rPr>
        <w:t>Приказ об утверждении Учетной политики</w:t>
      </w:r>
    </w:p>
    <w:p w:rsidR="00C840E4" w:rsidRPr="00110AF2" w:rsidRDefault="000E04EF" w:rsidP="00454120">
      <w:pPr>
        <w:pStyle w:val="1"/>
        <w:spacing w:before="0" w:after="0"/>
        <w:jc w:val="center"/>
        <w:rPr>
          <w:sz w:val="24"/>
        </w:rPr>
      </w:pPr>
      <w:r w:rsidRPr="00110AF2">
        <w:rPr>
          <w:sz w:val="24"/>
        </w:rPr>
        <w:t>для целей</w:t>
      </w:r>
      <w:r w:rsidR="00C840E4" w:rsidRPr="00110AF2">
        <w:rPr>
          <w:sz w:val="24"/>
        </w:rPr>
        <w:t xml:space="preserve"> </w:t>
      </w:r>
      <w:r w:rsidRPr="00110AF2">
        <w:rPr>
          <w:sz w:val="24"/>
        </w:rPr>
        <w:t>бухгалтерского учета</w:t>
      </w:r>
    </w:p>
    <w:p w:rsidR="000E04EF" w:rsidRPr="00110AF2" w:rsidRDefault="000E04EF" w:rsidP="00454120">
      <w:pPr>
        <w:pStyle w:val="1"/>
        <w:spacing w:before="0" w:after="0"/>
        <w:jc w:val="center"/>
        <w:rPr>
          <w:sz w:val="24"/>
        </w:rPr>
      </w:pPr>
      <w:r w:rsidRPr="00110AF2">
        <w:rPr>
          <w:sz w:val="24"/>
        </w:rPr>
        <w:t>и Учетной политики для целей</w:t>
      </w:r>
      <w:r w:rsidR="00C840E4" w:rsidRPr="00110AF2">
        <w:rPr>
          <w:sz w:val="24"/>
        </w:rPr>
        <w:t xml:space="preserve"> </w:t>
      </w:r>
      <w:r w:rsidRPr="00110AF2">
        <w:rPr>
          <w:sz w:val="24"/>
        </w:rPr>
        <w:t>налогообложения</w:t>
      </w:r>
    </w:p>
    <w:p w:rsidR="000E04EF" w:rsidRPr="000E04EF" w:rsidRDefault="000E04EF" w:rsidP="00454120">
      <w:pPr>
        <w:spacing w:after="0"/>
        <w:rPr>
          <w:rFonts w:ascii="Times New Roman" w:hAnsi="Times New Roman"/>
          <w:sz w:val="24"/>
          <w:szCs w:val="24"/>
        </w:rPr>
      </w:pPr>
    </w:p>
    <w:p w:rsidR="0026333F" w:rsidRDefault="00CD3276" w:rsidP="00604962">
      <w:pPr>
        <w:spacing w:after="0"/>
        <w:ind w:firstLine="284"/>
        <w:jc w:val="both"/>
        <w:rPr>
          <w:rFonts w:ascii="Times New Roman" w:hAnsi="Times New Roman"/>
          <w:sz w:val="24"/>
          <w:szCs w:val="24"/>
        </w:rPr>
      </w:pPr>
      <w:r>
        <w:rPr>
          <w:rFonts w:ascii="Times New Roman" w:hAnsi="Times New Roman"/>
          <w:sz w:val="24"/>
          <w:szCs w:val="24"/>
        </w:rPr>
        <w:t>г.Ульяновск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4962">
        <w:rPr>
          <w:rFonts w:ascii="Times New Roman" w:hAnsi="Times New Roman"/>
          <w:sz w:val="24"/>
          <w:szCs w:val="24"/>
        </w:rPr>
        <w:t xml:space="preserve"> </w:t>
      </w:r>
      <w:r w:rsidR="005E0B74">
        <w:rPr>
          <w:rFonts w:ascii="Times New Roman" w:hAnsi="Times New Roman"/>
          <w:b/>
          <w:sz w:val="24"/>
          <w:szCs w:val="24"/>
        </w:rPr>
        <w:t>№</w:t>
      </w:r>
      <w:r w:rsidRPr="00CD3276">
        <w:rPr>
          <w:rFonts w:ascii="Times New Roman" w:hAnsi="Times New Roman"/>
          <w:b/>
          <w:sz w:val="24"/>
          <w:szCs w:val="24"/>
        </w:rPr>
        <w:t xml:space="preserve"> </w:t>
      </w:r>
      <w:r w:rsidR="00BB45E0">
        <w:rPr>
          <w:rFonts w:ascii="Times New Roman" w:hAnsi="Times New Roman"/>
          <w:b/>
        </w:rPr>
        <w:t>21</w:t>
      </w:r>
      <w:r w:rsidRPr="00CD3276">
        <w:rPr>
          <w:rFonts w:ascii="Times New Roman" w:hAnsi="Times New Roman"/>
          <w:b/>
        </w:rPr>
        <w:t xml:space="preserve"> от </w:t>
      </w:r>
      <w:r w:rsidR="00BB45E0">
        <w:rPr>
          <w:rFonts w:ascii="Times New Roman" w:hAnsi="Times New Roman"/>
          <w:b/>
        </w:rPr>
        <w:t>09.01.2023</w:t>
      </w:r>
      <w:r w:rsidRPr="00CD3276">
        <w:rPr>
          <w:rFonts w:ascii="Times New Roman" w:hAnsi="Times New Roman"/>
          <w:b/>
        </w:rPr>
        <w:t xml:space="preserve"> года</w:t>
      </w:r>
    </w:p>
    <w:p w:rsidR="0026333F" w:rsidRDefault="0026333F" w:rsidP="00065631">
      <w:pPr>
        <w:spacing w:after="0"/>
        <w:jc w:val="both"/>
        <w:rPr>
          <w:rFonts w:ascii="Times New Roman" w:hAnsi="Times New Roman"/>
          <w:sz w:val="24"/>
          <w:szCs w:val="24"/>
        </w:rPr>
      </w:pPr>
    </w:p>
    <w:p w:rsidR="000E04EF" w:rsidRPr="000E04EF" w:rsidRDefault="000E04EF" w:rsidP="00604962">
      <w:pPr>
        <w:spacing w:after="0"/>
        <w:ind w:firstLine="284"/>
        <w:jc w:val="both"/>
        <w:rPr>
          <w:rFonts w:ascii="Times New Roman" w:hAnsi="Times New Roman"/>
          <w:sz w:val="24"/>
          <w:szCs w:val="24"/>
        </w:rPr>
      </w:pPr>
      <w:r w:rsidRPr="000E04EF">
        <w:rPr>
          <w:rFonts w:ascii="Times New Roman" w:hAnsi="Times New Roman"/>
          <w:sz w:val="24"/>
          <w:szCs w:val="24"/>
        </w:rPr>
        <w:t xml:space="preserve">В соответствии с Федеральным законом от 06.12.2011 </w:t>
      </w:r>
      <w:r w:rsidR="005E0B74">
        <w:rPr>
          <w:rFonts w:ascii="Times New Roman" w:hAnsi="Times New Roman"/>
          <w:sz w:val="24"/>
          <w:szCs w:val="24"/>
        </w:rPr>
        <w:t>№</w:t>
      </w:r>
      <w:r w:rsidRPr="000E04EF">
        <w:rPr>
          <w:rFonts w:ascii="Times New Roman" w:hAnsi="Times New Roman"/>
          <w:sz w:val="24"/>
          <w:szCs w:val="24"/>
        </w:rPr>
        <w:t xml:space="preserve"> 402-ФЗ, Приказ</w:t>
      </w:r>
      <w:r w:rsidR="00C7232A">
        <w:rPr>
          <w:rFonts w:ascii="Times New Roman" w:hAnsi="Times New Roman"/>
          <w:sz w:val="24"/>
          <w:szCs w:val="24"/>
        </w:rPr>
        <w:t>ами</w:t>
      </w:r>
      <w:r w:rsidRPr="000E04EF">
        <w:rPr>
          <w:rFonts w:ascii="Times New Roman" w:hAnsi="Times New Roman"/>
          <w:sz w:val="24"/>
          <w:szCs w:val="24"/>
        </w:rPr>
        <w:t xml:space="preserve"> Минфи</w:t>
      </w:r>
      <w:r w:rsidR="00C7232A">
        <w:rPr>
          <w:rFonts w:ascii="Times New Roman" w:hAnsi="Times New Roman"/>
          <w:sz w:val="24"/>
          <w:szCs w:val="24"/>
        </w:rPr>
        <w:t xml:space="preserve">на России от 01.12.2010 </w:t>
      </w:r>
      <w:r w:rsidR="005E0B74">
        <w:rPr>
          <w:rFonts w:ascii="Times New Roman" w:hAnsi="Times New Roman"/>
          <w:sz w:val="24"/>
          <w:szCs w:val="24"/>
        </w:rPr>
        <w:t>№</w:t>
      </w:r>
      <w:r w:rsidR="00C7232A">
        <w:rPr>
          <w:rFonts w:ascii="Times New Roman" w:hAnsi="Times New Roman"/>
          <w:sz w:val="24"/>
          <w:szCs w:val="24"/>
        </w:rPr>
        <w:t xml:space="preserve"> 157н,</w:t>
      </w:r>
      <w:r w:rsidRPr="000E04EF">
        <w:rPr>
          <w:rFonts w:ascii="Times New Roman" w:hAnsi="Times New Roman"/>
          <w:sz w:val="24"/>
          <w:szCs w:val="24"/>
        </w:rPr>
        <w:t xml:space="preserve"> от 16.12.2010 </w:t>
      </w:r>
      <w:r w:rsidR="005E0B74">
        <w:rPr>
          <w:rFonts w:ascii="Times New Roman" w:hAnsi="Times New Roman"/>
          <w:sz w:val="24"/>
          <w:szCs w:val="24"/>
        </w:rPr>
        <w:t>№</w:t>
      </w:r>
      <w:r w:rsidRPr="000E04EF">
        <w:rPr>
          <w:rFonts w:ascii="Times New Roman" w:hAnsi="Times New Roman"/>
          <w:sz w:val="24"/>
          <w:szCs w:val="24"/>
        </w:rPr>
        <w:t xml:space="preserve"> 174н, от 25.03.2011 </w:t>
      </w:r>
      <w:r w:rsidR="005E0B74">
        <w:rPr>
          <w:rFonts w:ascii="Times New Roman" w:hAnsi="Times New Roman"/>
          <w:sz w:val="24"/>
          <w:szCs w:val="24"/>
        </w:rPr>
        <w:t>№</w:t>
      </w:r>
      <w:r w:rsidRPr="000E04EF">
        <w:rPr>
          <w:rFonts w:ascii="Times New Roman" w:hAnsi="Times New Roman"/>
          <w:sz w:val="24"/>
          <w:szCs w:val="24"/>
        </w:rPr>
        <w:t xml:space="preserve"> 33н, федеральными стандартами бухгалтерского учета для организаций государственного сектора, Налоговым кодексом РФ:</w:t>
      </w:r>
    </w:p>
    <w:p w:rsidR="000E04EF" w:rsidRPr="000E04EF" w:rsidRDefault="000E04EF" w:rsidP="00604962">
      <w:pPr>
        <w:spacing w:after="0"/>
        <w:ind w:firstLine="284"/>
        <w:jc w:val="both"/>
        <w:rPr>
          <w:rFonts w:ascii="Times New Roman" w:hAnsi="Times New Roman"/>
          <w:sz w:val="24"/>
          <w:szCs w:val="24"/>
        </w:rPr>
      </w:pPr>
      <w:r w:rsidRPr="000E04EF">
        <w:rPr>
          <w:rFonts w:ascii="Times New Roman" w:hAnsi="Times New Roman"/>
          <w:sz w:val="24"/>
          <w:szCs w:val="24"/>
        </w:rPr>
        <w:t xml:space="preserve">1. Утвердить новую редакцию Учетной политики для целей бухгалтерского учета согласно Приложению </w:t>
      </w:r>
      <w:r w:rsidR="005E0B74">
        <w:rPr>
          <w:rFonts w:ascii="Times New Roman" w:hAnsi="Times New Roman"/>
          <w:sz w:val="24"/>
          <w:szCs w:val="24"/>
        </w:rPr>
        <w:t>№</w:t>
      </w:r>
      <w:r w:rsidR="00E01B87" w:rsidRPr="00E01B87">
        <w:rPr>
          <w:rFonts w:ascii="Times New Roman" w:hAnsi="Times New Roman"/>
          <w:sz w:val="24"/>
          <w:szCs w:val="24"/>
        </w:rPr>
        <w:t xml:space="preserve"> </w:t>
      </w:r>
      <w:r w:rsidRPr="000E04EF">
        <w:rPr>
          <w:rFonts w:ascii="Times New Roman" w:hAnsi="Times New Roman"/>
          <w:sz w:val="24"/>
          <w:szCs w:val="24"/>
        </w:rPr>
        <w:t>1 к настоящему Приказу.</w:t>
      </w:r>
    </w:p>
    <w:p w:rsidR="000E04EF" w:rsidRPr="000E04EF" w:rsidRDefault="000E04EF" w:rsidP="00604962">
      <w:pPr>
        <w:spacing w:after="0"/>
        <w:ind w:firstLine="284"/>
        <w:jc w:val="both"/>
        <w:rPr>
          <w:rFonts w:ascii="Times New Roman" w:hAnsi="Times New Roman"/>
          <w:sz w:val="24"/>
          <w:szCs w:val="24"/>
        </w:rPr>
      </w:pPr>
      <w:r w:rsidRPr="000E04EF">
        <w:rPr>
          <w:rFonts w:ascii="Times New Roman" w:hAnsi="Times New Roman"/>
          <w:sz w:val="24"/>
          <w:szCs w:val="24"/>
        </w:rPr>
        <w:t xml:space="preserve">2. Утвердить новую редакцию Учетной политики для целей налогообложения согласно Приложению </w:t>
      </w:r>
      <w:r w:rsidR="005E0B74">
        <w:rPr>
          <w:rFonts w:ascii="Times New Roman" w:hAnsi="Times New Roman"/>
          <w:sz w:val="24"/>
          <w:szCs w:val="24"/>
        </w:rPr>
        <w:t>№</w:t>
      </w:r>
      <w:r w:rsidR="00E01B87" w:rsidRPr="00E01B87">
        <w:rPr>
          <w:rFonts w:ascii="Times New Roman" w:hAnsi="Times New Roman"/>
          <w:sz w:val="24"/>
          <w:szCs w:val="24"/>
        </w:rPr>
        <w:t xml:space="preserve"> </w:t>
      </w:r>
      <w:r w:rsidRPr="000E04EF">
        <w:rPr>
          <w:rFonts w:ascii="Times New Roman" w:hAnsi="Times New Roman"/>
          <w:sz w:val="24"/>
          <w:szCs w:val="24"/>
        </w:rPr>
        <w:t>2 к настоящему Приказу.</w:t>
      </w:r>
    </w:p>
    <w:p w:rsidR="000E04EF" w:rsidRPr="000E04EF" w:rsidRDefault="000E04EF" w:rsidP="00604962">
      <w:pPr>
        <w:spacing w:after="0"/>
        <w:ind w:firstLine="284"/>
        <w:jc w:val="both"/>
        <w:rPr>
          <w:rFonts w:ascii="Times New Roman" w:hAnsi="Times New Roman"/>
          <w:sz w:val="24"/>
          <w:szCs w:val="24"/>
        </w:rPr>
      </w:pPr>
      <w:r w:rsidRPr="000E04EF">
        <w:rPr>
          <w:rFonts w:ascii="Times New Roman" w:hAnsi="Times New Roman"/>
          <w:sz w:val="24"/>
          <w:szCs w:val="24"/>
        </w:rPr>
        <w:t xml:space="preserve">3. Установить, что данная редакция Учетной политики применяется с </w:t>
      </w:r>
      <w:r w:rsidR="00BB45E0">
        <w:rPr>
          <w:rFonts w:ascii="Times New Roman" w:hAnsi="Times New Roman"/>
          <w:b/>
        </w:rPr>
        <w:t>01.01.2023</w:t>
      </w:r>
      <w:r w:rsidR="00DC1066" w:rsidRPr="00CD3276">
        <w:rPr>
          <w:rFonts w:ascii="Times New Roman" w:hAnsi="Times New Roman"/>
          <w:b/>
        </w:rPr>
        <w:t xml:space="preserve"> </w:t>
      </w:r>
      <w:r w:rsidRPr="000E04EF">
        <w:rPr>
          <w:rFonts w:ascii="Times New Roman" w:hAnsi="Times New Roman"/>
          <w:sz w:val="24"/>
          <w:szCs w:val="24"/>
        </w:rPr>
        <w:t xml:space="preserve"> г. во все последующие отчетные периоды с внесением в нее необходимых изменений и дополнений.</w:t>
      </w:r>
    </w:p>
    <w:p w:rsidR="000E04EF" w:rsidRDefault="009F1524" w:rsidP="00604962">
      <w:pPr>
        <w:spacing w:after="0"/>
        <w:ind w:firstLine="284"/>
        <w:jc w:val="both"/>
        <w:rPr>
          <w:rFonts w:ascii="Times New Roman" w:hAnsi="Times New Roman"/>
          <w:sz w:val="24"/>
          <w:szCs w:val="24"/>
        </w:rPr>
      </w:pPr>
      <w:r>
        <w:rPr>
          <w:rFonts w:ascii="Times New Roman" w:hAnsi="Times New Roman"/>
          <w:sz w:val="24"/>
          <w:szCs w:val="24"/>
        </w:rPr>
        <w:t>4</w:t>
      </w:r>
      <w:r w:rsidR="000E04EF" w:rsidRPr="000E04EF">
        <w:rPr>
          <w:rFonts w:ascii="Times New Roman" w:hAnsi="Times New Roman"/>
          <w:sz w:val="24"/>
          <w:szCs w:val="24"/>
        </w:rPr>
        <w:t xml:space="preserve">. Контроль за соблюдением учетной политики возложить </w:t>
      </w:r>
      <w:r w:rsidR="00E01B87">
        <w:rPr>
          <w:rFonts w:ascii="Times New Roman" w:hAnsi="Times New Roman"/>
          <w:sz w:val="24"/>
          <w:szCs w:val="24"/>
        </w:rPr>
        <w:t xml:space="preserve">на </w:t>
      </w:r>
      <w:r w:rsidR="000E04EF" w:rsidRPr="000E04EF">
        <w:rPr>
          <w:rFonts w:ascii="Times New Roman" w:hAnsi="Times New Roman"/>
          <w:sz w:val="24"/>
          <w:szCs w:val="24"/>
        </w:rPr>
        <w:t>главного бухгалтера.</w:t>
      </w:r>
    </w:p>
    <w:p w:rsidR="00F1038E" w:rsidRPr="000E04EF" w:rsidRDefault="00F1038E" w:rsidP="00604962">
      <w:pPr>
        <w:spacing w:after="0"/>
        <w:ind w:firstLine="284"/>
        <w:jc w:val="both"/>
        <w:rPr>
          <w:rFonts w:ascii="Times New Roman" w:hAnsi="Times New Roman"/>
          <w:sz w:val="24"/>
          <w:szCs w:val="24"/>
        </w:rPr>
      </w:pPr>
    </w:p>
    <w:tbl>
      <w:tblPr>
        <w:tblW w:w="0" w:type="auto"/>
        <w:tblLook w:val="04A0" w:firstRow="1" w:lastRow="0" w:firstColumn="1" w:lastColumn="0" w:noHBand="0" w:noVBand="1"/>
      </w:tblPr>
      <w:tblGrid>
        <w:gridCol w:w="3510"/>
        <w:gridCol w:w="318"/>
        <w:gridCol w:w="1914"/>
        <w:gridCol w:w="236"/>
        <w:gridCol w:w="3592"/>
      </w:tblGrid>
      <w:tr w:rsidR="0061157A" w:rsidRPr="00E35B30" w:rsidTr="00C21655">
        <w:tc>
          <w:tcPr>
            <w:tcW w:w="3510" w:type="dxa"/>
            <w:tcBorders>
              <w:bottom w:val="single" w:sz="4" w:space="0" w:color="auto"/>
            </w:tcBorders>
            <w:shd w:val="clear" w:color="auto" w:fill="auto"/>
          </w:tcPr>
          <w:p w:rsidR="0061157A" w:rsidRPr="00E35B30" w:rsidRDefault="00BB45E0" w:rsidP="00C21655">
            <w:pPr>
              <w:spacing w:after="0"/>
              <w:jc w:val="both"/>
              <w:rPr>
                <w:rFonts w:ascii="Times New Roman" w:hAnsi="Times New Roman"/>
              </w:rPr>
            </w:pPr>
            <w:r>
              <w:rPr>
                <w:rFonts w:ascii="Times New Roman" w:hAnsi="Times New Roman"/>
                <w:lang w:val="en-US"/>
              </w:rPr>
              <w:t>Заведующий</w:t>
            </w:r>
            <w:r w:rsidR="0061157A" w:rsidRPr="00E35B30">
              <w:rPr>
                <w:rFonts w:ascii="Times New Roman" w:hAnsi="Times New Roman"/>
                <w:lang w:val="en-US"/>
              </w:rPr>
              <w:t xml:space="preserve"> </w:t>
            </w:r>
            <w:r w:rsidR="0061157A" w:rsidRPr="00E35B30">
              <w:rPr>
                <w:rFonts w:ascii="Times New Roman" w:hAnsi="Times New Roman"/>
              </w:rPr>
              <w:t xml:space="preserve"> </w:t>
            </w:r>
          </w:p>
        </w:tc>
        <w:tc>
          <w:tcPr>
            <w:tcW w:w="318" w:type="dxa"/>
            <w:shd w:val="clear" w:color="auto" w:fill="auto"/>
          </w:tcPr>
          <w:p w:rsidR="0061157A" w:rsidRPr="00E35B30" w:rsidRDefault="0061157A" w:rsidP="00C21655">
            <w:pPr>
              <w:spacing w:after="0"/>
              <w:jc w:val="both"/>
              <w:rPr>
                <w:rFonts w:ascii="Times New Roman" w:hAnsi="Times New Roman"/>
                <w:sz w:val="10"/>
              </w:rPr>
            </w:pPr>
          </w:p>
        </w:tc>
        <w:tc>
          <w:tcPr>
            <w:tcW w:w="1914" w:type="dxa"/>
            <w:tcBorders>
              <w:bottom w:val="single" w:sz="4" w:space="0" w:color="auto"/>
            </w:tcBorders>
            <w:shd w:val="clear" w:color="auto" w:fill="auto"/>
          </w:tcPr>
          <w:p w:rsidR="0061157A" w:rsidRPr="00E35B30" w:rsidRDefault="0061157A" w:rsidP="00C21655">
            <w:pPr>
              <w:spacing w:after="0"/>
              <w:jc w:val="both"/>
              <w:rPr>
                <w:rFonts w:ascii="Times New Roman" w:hAnsi="Times New Roman"/>
              </w:rPr>
            </w:pPr>
          </w:p>
        </w:tc>
        <w:tc>
          <w:tcPr>
            <w:tcW w:w="236" w:type="dxa"/>
            <w:shd w:val="clear" w:color="auto" w:fill="auto"/>
          </w:tcPr>
          <w:p w:rsidR="0061157A" w:rsidRPr="00E35B30" w:rsidRDefault="0061157A" w:rsidP="00C21655">
            <w:pPr>
              <w:spacing w:after="0"/>
              <w:jc w:val="both"/>
              <w:rPr>
                <w:rFonts w:ascii="Times New Roman" w:hAnsi="Times New Roman"/>
              </w:rPr>
            </w:pPr>
          </w:p>
        </w:tc>
        <w:tc>
          <w:tcPr>
            <w:tcW w:w="3592" w:type="dxa"/>
            <w:tcBorders>
              <w:bottom w:val="single" w:sz="4" w:space="0" w:color="auto"/>
            </w:tcBorders>
            <w:shd w:val="clear" w:color="auto" w:fill="auto"/>
          </w:tcPr>
          <w:p w:rsidR="0061157A" w:rsidRPr="00E35B30" w:rsidRDefault="00BB45E0" w:rsidP="00C21655">
            <w:pPr>
              <w:spacing w:after="0"/>
              <w:jc w:val="center"/>
              <w:rPr>
                <w:rFonts w:ascii="Times New Roman" w:hAnsi="Times New Roman"/>
              </w:rPr>
            </w:pPr>
            <w:r>
              <w:rPr>
                <w:rFonts w:ascii="Times New Roman" w:hAnsi="Times New Roman"/>
                <w:lang w:val="en-US"/>
              </w:rPr>
              <w:t>Куранова Надежда Анатольевна</w:t>
            </w:r>
          </w:p>
        </w:tc>
      </w:tr>
      <w:tr w:rsidR="0061157A" w:rsidRPr="00E35B30" w:rsidTr="00C21655">
        <w:tc>
          <w:tcPr>
            <w:tcW w:w="3510" w:type="dxa"/>
            <w:tcBorders>
              <w:top w:val="single" w:sz="4" w:space="0" w:color="auto"/>
            </w:tcBorders>
            <w:shd w:val="clear" w:color="auto" w:fill="auto"/>
          </w:tcPr>
          <w:p w:rsidR="0061157A" w:rsidRPr="00E35B30" w:rsidRDefault="0061157A" w:rsidP="00C21655">
            <w:pPr>
              <w:spacing w:after="0"/>
              <w:jc w:val="center"/>
              <w:rPr>
                <w:rFonts w:ascii="Times New Roman" w:hAnsi="Times New Roman"/>
                <w:sz w:val="16"/>
              </w:rPr>
            </w:pPr>
            <w:r w:rsidRPr="00E35B30">
              <w:rPr>
                <w:rFonts w:ascii="Times New Roman" w:hAnsi="Times New Roman"/>
                <w:sz w:val="16"/>
              </w:rPr>
              <w:t>(должность)</w:t>
            </w:r>
          </w:p>
        </w:tc>
        <w:tc>
          <w:tcPr>
            <w:tcW w:w="318" w:type="dxa"/>
            <w:shd w:val="clear" w:color="auto" w:fill="auto"/>
          </w:tcPr>
          <w:p w:rsidR="0061157A" w:rsidRPr="00E35B30" w:rsidRDefault="0061157A" w:rsidP="00C21655">
            <w:pPr>
              <w:spacing w:after="0"/>
              <w:jc w:val="center"/>
              <w:rPr>
                <w:rFonts w:ascii="Times New Roman" w:hAnsi="Times New Roman"/>
                <w:sz w:val="16"/>
              </w:rPr>
            </w:pPr>
          </w:p>
        </w:tc>
        <w:tc>
          <w:tcPr>
            <w:tcW w:w="1914" w:type="dxa"/>
            <w:tcBorders>
              <w:top w:val="single" w:sz="4" w:space="0" w:color="auto"/>
            </w:tcBorders>
            <w:shd w:val="clear" w:color="auto" w:fill="auto"/>
          </w:tcPr>
          <w:p w:rsidR="0061157A" w:rsidRPr="00E35B30" w:rsidRDefault="0061157A" w:rsidP="00C21655">
            <w:pPr>
              <w:spacing w:after="0"/>
              <w:jc w:val="center"/>
              <w:rPr>
                <w:rFonts w:ascii="Times New Roman" w:hAnsi="Times New Roman"/>
                <w:sz w:val="16"/>
              </w:rPr>
            </w:pPr>
            <w:r w:rsidRPr="00E35B30">
              <w:rPr>
                <w:rFonts w:ascii="Times New Roman" w:hAnsi="Times New Roman"/>
                <w:sz w:val="16"/>
              </w:rPr>
              <w:t>(подпись)</w:t>
            </w:r>
          </w:p>
        </w:tc>
        <w:tc>
          <w:tcPr>
            <w:tcW w:w="236" w:type="dxa"/>
            <w:shd w:val="clear" w:color="auto" w:fill="auto"/>
          </w:tcPr>
          <w:p w:rsidR="0061157A" w:rsidRPr="00E35B30" w:rsidRDefault="0061157A" w:rsidP="00C21655">
            <w:pPr>
              <w:spacing w:after="0"/>
              <w:jc w:val="center"/>
              <w:rPr>
                <w:rFonts w:ascii="Times New Roman" w:hAnsi="Times New Roman"/>
                <w:sz w:val="16"/>
              </w:rPr>
            </w:pPr>
          </w:p>
        </w:tc>
        <w:tc>
          <w:tcPr>
            <w:tcW w:w="3592" w:type="dxa"/>
            <w:tcBorders>
              <w:top w:val="single" w:sz="4" w:space="0" w:color="auto"/>
            </w:tcBorders>
            <w:shd w:val="clear" w:color="auto" w:fill="auto"/>
          </w:tcPr>
          <w:p w:rsidR="0061157A" w:rsidRPr="00E35B30" w:rsidRDefault="0061157A" w:rsidP="00C21655">
            <w:pPr>
              <w:spacing w:after="0"/>
              <w:jc w:val="center"/>
              <w:rPr>
                <w:rFonts w:ascii="Times New Roman" w:hAnsi="Times New Roman"/>
                <w:sz w:val="16"/>
              </w:rPr>
            </w:pPr>
            <w:r w:rsidRPr="00E35B30">
              <w:rPr>
                <w:rFonts w:ascii="Times New Roman" w:hAnsi="Times New Roman"/>
                <w:sz w:val="16"/>
              </w:rPr>
              <w:t>(расшифровка)</w:t>
            </w:r>
          </w:p>
        </w:tc>
      </w:tr>
    </w:tbl>
    <w:p w:rsidR="000E04EF" w:rsidRPr="000E04EF" w:rsidRDefault="000E04EF" w:rsidP="00604962">
      <w:pPr>
        <w:spacing w:after="0"/>
        <w:ind w:firstLine="284"/>
        <w:jc w:val="both"/>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26333F" w:rsidP="000E04EF">
      <w:pPr>
        <w:spacing w:after="0"/>
        <w:rPr>
          <w:rFonts w:ascii="Times New Roman" w:hAnsi="Times New Roman"/>
          <w:sz w:val="24"/>
          <w:szCs w:val="24"/>
        </w:rPr>
      </w:pPr>
      <w:r>
        <w:rPr>
          <w:rFonts w:ascii="Times New Roman" w:hAnsi="Times New Roman"/>
          <w:sz w:val="24"/>
          <w:szCs w:val="24"/>
        </w:rPr>
        <w:br w:type="page"/>
      </w:r>
    </w:p>
    <w:p w:rsidR="000E04EF" w:rsidRPr="000E04EF" w:rsidRDefault="000E04EF" w:rsidP="00C840E4">
      <w:pPr>
        <w:spacing w:after="0"/>
        <w:jc w:val="right"/>
        <w:rPr>
          <w:rFonts w:ascii="Times New Roman" w:hAnsi="Times New Roman"/>
          <w:sz w:val="24"/>
          <w:szCs w:val="24"/>
        </w:rPr>
      </w:pPr>
      <w:bookmarkStart w:id="1" w:name="_docEnd_1"/>
      <w:bookmarkEnd w:id="1"/>
      <w:r w:rsidRPr="000E04EF">
        <w:rPr>
          <w:rFonts w:ascii="Times New Roman" w:hAnsi="Times New Roman"/>
          <w:sz w:val="24"/>
          <w:szCs w:val="24"/>
        </w:rPr>
        <w:lastRenderedPageBreak/>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w:t>
      </w:r>
    </w:p>
    <w:p w:rsidR="000E04EF" w:rsidRPr="000E04EF" w:rsidRDefault="000E04EF" w:rsidP="00C840E4">
      <w:pPr>
        <w:spacing w:after="0"/>
        <w:jc w:val="right"/>
        <w:rPr>
          <w:rFonts w:ascii="Times New Roman" w:hAnsi="Times New Roman"/>
          <w:sz w:val="24"/>
          <w:szCs w:val="24"/>
        </w:rPr>
      </w:pPr>
      <w:r w:rsidRPr="000E04EF">
        <w:rPr>
          <w:rFonts w:ascii="Times New Roman" w:hAnsi="Times New Roman"/>
          <w:sz w:val="24"/>
          <w:szCs w:val="24"/>
        </w:rPr>
        <w:t xml:space="preserve">к </w:t>
      </w:r>
      <w:r w:rsidR="00E01B87">
        <w:rPr>
          <w:rFonts w:ascii="Times New Roman" w:hAnsi="Times New Roman"/>
          <w:sz w:val="24"/>
          <w:szCs w:val="24"/>
        </w:rPr>
        <w:t>П</w:t>
      </w:r>
      <w:r w:rsidR="00B860C4" w:rsidRPr="000E04EF">
        <w:rPr>
          <w:rFonts w:ascii="Times New Roman" w:hAnsi="Times New Roman"/>
          <w:sz w:val="24"/>
          <w:szCs w:val="24"/>
        </w:rPr>
        <w:t>риказу</w:t>
      </w:r>
      <w:r w:rsidR="00E01B87">
        <w:rPr>
          <w:rFonts w:ascii="Times New Roman" w:hAnsi="Times New Roman"/>
          <w:sz w:val="24"/>
          <w:szCs w:val="24"/>
        </w:rPr>
        <w:t xml:space="preserve">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2" w:name="_docStart_2"/>
      <w:bookmarkStart w:id="3" w:name="_title_2"/>
      <w:bookmarkEnd w:id="2"/>
      <w:bookmarkEnd w:id="3"/>
      <w:r w:rsidRPr="000E04EF">
        <w:rPr>
          <w:rFonts w:ascii="Times New Roman" w:hAnsi="Times New Roman"/>
          <w:b/>
          <w:bCs/>
          <w:sz w:val="24"/>
          <w:szCs w:val="24"/>
        </w:rPr>
        <w:t>Учетная политика</w:t>
      </w:r>
    </w:p>
    <w:p w:rsidR="000E04EF" w:rsidRPr="000E04EF" w:rsidRDefault="000E04EF" w:rsidP="00C840E4">
      <w:pPr>
        <w:spacing w:after="0"/>
        <w:jc w:val="center"/>
        <w:rPr>
          <w:rFonts w:ascii="Times New Roman" w:hAnsi="Times New Roman"/>
          <w:sz w:val="24"/>
          <w:szCs w:val="24"/>
        </w:rPr>
      </w:pPr>
      <w:r w:rsidRPr="000E04EF">
        <w:rPr>
          <w:rFonts w:ascii="Times New Roman" w:hAnsi="Times New Roman"/>
          <w:b/>
          <w:bCs/>
          <w:sz w:val="24"/>
          <w:szCs w:val="24"/>
        </w:rPr>
        <w:t>для целей бухгалтерского учета</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4" w:name="_ref_1-15911"/>
      <w:bookmarkEnd w:id="4"/>
      <w:r w:rsidRPr="000E04EF">
        <w:rPr>
          <w:rFonts w:ascii="Times New Roman" w:hAnsi="Times New Roman"/>
          <w:b/>
          <w:bCs/>
          <w:sz w:val="24"/>
          <w:szCs w:val="24"/>
        </w:rPr>
        <w:t>1. Организационные положения</w:t>
      </w:r>
    </w:p>
    <w:p w:rsidR="000E04EF" w:rsidRPr="000E04EF" w:rsidRDefault="000E04EF" w:rsidP="00D5661A">
      <w:pPr>
        <w:spacing w:after="0"/>
        <w:ind w:firstLine="284"/>
        <w:jc w:val="both"/>
        <w:rPr>
          <w:rFonts w:ascii="Times New Roman" w:hAnsi="Times New Roman"/>
          <w:sz w:val="24"/>
          <w:szCs w:val="24"/>
        </w:rPr>
      </w:pPr>
      <w:bookmarkStart w:id="5" w:name="_ref_1-15924"/>
      <w:bookmarkEnd w:id="5"/>
      <w:r w:rsidRPr="000E04EF">
        <w:rPr>
          <w:rFonts w:ascii="Times New Roman" w:hAnsi="Times New Roman"/>
          <w:sz w:val="24"/>
          <w:szCs w:val="24"/>
        </w:rPr>
        <w:t>1.1. Настоящая Учетная политика разработана в соответствии с требованиями следующих документов: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Бюджетный кодекс РФ (далее - БК РФ);</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закон от 06.12.2011 </w:t>
      </w:r>
      <w:r w:rsidR="005E0B74">
        <w:rPr>
          <w:rFonts w:ascii="Times New Roman" w:hAnsi="Times New Roman"/>
          <w:sz w:val="24"/>
          <w:szCs w:val="24"/>
        </w:rPr>
        <w:t>№</w:t>
      </w:r>
      <w:r w:rsidRPr="000E04EF">
        <w:rPr>
          <w:rFonts w:ascii="Times New Roman" w:hAnsi="Times New Roman"/>
          <w:sz w:val="24"/>
          <w:szCs w:val="24"/>
        </w:rPr>
        <w:t xml:space="preserve"> 402-ФЗ "О бухгалтерском учете" (далее - Закон </w:t>
      </w:r>
      <w:r w:rsidR="005E0B74">
        <w:rPr>
          <w:rFonts w:ascii="Times New Roman" w:hAnsi="Times New Roman"/>
          <w:sz w:val="24"/>
          <w:szCs w:val="24"/>
        </w:rPr>
        <w:t>№</w:t>
      </w:r>
      <w:r w:rsidRPr="000E04EF">
        <w:rPr>
          <w:rFonts w:ascii="Times New Roman" w:hAnsi="Times New Roman"/>
          <w:sz w:val="24"/>
          <w:szCs w:val="24"/>
        </w:rPr>
        <w:t xml:space="preserve"> 402-ФЗ);</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закон от 12.01.1996 </w:t>
      </w:r>
      <w:r w:rsidR="005E0B74">
        <w:rPr>
          <w:rFonts w:ascii="Times New Roman" w:hAnsi="Times New Roman"/>
          <w:sz w:val="24"/>
          <w:szCs w:val="24"/>
        </w:rPr>
        <w:t>№</w:t>
      </w:r>
      <w:r w:rsidRPr="000E04EF">
        <w:rPr>
          <w:rFonts w:ascii="Times New Roman" w:hAnsi="Times New Roman"/>
          <w:sz w:val="24"/>
          <w:szCs w:val="24"/>
        </w:rPr>
        <w:t xml:space="preserve"> 7-ФЗ "О некоммерческих организациях" (далее - Закон </w:t>
      </w:r>
      <w:r w:rsidR="005E0B74">
        <w:rPr>
          <w:rFonts w:ascii="Times New Roman" w:hAnsi="Times New Roman"/>
          <w:sz w:val="24"/>
          <w:szCs w:val="24"/>
        </w:rPr>
        <w:t>№</w:t>
      </w:r>
      <w:r w:rsidRPr="000E04EF">
        <w:rPr>
          <w:rFonts w:ascii="Times New Roman" w:hAnsi="Times New Roman"/>
          <w:sz w:val="24"/>
          <w:szCs w:val="24"/>
        </w:rPr>
        <w:t xml:space="preserve"> 7-ФЗ);</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256н (далее - СГС "Концептуальные основы");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"Основные средства",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257н (далее - СГС "Основные средства");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"Аренда",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258н (далее - СГС "Аренда");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259н (далее - СГС "Обесценение активов");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w:t>
      </w:r>
      <w:r w:rsidR="005E0B74">
        <w:rPr>
          <w:rFonts w:ascii="Times New Roman" w:hAnsi="Times New Roman"/>
          <w:sz w:val="24"/>
          <w:szCs w:val="24"/>
        </w:rPr>
        <w:t>№</w:t>
      </w:r>
      <w:r w:rsidRPr="000E04EF">
        <w:rPr>
          <w:rFonts w:ascii="Times New Roman" w:hAnsi="Times New Roman"/>
          <w:sz w:val="24"/>
          <w:szCs w:val="24"/>
        </w:rPr>
        <w:t xml:space="preserve"> 260н (далее - СГС "Представление отчетности");</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w:t>
      </w:r>
      <w:r w:rsidR="005E0B74">
        <w:rPr>
          <w:rFonts w:ascii="Times New Roman" w:hAnsi="Times New Roman"/>
          <w:sz w:val="24"/>
          <w:szCs w:val="24"/>
        </w:rPr>
        <w:t>№</w:t>
      </w:r>
      <w:r w:rsidRPr="000E04EF">
        <w:rPr>
          <w:rFonts w:ascii="Times New Roman" w:hAnsi="Times New Roman"/>
          <w:sz w:val="24"/>
          <w:szCs w:val="24"/>
        </w:rPr>
        <w:t xml:space="preserve"> 278н (далее - СГС "Отчет о движении денежных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w:t>
      </w:r>
      <w:r w:rsidR="005E0B74">
        <w:rPr>
          <w:rFonts w:ascii="Times New Roman" w:hAnsi="Times New Roman"/>
          <w:sz w:val="24"/>
          <w:szCs w:val="24"/>
        </w:rPr>
        <w:t>№</w:t>
      </w:r>
      <w:r w:rsidRPr="000E04EF">
        <w:rPr>
          <w:rFonts w:ascii="Times New Roman" w:hAnsi="Times New Roman"/>
          <w:sz w:val="24"/>
          <w:szCs w:val="24"/>
        </w:rPr>
        <w:t xml:space="preserve"> 274н (далее - СГС "Учетная политика");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w:t>
      </w:r>
      <w:r w:rsidR="005E0B74">
        <w:rPr>
          <w:rFonts w:ascii="Times New Roman" w:hAnsi="Times New Roman"/>
          <w:sz w:val="24"/>
          <w:szCs w:val="24"/>
        </w:rPr>
        <w:t>№</w:t>
      </w:r>
      <w:r w:rsidRPr="000E04EF">
        <w:rPr>
          <w:rFonts w:ascii="Times New Roman" w:hAnsi="Times New Roman"/>
          <w:sz w:val="24"/>
          <w:szCs w:val="24"/>
        </w:rPr>
        <w:t xml:space="preserve"> 275н (далее - СГС "События после отчетной даты");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"Доходы", утвержденный Приказом Минфина России от 27.02.2018 </w:t>
      </w:r>
      <w:r w:rsidR="005E0B74">
        <w:rPr>
          <w:rFonts w:ascii="Times New Roman" w:hAnsi="Times New Roman"/>
          <w:sz w:val="24"/>
          <w:szCs w:val="24"/>
        </w:rPr>
        <w:t>№</w:t>
      </w:r>
      <w:r w:rsidRPr="000E04EF">
        <w:rPr>
          <w:rFonts w:ascii="Times New Roman" w:hAnsi="Times New Roman"/>
          <w:sz w:val="24"/>
          <w:szCs w:val="24"/>
        </w:rPr>
        <w:t xml:space="preserve"> 32н (далее - СГС "Доходы");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w:t>
      </w:r>
      <w:r w:rsidRPr="000E04EF">
        <w:rPr>
          <w:rFonts w:ascii="Times New Roman" w:hAnsi="Times New Roman"/>
          <w:sz w:val="24"/>
          <w:szCs w:val="24"/>
        </w:rPr>
        <w:lastRenderedPageBreak/>
        <w:t xml:space="preserve">Минфина России от 30.05.2018 </w:t>
      </w:r>
      <w:r w:rsidR="005E0B74">
        <w:rPr>
          <w:rFonts w:ascii="Times New Roman" w:hAnsi="Times New Roman"/>
          <w:sz w:val="24"/>
          <w:szCs w:val="24"/>
        </w:rPr>
        <w:t>№</w:t>
      </w:r>
      <w:r w:rsidRPr="000E04EF">
        <w:rPr>
          <w:rFonts w:ascii="Times New Roman" w:hAnsi="Times New Roman"/>
          <w:sz w:val="24"/>
          <w:szCs w:val="24"/>
        </w:rPr>
        <w:t xml:space="preserve"> 122н (далее - СГС "Влияние изменений курсов иностранных валют");</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w:t>
      </w:r>
      <w:r w:rsidR="005E0B74">
        <w:rPr>
          <w:rFonts w:ascii="Times New Roman" w:hAnsi="Times New Roman"/>
          <w:sz w:val="24"/>
          <w:szCs w:val="24"/>
        </w:rPr>
        <w:t>№</w:t>
      </w:r>
      <w:r w:rsidRPr="000E04EF">
        <w:rPr>
          <w:rFonts w:ascii="Times New Roman" w:hAnsi="Times New Roman"/>
          <w:sz w:val="24"/>
          <w:szCs w:val="24"/>
        </w:rPr>
        <w:t xml:space="preserve"> 157н (далее - Единый план счетов);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w:t>
      </w:r>
      <w:r w:rsidR="005E0B74">
        <w:rPr>
          <w:rFonts w:ascii="Times New Roman" w:hAnsi="Times New Roman"/>
          <w:sz w:val="24"/>
          <w:szCs w:val="24"/>
        </w:rPr>
        <w:t>№</w:t>
      </w:r>
      <w:r w:rsidRPr="000E04EF">
        <w:rPr>
          <w:rFonts w:ascii="Times New Roman" w:hAnsi="Times New Roman"/>
          <w:sz w:val="24"/>
          <w:szCs w:val="24"/>
        </w:rPr>
        <w:t xml:space="preserve"> 157н (далее - Инструкция </w:t>
      </w:r>
      <w:r w:rsidR="005E0B74">
        <w:rPr>
          <w:rFonts w:ascii="Times New Roman" w:hAnsi="Times New Roman"/>
          <w:sz w:val="24"/>
          <w:szCs w:val="24"/>
        </w:rPr>
        <w:t>№</w:t>
      </w:r>
      <w:r w:rsidRPr="000E04EF">
        <w:rPr>
          <w:rFonts w:ascii="Times New Roman" w:hAnsi="Times New Roman"/>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План счетов бухгалтерского учета бюджетных учреждений, утвержденный Приказом Минфина России от 16.12.2010 </w:t>
      </w:r>
      <w:r w:rsidR="005E0B74">
        <w:rPr>
          <w:rFonts w:ascii="Times New Roman" w:hAnsi="Times New Roman"/>
          <w:sz w:val="24"/>
          <w:szCs w:val="24"/>
        </w:rPr>
        <w:t>№</w:t>
      </w:r>
      <w:r w:rsidRPr="000E04EF">
        <w:rPr>
          <w:rFonts w:ascii="Times New Roman" w:hAnsi="Times New Roman"/>
          <w:sz w:val="24"/>
          <w:szCs w:val="24"/>
        </w:rPr>
        <w:t xml:space="preserve"> 174н (далее - План счетов бюджетных учреждений);</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Инструкция по применению Плана счетов бухгалтерского учета бюджетных учреждений, утвержденная Приказом Минфина России от 16.12.2010 </w:t>
      </w:r>
      <w:r w:rsidR="005E0B74">
        <w:rPr>
          <w:rFonts w:ascii="Times New Roman" w:hAnsi="Times New Roman"/>
          <w:sz w:val="24"/>
          <w:szCs w:val="24"/>
        </w:rPr>
        <w:t>№</w:t>
      </w:r>
      <w:r w:rsidRPr="000E04EF">
        <w:rPr>
          <w:rFonts w:ascii="Times New Roman" w:hAnsi="Times New Roman"/>
          <w:sz w:val="24"/>
          <w:szCs w:val="24"/>
        </w:rPr>
        <w:t xml:space="preserve"> 174н (далее - Инструкция </w:t>
      </w:r>
      <w:r w:rsidR="005E0B74">
        <w:rPr>
          <w:rFonts w:ascii="Times New Roman" w:hAnsi="Times New Roman"/>
          <w:sz w:val="24"/>
          <w:szCs w:val="24"/>
        </w:rPr>
        <w:t>№</w:t>
      </w:r>
      <w:r w:rsidRPr="000E04EF">
        <w:rPr>
          <w:rFonts w:ascii="Times New Roman" w:hAnsi="Times New Roman"/>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Приказ Минфина России от 30.03.2015 </w:t>
      </w:r>
      <w:r w:rsidR="005E0B74">
        <w:rPr>
          <w:rFonts w:ascii="Times New Roman" w:hAnsi="Times New Roman"/>
          <w:sz w:val="24"/>
          <w:szCs w:val="24"/>
        </w:rPr>
        <w:t>№</w:t>
      </w:r>
      <w:r w:rsidRPr="000E04EF">
        <w:rPr>
          <w:rFonts w:ascii="Times New Roman" w:hAnsi="Times New Roman"/>
          <w:sz w:val="24"/>
          <w:szCs w:val="24"/>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w:t>
      </w:r>
      <w:r w:rsidR="005E0B74">
        <w:rPr>
          <w:rFonts w:ascii="Times New Roman" w:hAnsi="Times New Roman"/>
          <w:sz w:val="24"/>
          <w:szCs w:val="24"/>
        </w:rPr>
        <w:t>№</w:t>
      </w:r>
      <w:r w:rsidRPr="000E04EF">
        <w:rPr>
          <w:rFonts w:ascii="Times New Roman" w:hAnsi="Times New Roman"/>
          <w:sz w:val="24"/>
          <w:szCs w:val="24"/>
        </w:rPr>
        <w:t xml:space="preserve"> 5 к Приказу Минфина России от 30.03.2015 </w:t>
      </w:r>
      <w:r w:rsidR="005E0B74">
        <w:rPr>
          <w:rFonts w:ascii="Times New Roman" w:hAnsi="Times New Roman"/>
          <w:sz w:val="24"/>
          <w:szCs w:val="24"/>
        </w:rPr>
        <w:t>№</w:t>
      </w:r>
      <w:r w:rsidRPr="000E04EF">
        <w:rPr>
          <w:rFonts w:ascii="Times New Roman" w:hAnsi="Times New Roman"/>
          <w:sz w:val="24"/>
          <w:szCs w:val="24"/>
        </w:rPr>
        <w:t xml:space="preserve"> 52н) (далее - Методические указания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Указание Банка России от 11.03.2014 </w:t>
      </w:r>
      <w:r w:rsidR="005E0B74">
        <w:rPr>
          <w:rFonts w:ascii="Times New Roman" w:hAnsi="Times New Roman"/>
          <w:sz w:val="24"/>
          <w:szCs w:val="24"/>
        </w:rPr>
        <w:t>№</w:t>
      </w:r>
      <w:r w:rsidRPr="000E04EF">
        <w:rPr>
          <w:rFonts w:ascii="Times New Roman" w:hAnsi="Times New Roman"/>
          <w:sz w:val="24"/>
          <w:szCs w:val="24"/>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w:t>
      </w:r>
      <w:r w:rsidR="005E0B74">
        <w:rPr>
          <w:rFonts w:ascii="Times New Roman" w:hAnsi="Times New Roman"/>
          <w:sz w:val="24"/>
          <w:szCs w:val="24"/>
        </w:rPr>
        <w:t>№</w:t>
      </w:r>
      <w:r w:rsidRPr="000E04EF">
        <w:rPr>
          <w:rFonts w:ascii="Times New Roman" w:hAnsi="Times New Roman"/>
          <w:sz w:val="24"/>
          <w:szCs w:val="24"/>
        </w:rPr>
        <w:t xml:space="preserve"> 3210-У);</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Методические указания по инвентаризации имущества и финансовых обязательств, утвержденные Приказом Минфина России от 13.06.1995 </w:t>
      </w:r>
      <w:r w:rsidR="005E0B74">
        <w:rPr>
          <w:rFonts w:ascii="Times New Roman" w:hAnsi="Times New Roman"/>
          <w:sz w:val="24"/>
          <w:szCs w:val="24"/>
        </w:rPr>
        <w:t>№</w:t>
      </w:r>
      <w:r w:rsidRPr="000E04EF">
        <w:rPr>
          <w:rFonts w:ascii="Times New Roman" w:hAnsi="Times New Roman"/>
          <w:sz w:val="24"/>
          <w:szCs w:val="24"/>
        </w:rPr>
        <w:t xml:space="preserve"> 49 (далее - Методические указания </w:t>
      </w:r>
      <w:r w:rsidR="005E0B74">
        <w:rPr>
          <w:rFonts w:ascii="Times New Roman" w:hAnsi="Times New Roman"/>
          <w:sz w:val="24"/>
          <w:szCs w:val="24"/>
        </w:rPr>
        <w:t>№</w:t>
      </w:r>
      <w:r w:rsidRPr="000E04EF">
        <w:rPr>
          <w:rFonts w:ascii="Times New Roman" w:hAnsi="Times New Roman"/>
          <w:sz w:val="24"/>
          <w:szCs w:val="24"/>
        </w:rPr>
        <w:t xml:space="preserve"> 49);</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w:t>
      </w:r>
      <w:r w:rsidR="005E0B74">
        <w:rPr>
          <w:rFonts w:ascii="Times New Roman" w:hAnsi="Times New Roman"/>
          <w:sz w:val="24"/>
          <w:szCs w:val="24"/>
        </w:rPr>
        <w:t>№</w:t>
      </w:r>
      <w:r w:rsidRPr="000E04EF">
        <w:rPr>
          <w:rFonts w:ascii="Times New Roman" w:hAnsi="Times New Roman"/>
          <w:sz w:val="24"/>
          <w:szCs w:val="24"/>
        </w:rPr>
        <w:t xml:space="preserve"> АМ-23-р (далее - Методические рекомендации </w:t>
      </w:r>
      <w:r w:rsidR="005E0B74">
        <w:rPr>
          <w:rFonts w:ascii="Times New Roman" w:hAnsi="Times New Roman"/>
          <w:sz w:val="24"/>
          <w:szCs w:val="24"/>
        </w:rPr>
        <w:t>№</w:t>
      </w:r>
      <w:r w:rsidRPr="000E04EF">
        <w:rPr>
          <w:rFonts w:ascii="Times New Roman" w:hAnsi="Times New Roman"/>
          <w:sz w:val="24"/>
          <w:szCs w:val="24"/>
        </w:rPr>
        <w:t xml:space="preserve"> АМ-23-р);</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w:t>
      </w:r>
      <w:r w:rsidR="005E0B74">
        <w:rPr>
          <w:rFonts w:ascii="Times New Roman" w:hAnsi="Times New Roman"/>
          <w:sz w:val="24"/>
          <w:szCs w:val="24"/>
        </w:rPr>
        <w:t>№</w:t>
      </w:r>
      <w:r w:rsidRPr="000E04EF">
        <w:rPr>
          <w:rFonts w:ascii="Times New Roman" w:hAnsi="Times New Roman"/>
          <w:sz w:val="24"/>
          <w:szCs w:val="24"/>
        </w:rPr>
        <w:t xml:space="preserve"> 731 (далее - Правила учета и хранения драгоценных металлов, драгоценных камней и продукции из них, а также ведения соответствующей отчетности);</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Инструкция о порядке составления, представления годовой, квартальной бухгалтерской отчетности государственных (муниципальных) бюджетных и автономных </w:t>
      </w:r>
      <w:r w:rsidRPr="000E04EF">
        <w:rPr>
          <w:rFonts w:ascii="Times New Roman" w:hAnsi="Times New Roman"/>
          <w:sz w:val="24"/>
          <w:szCs w:val="24"/>
        </w:rPr>
        <w:lastRenderedPageBreak/>
        <w:t xml:space="preserve">учреждений, утвержденная Приказом Минфина России от 25.03.2011 </w:t>
      </w:r>
      <w:r w:rsidR="005E0B74">
        <w:rPr>
          <w:rFonts w:ascii="Times New Roman" w:hAnsi="Times New Roman"/>
          <w:sz w:val="24"/>
          <w:szCs w:val="24"/>
        </w:rPr>
        <w:t>№</w:t>
      </w:r>
      <w:r w:rsidRPr="000E04EF">
        <w:rPr>
          <w:rFonts w:ascii="Times New Roman" w:hAnsi="Times New Roman"/>
          <w:sz w:val="24"/>
          <w:szCs w:val="24"/>
        </w:rPr>
        <w:t xml:space="preserve"> 33н (далее - Инструкция </w:t>
      </w:r>
      <w:r w:rsidR="005E0B74">
        <w:rPr>
          <w:rFonts w:ascii="Times New Roman" w:hAnsi="Times New Roman"/>
          <w:sz w:val="24"/>
          <w:szCs w:val="24"/>
        </w:rPr>
        <w:t>№</w:t>
      </w:r>
      <w:r w:rsidRPr="000E04EF">
        <w:rPr>
          <w:rFonts w:ascii="Times New Roman" w:hAnsi="Times New Roman"/>
          <w:sz w:val="24"/>
          <w:szCs w:val="24"/>
        </w:rPr>
        <w:t xml:space="preserve"> 33н);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Приказ Минфина России от 09.12.2016 </w:t>
      </w:r>
      <w:r w:rsidR="005E0B74">
        <w:rPr>
          <w:rFonts w:ascii="Times New Roman" w:hAnsi="Times New Roman"/>
          <w:sz w:val="24"/>
          <w:szCs w:val="24"/>
        </w:rPr>
        <w:t>№</w:t>
      </w:r>
      <w:r w:rsidRPr="000E04EF">
        <w:rPr>
          <w:rFonts w:ascii="Times New Roman" w:hAnsi="Times New Roman"/>
          <w:sz w:val="24"/>
          <w:szCs w:val="24"/>
        </w:rPr>
        <w:t xml:space="preserve">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w:t>
      </w:r>
      <w:r w:rsidR="005E0B74">
        <w:rPr>
          <w:rFonts w:ascii="Times New Roman" w:hAnsi="Times New Roman"/>
          <w:sz w:val="24"/>
          <w:szCs w:val="24"/>
        </w:rPr>
        <w:t>№</w:t>
      </w:r>
      <w:r w:rsidRPr="000E04EF">
        <w:rPr>
          <w:rFonts w:ascii="Times New Roman" w:hAnsi="Times New Roman"/>
          <w:sz w:val="24"/>
          <w:szCs w:val="24"/>
        </w:rPr>
        <w:t xml:space="preserve"> 231н);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Порядок формирования и применения кодов бюджетной классификации Российской Федерации, утвержденный Приказом Минфина России от </w:t>
      </w:r>
      <w:r w:rsidR="00CB3AD4">
        <w:rPr>
          <w:rFonts w:ascii="Times New Roman" w:hAnsi="Times New Roman"/>
          <w:sz w:val="24"/>
          <w:szCs w:val="24"/>
        </w:rPr>
        <w:t>24.05.</w:t>
      </w:r>
      <w:r w:rsidR="00CB3AD4" w:rsidRPr="00CB3AD4">
        <w:rPr>
          <w:rFonts w:ascii="Times New Roman" w:hAnsi="Times New Roman"/>
          <w:sz w:val="24"/>
          <w:szCs w:val="24"/>
        </w:rPr>
        <w:t>2022</w:t>
      </w:r>
      <w:r w:rsidRPr="000E04EF">
        <w:rPr>
          <w:rFonts w:ascii="Times New Roman" w:hAnsi="Times New Roman"/>
          <w:sz w:val="24"/>
          <w:szCs w:val="24"/>
        </w:rPr>
        <w:t xml:space="preserve"> </w:t>
      </w:r>
      <w:r w:rsidR="005E0B74">
        <w:rPr>
          <w:rFonts w:ascii="Times New Roman" w:hAnsi="Times New Roman"/>
          <w:sz w:val="24"/>
          <w:szCs w:val="24"/>
        </w:rPr>
        <w:t>№</w:t>
      </w:r>
      <w:r w:rsidR="00CB3AD4">
        <w:rPr>
          <w:rFonts w:ascii="Times New Roman" w:hAnsi="Times New Roman"/>
          <w:sz w:val="24"/>
          <w:szCs w:val="24"/>
        </w:rPr>
        <w:t xml:space="preserve"> 8</w:t>
      </w:r>
      <w:r w:rsidRPr="000E04EF">
        <w:rPr>
          <w:rFonts w:ascii="Times New Roman" w:hAnsi="Times New Roman"/>
          <w:sz w:val="24"/>
          <w:szCs w:val="24"/>
        </w:rPr>
        <w:t xml:space="preserve">2н (далее - </w:t>
      </w:r>
      <w:r w:rsidR="00CB3AD4">
        <w:rPr>
          <w:rFonts w:ascii="Times New Roman" w:hAnsi="Times New Roman"/>
          <w:sz w:val="24"/>
          <w:szCs w:val="24"/>
        </w:rPr>
        <w:t xml:space="preserve">Порядок </w:t>
      </w:r>
      <w:r w:rsidR="005E0B74">
        <w:rPr>
          <w:rFonts w:ascii="Times New Roman" w:hAnsi="Times New Roman"/>
          <w:sz w:val="24"/>
          <w:szCs w:val="24"/>
        </w:rPr>
        <w:t>№</w:t>
      </w:r>
      <w:r w:rsidR="00CB3AD4">
        <w:rPr>
          <w:rFonts w:ascii="Times New Roman" w:hAnsi="Times New Roman"/>
          <w:sz w:val="24"/>
          <w:szCs w:val="24"/>
        </w:rPr>
        <w:t xml:space="preserve"> 82н</w:t>
      </w:r>
      <w:r w:rsidRPr="000E04EF">
        <w:rPr>
          <w:rFonts w:ascii="Times New Roman" w:hAnsi="Times New Roman"/>
          <w:sz w:val="24"/>
          <w:szCs w:val="24"/>
        </w:rPr>
        <w:t>);</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Порядок применения классификации операций сектора государственного управления, утвержденный Приказом Минфина России от 29.11.2017 </w:t>
      </w:r>
      <w:r w:rsidR="005E0B74">
        <w:rPr>
          <w:rFonts w:ascii="Times New Roman" w:hAnsi="Times New Roman"/>
          <w:sz w:val="24"/>
          <w:szCs w:val="24"/>
        </w:rPr>
        <w:t>№</w:t>
      </w:r>
      <w:r w:rsidRPr="000E04EF">
        <w:rPr>
          <w:rFonts w:ascii="Times New Roman" w:hAnsi="Times New Roman"/>
          <w:sz w:val="24"/>
          <w:szCs w:val="24"/>
        </w:rPr>
        <w:t xml:space="preserve"> 209н (далее - Порядок применения КОСГУ, Порядок </w:t>
      </w:r>
      <w:r w:rsidR="005E0B74">
        <w:rPr>
          <w:rFonts w:ascii="Times New Roman" w:hAnsi="Times New Roman"/>
          <w:sz w:val="24"/>
          <w:szCs w:val="24"/>
        </w:rPr>
        <w:t>№</w:t>
      </w:r>
      <w:r w:rsidRPr="000E04EF">
        <w:rPr>
          <w:rFonts w:ascii="Times New Roman" w:hAnsi="Times New Roman"/>
          <w:sz w:val="24"/>
          <w:szCs w:val="24"/>
        </w:rPr>
        <w:t xml:space="preserve"> 209н);</w:t>
      </w:r>
    </w:p>
    <w:p w:rsidR="000E04EF" w:rsidRPr="000E04EF" w:rsidRDefault="00E3205C"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 </w:t>
      </w:r>
      <w:r w:rsidR="000E04EF" w:rsidRPr="000E04EF">
        <w:rPr>
          <w:rFonts w:ascii="Times New Roman" w:hAnsi="Times New Roman"/>
          <w:i/>
          <w:iCs/>
          <w:sz w:val="24"/>
          <w:szCs w:val="24"/>
        </w:rPr>
        <w:t xml:space="preserve">(Основание: ч. 2 ст. 8 Закона </w:t>
      </w:r>
      <w:r w:rsidR="005E0B74">
        <w:rPr>
          <w:rFonts w:ascii="Times New Roman" w:hAnsi="Times New Roman"/>
          <w:i/>
          <w:iCs/>
          <w:sz w:val="24"/>
          <w:szCs w:val="24"/>
        </w:rPr>
        <w:t>№</w:t>
      </w:r>
      <w:r w:rsidR="000E04EF" w:rsidRPr="000E04EF">
        <w:rPr>
          <w:rFonts w:ascii="Times New Roman" w:hAnsi="Times New Roman"/>
          <w:i/>
          <w:iCs/>
          <w:sz w:val="24"/>
          <w:szCs w:val="24"/>
        </w:rPr>
        <w:t xml:space="preserve"> 402-ФЗ)</w:t>
      </w:r>
    </w:p>
    <w:p w:rsidR="000E04EF" w:rsidRPr="000E04EF" w:rsidRDefault="000E04EF" w:rsidP="00D5661A">
      <w:pPr>
        <w:spacing w:after="0"/>
        <w:ind w:firstLine="284"/>
        <w:jc w:val="both"/>
        <w:rPr>
          <w:rFonts w:ascii="Times New Roman" w:hAnsi="Times New Roman"/>
          <w:sz w:val="24"/>
          <w:szCs w:val="24"/>
        </w:rPr>
      </w:pPr>
      <w:bookmarkStart w:id="6" w:name="_ref_1-293461"/>
      <w:bookmarkEnd w:id="6"/>
      <w:r w:rsidRPr="000E04EF">
        <w:rPr>
          <w:rFonts w:ascii="Times New Roman" w:hAnsi="Times New Roman"/>
          <w:sz w:val="24"/>
          <w:szCs w:val="24"/>
        </w:rPr>
        <w:t>1.2. Ведение учета возложено на главного бухгалтера.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3 ст. 7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w:t>
      </w:r>
    </w:p>
    <w:p w:rsidR="000E04EF" w:rsidRPr="000E04EF" w:rsidRDefault="000E04EF" w:rsidP="00D5661A">
      <w:pPr>
        <w:spacing w:after="0"/>
        <w:ind w:firstLine="284"/>
        <w:jc w:val="both"/>
        <w:rPr>
          <w:rFonts w:ascii="Times New Roman" w:hAnsi="Times New Roman"/>
          <w:sz w:val="24"/>
          <w:szCs w:val="24"/>
        </w:rPr>
      </w:pPr>
      <w:bookmarkStart w:id="7" w:name="_ref_1-1406202"/>
      <w:bookmarkEnd w:id="7"/>
      <w:r w:rsidRPr="000E04EF">
        <w:rPr>
          <w:rFonts w:ascii="Times New Roman" w:hAnsi="Times New Roman"/>
          <w:sz w:val="24"/>
          <w:szCs w:val="24"/>
        </w:rPr>
        <w:t xml:space="preserve">1.3. Порядок передачи документов и дел при смене руководителя, главного бухгалтера приведен в Приложении </w:t>
      </w:r>
      <w:r w:rsidR="005E0B74">
        <w:rPr>
          <w:rFonts w:ascii="Times New Roman" w:hAnsi="Times New Roman"/>
          <w:sz w:val="24"/>
          <w:szCs w:val="24"/>
        </w:rPr>
        <w:t>№</w:t>
      </w:r>
      <w:r w:rsidRPr="000E04EF">
        <w:rPr>
          <w:rFonts w:ascii="Times New Roman" w:hAnsi="Times New Roman"/>
          <w:sz w:val="24"/>
          <w:szCs w:val="24"/>
        </w:rPr>
        <w:t xml:space="preserve"> 8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8" w:name="_ref_1-293473"/>
      <w:bookmarkEnd w:id="8"/>
      <w:r w:rsidRPr="000E04EF">
        <w:rPr>
          <w:rFonts w:ascii="Times New Roman" w:hAnsi="Times New Roman"/>
          <w:sz w:val="24"/>
          <w:szCs w:val="24"/>
        </w:rPr>
        <w:t>1.4. Форма ведения учета - автоматизированная с применением компьютерн</w:t>
      </w:r>
      <w:r w:rsidR="000B5178">
        <w:rPr>
          <w:rFonts w:ascii="Times New Roman" w:hAnsi="Times New Roman"/>
          <w:sz w:val="24"/>
          <w:szCs w:val="24"/>
        </w:rPr>
        <w:t>ых</w:t>
      </w:r>
      <w:r w:rsidRPr="000E04EF">
        <w:rPr>
          <w:rFonts w:ascii="Times New Roman" w:hAnsi="Times New Roman"/>
          <w:sz w:val="24"/>
          <w:szCs w:val="24"/>
        </w:rPr>
        <w:t xml:space="preserve"> программ </w:t>
      </w:r>
      <w:r w:rsidR="00E3205C">
        <w:rPr>
          <w:rFonts w:ascii="Times New Roman" w:hAnsi="Times New Roman"/>
          <w:sz w:val="24"/>
          <w:szCs w:val="24"/>
        </w:rPr>
        <w:t>1С:Бухгалтерия государственного учреждения и 1С:Зарплата и кадры государственного учреждения</w:t>
      </w:r>
      <w:r w:rsidRPr="000E04EF">
        <w:rPr>
          <w:rFonts w:ascii="Times New Roman" w:hAnsi="Times New Roman"/>
          <w:sz w:val="24"/>
          <w:szCs w:val="24"/>
        </w:rPr>
        <w:t>.</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 19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9" w:name="_ref_1-293485"/>
      <w:bookmarkEnd w:id="9"/>
      <w:r w:rsidRPr="000E04EF">
        <w:rPr>
          <w:rFonts w:ascii="Times New Roman" w:hAnsi="Times New Roman"/>
          <w:sz w:val="24"/>
          <w:szCs w:val="24"/>
        </w:rPr>
        <w:t>1.5. Для отражения объектов учета и изменяющих их фактов хозяйственной жизни используются формы первичных учетных документов: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утвержденные Приказом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утвержденные правовыми актами уполномоченных органов исполнительной власти (при их отсутствии в Приказе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самостоятельно разработанные, приведенные в Приложении </w:t>
      </w:r>
      <w:r w:rsidR="005E0B74">
        <w:rPr>
          <w:rFonts w:ascii="Times New Roman" w:hAnsi="Times New Roman"/>
          <w:sz w:val="24"/>
          <w:szCs w:val="24"/>
        </w:rPr>
        <w:t>№</w:t>
      </w:r>
      <w:r w:rsidRPr="000E04EF">
        <w:rPr>
          <w:rFonts w:ascii="Times New Roman" w:hAnsi="Times New Roman"/>
          <w:sz w:val="24"/>
          <w:szCs w:val="24"/>
        </w:rPr>
        <w:t xml:space="preserve"> 2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2, 4 ст. 9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25 СГС "Концептуальные основы",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10" w:name="_ref_1-293497"/>
      <w:bookmarkEnd w:id="10"/>
      <w:r w:rsidRPr="000E04EF">
        <w:rPr>
          <w:rFonts w:ascii="Times New Roman" w:hAnsi="Times New Roman"/>
          <w:sz w:val="24"/>
          <w:szCs w:val="24"/>
        </w:rPr>
        <w:t>1.6. Первичные учетные документы составляются на бумажном носителе.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5 ст. 9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32 СГС "Концептуальные основы)</w:t>
      </w:r>
    </w:p>
    <w:p w:rsidR="000E04EF" w:rsidRPr="000E04EF" w:rsidRDefault="000E04EF" w:rsidP="00D5661A">
      <w:pPr>
        <w:spacing w:after="0"/>
        <w:ind w:firstLine="284"/>
        <w:jc w:val="both"/>
        <w:rPr>
          <w:rFonts w:ascii="Times New Roman" w:hAnsi="Times New Roman"/>
          <w:sz w:val="24"/>
          <w:szCs w:val="24"/>
        </w:rPr>
      </w:pPr>
      <w:bookmarkStart w:id="11" w:name="_ref_1-293509"/>
      <w:bookmarkEnd w:id="11"/>
      <w:r w:rsidRPr="000E04EF">
        <w:rPr>
          <w:rFonts w:ascii="Times New Roman" w:hAnsi="Times New Roman"/>
          <w:sz w:val="24"/>
          <w:szCs w:val="24"/>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31 СГС "Концептуальные основы")</w:t>
      </w:r>
    </w:p>
    <w:p w:rsidR="000E04EF" w:rsidRPr="000E04EF" w:rsidRDefault="000E04EF" w:rsidP="00D5661A">
      <w:pPr>
        <w:spacing w:after="0"/>
        <w:ind w:firstLine="284"/>
        <w:jc w:val="both"/>
        <w:rPr>
          <w:rFonts w:ascii="Times New Roman" w:hAnsi="Times New Roman"/>
          <w:sz w:val="24"/>
          <w:szCs w:val="24"/>
        </w:rPr>
      </w:pPr>
      <w:bookmarkStart w:id="12" w:name="_ref_1-293521"/>
      <w:bookmarkEnd w:id="12"/>
      <w:r w:rsidRPr="000E04EF">
        <w:rPr>
          <w:rFonts w:ascii="Times New Roman" w:hAnsi="Times New Roman"/>
          <w:sz w:val="24"/>
          <w:szCs w:val="24"/>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31 СГС "Концептуальные основы")</w:t>
      </w:r>
    </w:p>
    <w:p w:rsidR="000E04EF" w:rsidRPr="000E04EF" w:rsidRDefault="000E04EF" w:rsidP="00D5661A">
      <w:pPr>
        <w:spacing w:after="0"/>
        <w:ind w:firstLine="284"/>
        <w:jc w:val="both"/>
        <w:rPr>
          <w:rFonts w:ascii="Times New Roman" w:hAnsi="Times New Roman"/>
          <w:sz w:val="24"/>
          <w:szCs w:val="24"/>
        </w:rPr>
      </w:pPr>
      <w:bookmarkStart w:id="13" w:name="_ref_1-293533"/>
      <w:bookmarkEnd w:id="13"/>
      <w:r w:rsidRPr="000E04EF">
        <w:rPr>
          <w:rFonts w:ascii="Times New Roman" w:hAnsi="Times New Roman"/>
          <w:sz w:val="24"/>
          <w:szCs w:val="24"/>
        </w:rPr>
        <w:t xml:space="preserve">1.9. Правила и график документооборота, а также технология обработки учетной информации приведены в Приложении </w:t>
      </w:r>
      <w:r w:rsidR="005E0B74">
        <w:rPr>
          <w:rFonts w:ascii="Times New Roman" w:hAnsi="Times New Roman"/>
          <w:sz w:val="24"/>
          <w:szCs w:val="24"/>
        </w:rPr>
        <w:t>№</w:t>
      </w:r>
      <w:r w:rsidRPr="000E04EF">
        <w:rPr>
          <w:rFonts w:ascii="Times New Roman" w:hAnsi="Times New Roman"/>
          <w:sz w:val="24"/>
          <w:szCs w:val="24"/>
        </w:rPr>
        <w:t xml:space="preserve"> 3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14" w:name="_ref_1-293545"/>
      <w:bookmarkEnd w:id="14"/>
      <w:r w:rsidRPr="000E04EF">
        <w:rPr>
          <w:rFonts w:ascii="Times New Roman" w:hAnsi="Times New Roman"/>
          <w:sz w:val="24"/>
          <w:szCs w:val="24"/>
        </w:rPr>
        <w:t>1.10. 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32, 33 СГС "Концептуальные основы", п. 14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15" w:name="_ref_1-293557"/>
      <w:bookmarkEnd w:id="15"/>
      <w:r w:rsidRPr="000E04EF">
        <w:rPr>
          <w:rFonts w:ascii="Times New Roman" w:hAnsi="Times New Roman"/>
          <w:sz w:val="24"/>
          <w:szCs w:val="24"/>
        </w:rP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xml:space="preserve">- по унифицированным формам, утвержденным Приказом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sz w:val="24"/>
          <w:szCs w:val="24"/>
        </w:rPr>
        <w:t>- по формам, разработанным самостоятельно.</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5 ст. 10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п. 23, 28 СГС "Концептуальные основы", п. 11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16" w:name="_ref_1-293569"/>
      <w:bookmarkEnd w:id="16"/>
      <w:r w:rsidRPr="000E04EF">
        <w:rPr>
          <w:rFonts w:ascii="Times New Roman" w:hAnsi="Times New Roman"/>
          <w:sz w:val="24"/>
          <w:szCs w:val="24"/>
        </w:rPr>
        <w:t>1.12. 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6, 7 ст. 10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32 СГС "Концептуальные основы", п. 11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17" w:name="_ref_1-293581"/>
      <w:bookmarkEnd w:id="17"/>
      <w:r w:rsidRPr="000E04EF">
        <w:rPr>
          <w:rFonts w:ascii="Times New Roman" w:hAnsi="Times New Roman"/>
          <w:sz w:val="24"/>
          <w:szCs w:val="24"/>
        </w:rPr>
        <w:t>1.13. 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32, 33 СГС "Концептуальные основы", п. п. 14, 19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D5661A">
      <w:pPr>
        <w:spacing w:after="0"/>
        <w:ind w:firstLine="284"/>
        <w:jc w:val="both"/>
        <w:rPr>
          <w:rFonts w:ascii="Times New Roman" w:hAnsi="Times New Roman"/>
          <w:sz w:val="24"/>
          <w:szCs w:val="24"/>
        </w:rPr>
      </w:pPr>
      <w:bookmarkStart w:id="18" w:name="_ref_1-293605"/>
      <w:bookmarkEnd w:id="18"/>
      <w:r w:rsidRPr="000E04EF">
        <w:rPr>
          <w:rFonts w:ascii="Times New Roman" w:hAnsi="Times New Roman"/>
          <w:sz w:val="24"/>
          <w:szCs w:val="24"/>
        </w:rPr>
        <w:t xml:space="preserve">1.14. Внутренний контроль совершаемых фактов хозяйственной жизни осуществляется внутрипроверочной комиссией (создается ежегодно отдельным приказом </w:t>
      </w:r>
      <w:r w:rsidR="007B389C">
        <w:rPr>
          <w:rFonts w:ascii="Times New Roman" w:hAnsi="Times New Roman"/>
          <w:sz w:val="24"/>
          <w:szCs w:val="24"/>
        </w:rPr>
        <w:t>руководителя</w:t>
      </w:r>
      <w:r w:rsidRPr="000E04EF">
        <w:rPr>
          <w:rFonts w:ascii="Times New Roman" w:hAnsi="Times New Roman"/>
          <w:sz w:val="24"/>
          <w:szCs w:val="24"/>
        </w:rPr>
        <w:t xml:space="preserve">) в соответствии с положением,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5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1 ст. 19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23 СГС "Концептуальные основы",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19" w:name="_ref_1-293617"/>
      <w:bookmarkEnd w:id="19"/>
      <w:r w:rsidRPr="000E04EF">
        <w:rPr>
          <w:rFonts w:ascii="Times New Roman" w:hAnsi="Times New Roman"/>
          <w:sz w:val="24"/>
          <w:szCs w:val="24"/>
        </w:rPr>
        <w:t xml:space="preserve">1.15.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6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0" w:name="_ref_1-293629"/>
      <w:bookmarkEnd w:id="20"/>
      <w:r w:rsidRPr="000E04EF">
        <w:rPr>
          <w:rFonts w:ascii="Times New Roman" w:hAnsi="Times New Roman"/>
          <w:sz w:val="24"/>
          <w:szCs w:val="24"/>
        </w:rPr>
        <w:t xml:space="preserve">1.16.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7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ч. 3 ст. 11 Закона </w:t>
      </w:r>
      <w:r w:rsidR="005E0B74">
        <w:rPr>
          <w:rFonts w:ascii="Times New Roman" w:hAnsi="Times New Roman"/>
          <w:i/>
          <w:iCs/>
          <w:sz w:val="24"/>
          <w:szCs w:val="24"/>
        </w:rPr>
        <w:t>№</w:t>
      </w:r>
      <w:r w:rsidRPr="000E04EF">
        <w:rPr>
          <w:rFonts w:ascii="Times New Roman" w:hAnsi="Times New Roman"/>
          <w:i/>
          <w:iCs/>
          <w:sz w:val="24"/>
          <w:szCs w:val="24"/>
        </w:rPr>
        <w:t xml:space="preserve"> 402-ФЗ, п. 80 СГС "Концептуальные основы",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1" w:name="_ref_1-293641"/>
      <w:bookmarkEnd w:id="21"/>
      <w:r w:rsidRPr="000E04EF">
        <w:rPr>
          <w:rFonts w:ascii="Times New Roman" w:hAnsi="Times New Roman"/>
          <w:sz w:val="24"/>
          <w:szCs w:val="24"/>
        </w:rPr>
        <w:t xml:space="preserve">1.17. Выдача денежных средств под отчет производится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9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2" w:name="_ref_1-293653"/>
      <w:bookmarkEnd w:id="22"/>
      <w:r w:rsidRPr="000E04EF">
        <w:rPr>
          <w:rFonts w:ascii="Times New Roman" w:hAnsi="Times New Roman"/>
          <w:sz w:val="24"/>
          <w:szCs w:val="24"/>
        </w:rPr>
        <w:t xml:space="preserve">1.18. Выдача под отчет денежных документов производится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10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3" w:name="_ref_1-293665"/>
      <w:bookmarkEnd w:id="23"/>
      <w:r w:rsidRPr="000E04EF">
        <w:rPr>
          <w:rFonts w:ascii="Times New Roman" w:hAnsi="Times New Roman"/>
          <w:sz w:val="24"/>
          <w:szCs w:val="24"/>
        </w:rPr>
        <w:t xml:space="preserve">1.19. Бланки строгой отчетности принимаются, хранятся и выдаются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11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4" w:name="_ref_1-293677"/>
      <w:bookmarkEnd w:id="24"/>
      <w:r w:rsidRPr="000E04EF">
        <w:rPr>
          <w:rFonts w:ascii="Times New Roman" w:hAnsi="Times New Roman"/>
          <w:sz w:val="24"/>
          <w:szCs w:val="24"/>
        </w:rPr>
        <w:t>1.20.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0E04EF" w:rsidRPr="000E04EF" w:rsidRDefault="000E04EF" w:rsidP="00D5661A">
      <w:pPr>
        <w:spacing w:after="0"/>
        <w:ind w:firstLine="284"/>
        <w:jc w:val="both"/>
        <w:rPr>
          <w:rFonts w:ascii="Times New Roman" w:hAnsi="Times New Roman"/>
          <w:sz w:val="24"/>
          <w:szCs w:val="24"/>
        </w:rPr>
      </w:pPr>
      <w:bookmarkStart w:id="25" w:name="_ref_1-293689"/>
      <w:bookmarkEnd w:id="25"/>
      <w:r w:rsidRPr="000E04EF">
        <w:rPr>
          <w:rFonts w:ascii="Times New Roman" w:hAnsi="Times New Roman"/>
          <w:sz w:val="24"/>
          <w:szCs w:val="24"/>
        </w:rPr>
        <w:t xml:space="preserve">1.21. Формирование и использование резервов предстоящих расходов осуществляется в соответствии с порядком,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12 к Учетной политике.</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6" w:name="_ref_1-293713"/>
      <w:bookmarkEnd w:id="26"/>
      <w:r w:rsidRPr="000E04EF">
        <w:rPr>
          <w:rFonts w:ascii="Times New Roman" w:hAnsi="Times New Roman"/>
          <w:sz w:val="24"/>
          <w:szCs w:val="24"/>
        </w:rPr>
        <w:t>1.22. Рабочий план счетов формируется в составе номеров счетов учета для ведения синтетического и аналитического учета.</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D5661A">
      <w:pPr>
        <w:spacing w:after="0"/>
        <w:ind w:firstLine="284"/>
        <w:jc w:val="both"/>
        <w:rPr>
          <w:rFonts w:ascii="Times New Roman" w:hAnsi="Times New Roman"/>
          <w:sz w:val="24"/>
          <w:szCs w:val="24"/>
        </w:rPr>
      </w:pPr>
      <w:bookmarkStart w:id="27" w:name="_ref_1-293725"/>
      <w:bookmarkEnd w:id="27"/>
      <w:r w:rsidRPr="000E04EF">
        <w:rPr>
          <w:rFonts w:ascii="Times New Roman" w:hAnsi="Times New Roman"/>
          <w:sz w:val="24"/>
          <w:szCs w:val="24"/>
        </w:rPr>
        <w:t>1.23.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28" w:name="_ref_1-293737"/>
      <w:bookmarkEnd w:id="28"/>
      <w:r w:rsidRPr="000E04EF">
        <w:rPr>
          <w:rFonts w:ascii="Times New Roman" w:hAnsi="Times New Roman"/>
          <w:sz w:val="24"/>
          <w:szCs w:val="24"/>
        </w:rPr>
        <w:t>1.24. 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29" w:name="_ref_1-293749"/>
      <w:bookmarkEnd w:id="29"/>
      <w:r w:rsidRPr="000E04EF">
        <w:rPr>
          <w:rFonts w:ascii="Times New Roman" w:hAnsi="Times New Roman"/>
          <w:sz w:val="24"/>
          <w:szCs w:val="24"/>
        </w:rPr>
        <w:t>1.25.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30" w:name="_ref_1-293761"/>
      <w:bookmarkEnd w:id="30"/>
      <w:r w:rsidRPr="000E04EF">
        <w:rPr>
          <w:rFonts w:ascii="Times New Roman" w:hAnsi="Times New Roman"/>
          <w:sz w:val="24"/>
          <w:szCs w:val="24"/>
        </w:rPr>
        <w:t>1.26. 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31" w:name="_ref_1-293773"/>
      <w:bookmarkEnd w:id="31"/>
      <w:r w:rsidRPr="000E04EF">
        <w:rPr>
          <w:rFonts w:ascii="Times New Roman" w:hAnsi="Times New Roman"/>
          <w:sz w:val="24"/>
          <w:szCs w:val="24"/>
        </w:rPr>
        <w:t>1.27.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D5661A">
      <w:pPr>
        <w:spacing w:after="0"/>
        <w:ind w:firstLine="284"/>
        <w:jc w:val="both"/>
        <w:rPr>
          <w:rFonts w:ascii="Times New Roman" w:hAnsi="Times New Roman"/>
          <w:sz w:val="24"/>
          <w:szCs w:val="24"/>
        </w:rPr>
      </w:pPr>
      <w:bookmarkStart w:id="32" w:name="_ref_1-293797"/>
      <w:bookmarkEnd w:id="32"/>
      <w:r w:rsidRPr="000E04EF">
        <w:rPr>
          <w:rFonts w:ascii="Times New Roman" w:hAnsi="Times New Roman"/>
          <w:sz w:val="24"/>
          <w:szCs w:val="24"/>
        </w:rPr>
        <w:t>1.28.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rsidR="000E04EF" w:rsidRPr="000E04EF" w:rsidRDefault="000E04EF" w:rsidP="00D5661A">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33" w:name="_ref_1-15948"/>
      <w:bookmarkEnd w:id="33"/>
      <w:r w:rsidRPr="000E04EF">
        <w:rPr>
          <w:rFonts w:ascii="Times New Roman" w:hAnsi="Times New Roman"/>
          <w:b/>
          <w:bCs/>
          <w:sz w:val="24"/>
          <w:szCs w:val="24"/>
        </w:rPr>
        <w:t>2. Основные средства</w:t>
      </w:r>
    </w:p>
    <w:p w:rsidR="000E04EF" w:rsidRPr="000E04EF" w:rsidRDefault="000E04EF" w:rsidP="007B389C">
      <w:pPr>
        <w:spacing w:after="0"/>
        <w:ind w:firstLine="284"/>
        <w:jc w:val="both"/>
        <w:rPr>
          <w:rFonts w:ascii="Times New Roman" w:hAnsi="Times New Roman"/>
          <w:sz w:val="24"/>
          <w:szCs w:val="24"/>
        </w:rPr>
      </w:pPr>
      <w:bookmarkStart w:id="34" w:name="_ref_1-15961"/>
      <w:bookmarkEnd w:id="34"/>
      <w:r w:rsidRPr="000E04EF">
        <w:rPr>
          <w:rFonts w:ascii="Times New Roman" w:hAnsi="Times New Roman"/>
          <w:sz w:val="24"/>
          <w:szCs w:val="24"/>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w:t>
      </w:r>
      <w:r w:rsidR="005E0B74">
        <w:rPr>
          <w:rFonts w:ascii="Times New Roman" w:hAnsi="Times New Roman"/>
          <w:sz w:val="24"/>
          <w:szCs w:val="24"/>
        </w:rPr>
        <w:t>№</w:t>
      </w:r>
      <w:r w:rsidRPr="000E04EF">
        <w:rPr>
          <w:rFonts w:ascii="Times New Roman" w:hAnsi="Times New Roman"/>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35" w:name="_ref_1-307743"/>
      <w:bookmarkEnd w:id="35"/>
      <w:r w:rsidRPr="000E04EF">
        <w:rPr>
          <w:rFonts w:ascii="Times New Roman" w:hAnsi="Times New Roman"/>
          <w:sz w:val="24"/>
          <w:szCs w:val="24"/>
        </w:rPr>
        <w:t>2.2. Амортизация по всем основным средствам начисляется линейным методом.</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36,</w:t>
      </w:r>
      <w:r w:rsidRPr="000E04EF">
        <w:rPr>
          <w:rFonts w:ascii="Times New Roman" w:hAnsi="Times New Roman"/>
          <w:sz w:val="24"/>
          <w:szCs w:val="24"/>
        </w:rPr>
        <w:t xml:space="preserve"> </w:t>
      </w:r>
      <w:r w:rsidRPr="000E04EF">
        <w:rPr>
          <w:rFonts w:ascii="Times New Roman" w:hAnsi="Times New Roman"/>
          <w:i/>
          <w:iCs/>
          <w:sz w:val="24"/>
          <w:szCs w:val="24"/>
        </w:rPr>
        <w:t>37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36" w:name="_ref_1-307767"/>
      <w:bookmarkEnd w:id="36"/>
      <w:r w:rsidRPr="000E04EF">
        <w:rPr>
          <w:rFonts w:ascii="Times New Roman" w:hAnsi="Times New Roman"/>
          <w:sz w:val="24"/>
          <w:szCs w:val="24"/>
        </w:rPr>
        <w:t>2.3. 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10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37" w:name="_ref_1-307779"/>
      <w:bookmarkEnd w:id="37"/>
      <w:r w:rsidRPr="000E04EF">
        <w:rPr>
          <w:rFonts w:ascii="Times New Roman" w:hAnsi="Times New Roman"/>
          <w:sz w:val="24"/>
          <w:szCs w:val="24"/>
        </w:rP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w:t>
      </w:r>
      <w:r w:rsidR="005E0B74">
        <w:rPr>
          <w:rFonts w:ascii="Times New Roman" w:hAnsi="Times New Roman"/>
          <w:sz w:val="24"/>
          <w:szCs w:val="24"/>
        </w:rPr>
        <w:t>№</w:t>
      </w:r>
      <w:r w:rsidRPr="000E04EF">
        <w:rPr>
          <w:rFonts w:ascii="Times New Roman" w:hAnsi="Times New Roman"/>
          <w:sz w:val="24"/>
          <w:szCs w:val="24"/>
        </w:rPr>
        <w:t xml:space="preserve"> 1.</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10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38" w:name="_ref_1-307791"/>
      <w:bookmarkEnd w:id="38"/>
      <w:r w:rsidRPr="000E04EF">
        <w:rPr>
          <w:rFonts w:ascii="Times New Roman" w:hAnsi="Times New Roman"/>
          <w:sz w:val="24"/>
          <w:szCs w:val="24"/>
        </w:rPr>
        <w:t>2.5. Отдельными инвентарными объектами являются:</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локальная вычислительная сеть;</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принтеры;</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сканеры;</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приборы (аппаратура) пожарной сигнализации;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приборы (аппаратура) охранной сигнализации.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10 СГС "Основные средства", п. 9 СГС "Учетная политика", п. п. 6, 45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39" w:name="_ref_1-307815"/>
      <w:bookmarkEnd w:id="39"/>
      <w:r w:rsidRPr="000E04EF">
        <w:rPr>
          <w:rFonts w:ascii="Times New Roman" w:hAnsi="Times New Roman"/>
          <w:sz w:val="24"/>
          <w:szCs w:val="24"/>
        </w:rPr>
        <w:t>2.6. Каждому инвентарному объекту основных средств присваивается инвентарный номер, состоящий из 1</w:t>
      </w:r>
      <w:r w:rsidR="00C21655">
        <w:rPr>
          <w:rFonts w:ascii="Times New Roman" w:hAnsi="Times New Roman"/>
          <w:sz w:val="24"/>
          <w:szCs w:val="24"/>
        </w:rPr>
        <w:t>0</w:t>
      </w:r>
      <w:r w:rsidRPr="000E04EF">
        <w:rPr>
          <w:rFonts w:ascii="Times New Roman" w:hAnsi="Times New Roman"/>
          <w:sz w:val="24"/>
          <w:szCs w:val="24"/>
        </w:rPr>
        <w:t xml:space="preserve"> знаков:</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1-й знак - код вида финансового обеспечения (деятельности);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2</w:t>
      </w:r>
      <w:r w:rsidR="00B860C4" w:rsidRPr="000E04EF">
        <w:rPr>
          <w:rFonts w:ascii="Times New Roman" w:hAnsi="Times New Roman"/>
          <w:sz w:val="24"/>
          <w:szCs w:val="24"/>
        </w:rPr>
        <w:t>-й</w:t>
      </w:r>
      <w:r w:rsidRPr="000E04EF">
        <w:rPr>
          <w:rFonts w:ascii="Times New Roman" w:hAnsi="Times New Roman"/>
          <w:sz w:val="24"/>
          <w:szCs w:val="24"/>
        </w:rPr>
        <w:t xml:space="preserve"> - 4-й знаки - код синтетического счета;</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5</w:t>
      </w:r>
      <w:r w:rsidR="00B860C4" w:rsidRPr="000E04EF">
        <w:rPr>
          <w:rFonts w:ascii="Times New Roman" w:hAnsi="Times New Roman"/>
          <w:sz w:val="24"/>
          <w:szCs w:val="24"/>
        </w:rPr>
        <w:t>-й</w:t>
      </w:r>
      <w:r w:rsidRPr="000E04EF">
        <w:rPr>
          <w:rFonts w:ascii="Times New Roman" w:hAnsi="Times New Roman"/>
          <w:sz w:val="24"/>
          <w:szCs w:val="24"/>
        </w:rPr>
        <w:t xml:space="preserve"> - 6-й знаки - код аналитического счета;</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7</w:t>
      </w:r>
      <w:r w:rsidR="00B860C4" w:rsidRPr="000E04EF">
        <w:rPr>
          <w:rFonts w:ascii="Times New Roman" w:hAnsi="Times New Roman"/>
          <w:sz w:val="24"/>
          <w:szCs w:val="24"/>
        </w:rPr>
        <w:t>-й</w:t>
      </w:r>
      <w:r w:rsidRPr="000E04EF">
        <w:rPr>
          <w:rFonts w:ascii="Times New Roman" w:hAnsi="Times New Roman"/>
          <w:sz w:val="24"/>
          <w:szCs w:val="24"/>
        </w:rPr>
        <w:t xml:space="preserve"> - 1</w:t>
      </w:r>
      <w:r w:rsidR="00C21655">
        <w:rPr>
          <w:rFonts w:ascii="Times New Roman" w:hAnsi="Times New Roman"/>
          <w:sz w:val="24"/>
          <w:szCs w:val="24"/>
        </w:rPr>
        <w:t>0</w:t>
      </w:r>
      <w:r w:rsidRPr="000E04EF">
        <w:rPr>
          <w:rFonts w:ascii="Times New Roman" w:hAnsi="Times New Roman"/>
          <w:sz w:val="24"/>
          <w:szCs w:val="24"/>
        </w:rPr>
        <w:t>-й знаки - поряд</w:t>
      </w:r>
      <w:r w:rsidR="00890089">
        <w:rPr>
          <w:rFonts w:ascii="Times New Roman" w:hAnsi="Times New Roman"/>
          <w:sz w:val="24"/>
          <w:szCs w:val="24"/>
        </w:rPr>
        <w:t>ковый номер объекта в группе (</w:t>
      </w:r>
      <w:r w:rsidRPr="000E04EF">
        <w:rPr>
          <w:rFonts w:ascii="Times New Roman" w:hAnsi="Times New Roman"/>
          <w:sz w:val="24"/>
          <w:szCs w:val="24"/>
        </w:rPr>
        <w:t>0001 - 9999).</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9 СГС "Основные средства", п. 46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40" w:name="_ref_1-307827"/>
      <w:bookmarkEnd w:id="40"/>
      <w:r w:rsidRPr="000E04EF">
        <w:rPr>
          <w:rFonts w:ascii="Times New Roman" w:hAnsi="Times New Roman"/>
          <w:sz w:val="24"/>
          <w:szCs w:val="24"/>
        </w:rPr>
        <w:t>2.7. Инвентарный номер наносится:</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на объекты недвижимого имущества - несмываемой краской;</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 xml:space="preserve">- на объекты движимого имущества </w:t>
      </w:r>
      <w:r w:rsidR="008E0B95">
        <w:rPr>
          <w:rFonts w:ascii="Times New Roman" w:hAnsi="Times New Roman"/>
          <w:sz w:val="24"/>
          <w:szCs w:val="24"/>
        </w:rPr>
        <w:t>–</w:t>
      </w:r>
      <w:r w:rsidRPr="000E04EF">
        <w:rPr>
          <w:rFonts w:ascii="Times New Roman" w:hAnsi="Times New Roman"/>
          <w:sz w:val="24"/>
          <w:szCs w:val="24"/>
        </w:rPr>
        <w:t xml:space="preserve"> </w:t>
      </w:r>
      <w:r w:rsidR="008E0B95">
        <w:rPr>
          <w:rFonts w:ascii="Times New Roman" w:hAnsi="Times New Roman"/>
          <w:sz w:val="24"/>
          <w:szCs w:val="24"/>
        </w:rPr>
        <w:t xml:space="preserve">способом максимально сохраняющим </w:t>
      </w:r>
      <w:r w:rsidR="006475BB">
        <w:rPr>
          <w:rFonts w:ascii="Times New Roman" w:hAnsi="Times New Roman"/>
          <w:sz w:val="24"/>
          <w:szCs w:val="24"/>
        </w:rPr>
        <w:t>нанесённый</w:t>
      </w:r>
      <w:r w:rsidR="008E0B95">
        <w:rPr>
          <w:rFonts w:ascii="Times New Roman" w:hAnsi="Times New Roman"/>
          <w:sz w:val="24"/>
          <w:szCs w:val="24"/>
        </w:rPr>
        <w:t xml:space="preserve"> инвентарный номер</w:t>
      </w:r>
      <w:r w:rsidRPr="000E04EF">
        <w:rPr>
          <w:rFonts w:ascii="Times New Roman" w:hAnsi="Times New Roman"/>
          <w:sz w:val="24"/>
          <w:szCs w:val="24"/>
        </w:rPr>
        <w:t>.</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46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41" w:name="_ref_1-307839"/>
      <w:bookmarkEnd w:id="41"/>
      <w:r w:rsidRPr="000E04EF">
        <w:rPr>
          <w:rFonts w:ascii="Times New Roman" w:hAnsi="Times New Roman"/>
          <w:sz w:val="24"/>
          <w:szCs w:val="24"/>
        </w:rPr>
        <w:t>2.8.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46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42" w:name="_ref_1-307851"/>
      <w:bookmarkEnd w:id="42"/>
      <w:r w:rsidRPr="000E04EF">
        <w:rPr>
          <w:rFonts w:ascii="Times New Roman" w:hAnsi="Times New Roman"/>
          <w:sz w:val="24"/>
          <w:szCs w:val="24"/>
        </w:rPr>
        <w:t>2.9.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52, 54 СГС "Концептуальные основы", п. 31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B389C">
      <w:pPr>
        <w:spacing w:after="0"/>
        <w:ind w:firstLine="284"/>
        <w:jc w:val="both"/>
        <w:rPr>
          <w:rFonts w:ascii="Times New Roman" w:hAnsi="Times New Roman"/>
          <w:sz w:val="24"/>
          <w:szCs w:val="24"/>
        </w:rPr>
      </w:pPr>
      <w:bookmarkStart w:id="43" w:name="_ref_1-307863"/>
      <w:bookmarkEnd w:id="43"/>
      <w:r w:rsidRPr="000E04EF">
        <w:rPr>
          <w:rFonts w:ascii="Times New Roman" w:hAnsi="Times New Roman"/>
          <w:sz w:val="24"/>
          <w:szCs w:val="24"/>
        </w:rPr>
        <w:t xml:space="preserve">2.10. В </w:t>
      </w:r>
      <w:r w:rsidR="00E01B87">
        <w:rPr>
          <w:rFonts w:ascii="Times New Roman" w:hAnsi="Times New Roman"/>
          <w:sz w:val="24"/>
          <w:szCs w:val="24"/>
        </w:rPr>
        <w:t>и</w:t>
      </w:r>
      <w:r w:rsidRPr="000E04EF">
        <w:rPr>
          <w:rFonts w:ascii="Times New Roman" w:hAnsi="Times New Roman"/>
          <w:sz w:val="24"/>
          <w:szCs w:val="24"/>
        </w:rPr>
        <w:t>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w:t>
      </w:r>
      <w:r w:rsidR="00E01B87">
        <w:rPr>
          <w:rFonts w:ascii="Times New Roman" w:hAnsi="Times New Roman"/>
          <w:sz w:val="24"/>
          <w:szCs w:val="24"/>
        </w:rPr>
        <w:t>ами</w:t>
      </w:r>
      <w:r w:rsidRPr="000E04EF">
        <w:rPr>
          <w:rFonts w:ascii="Times New Roman" w:hAnsi="Times New Roman"/>
          <w:sz w:val="24"/>
          <w:szCs w:val="24"/>
        </w:rPr>
        <w:t>.</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7B389C">
      <w:pPr>
        <w:spacing w:after="0"/>
        <w:ind w:firstLine="284"/>
        <w:jc w:val="both"/>
        <w:rPr>
          <w:rFonts w:ascii="Times New Roman" w:hAnsi="Times New Roman"/>
          <w:sz w:val="24"/>
          <w:szCs w:val="24"/>
        </w:rPr>
      </w:pPr>
      <w:bookmarkStart w:id="44" w:name="_ref_1-307875"/>
      <w:bookmarkEnd w:id="44"/>
      <w:r w:rsidRPr="000E04EF">
        <w:rPr>
          <w:rFonts w:ascii="Times New Roman" w:hAnsi="Times New Roman"/>
          <w:sz w:val="24"/>
          <w:szCs w:val="24"/>
        </w:rPr>
        <w:t>2.11. 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sz w:val="24"/>
          <w:szCs w:val="24"/>
        </w:rPr>
        <w:t>Одновременно балансовая стоимость этого объекта уменьшается на стоимость выбывающих (заменяемых) частей.</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19, 27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45" w:name="_ref_1-307887"/>
      <w:bookmarkEnd w:id="45"/>
      <w:r w:rsidRPr="000E04EF">
        <w:rPr>
          <w:rFonts w:ascii="Times New Roman" w:hAnsi="Times New Roman"/>
          <w:sz w:val="24"/>
          <w:szCs w:val="24"/>
        </w:rPr>
        <w:t>2.12.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r w:rsidR="00E01B87">
        <w:rPr>
          <w:rFonts w:ascii="Times New Roman" w:hAnsi="Times New Roman"/>
          <w:sz w:val="24"/>
          <w:szCs w:val="24"/>
        </w:rPr>
        <w:t>,</w:t>
      </w:r>
      <w:r w:rsidRPr="000E04EF">
        <w:rPr>
          <w:rFonts w:ascii="Times New Roman" w:hAnsi="Times New Roman"/>
          <w:sz w:val="24"/>
          <w:szCs w:val="24"/>
        </w:rPr>
        <w:t xml:space="preserve"> увеличивается на сумму сформированных капитальных вложений в этот объект.</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19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46" w:name="_ref_1-307899"/>
      <w:bookmarkEnd w:id="46"/>
      <w:r w:rsidRPr="000E04EF">
        <w:rPr>
          <w:rFonts w:ascii="Times New Roman" w:hAnsi="Times New Roman"/>
          <w:sz w:val="24"/>
          <w:szCs w:val="24"/>
        </w:rPr>
        <w:t>2.13. Стоимость основного средства изменяется в случае проведения переоценки этого основного средства и отражения ее результатов в учете.</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19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47" w:name="_ref_1-307923"/>
      <w:bookmarkEnd w:id="47"/>
      <w:r w:rsidRPr="000E04EF">
        <w:rPr>
          <w:rFonts w:ascii="Times New Roman" w:hAnsi="Times New Roman"/>
          <w:sz w:val="24"/>
          <w:szCs w:val="24"/>
        </w:rPr>
        <w:t>2.14.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41 СГС "Основные средства")</w:t>
      </w:r>
    </w:p>
    <w:p w:rsidR="000E04EF" w:rsidRPr="000E04EF" w:rsidRDefault="000E04EF" w:rsidP="007B389C">
      <w:pPr>
        <w:spacing w:after="0"/>
        <w:ind w:firstLine="284"/>
        <w:jc w:val="both"/>
        <w:rPr>
          <w:rFonts w:ascii="Times New Roman" w:hAnsi="Times New Roman"/>
          <w:sz w:val="24"/>
          <w:szCs w:val="24"/>
        </w:rPr>
      </w:pPr>
      <w:bookmarkStart w:id="48" w:name="_ref_1-307935"/>
      <w:bookmarkEnd w:id="48"/>
      <w:r w:rsidRPr="000E04EF">
        <w:rPr>
          <w:rFonts w:ascii="Times New Roman" w:hAnsi="Times New Roman"/>
          <w:sz w:val="24"/>
          <w:szCs w:val="24"/>
        </w:rPr>
        <w:t>2.15. 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7B389C">
      <w:pPr>
        <w:spacing w:after="0"/>
        <w:ind w:firstLine="284"/>
        <w:jc w:val="both"/>
        <w:rPr>
          <w:rFonts w:ascii="Times New Roman" w:hAnsi="Times New Roman"/>
          <w:sz w:val="24"/>
          <w:szCs w:val="24"/>
        </w:rPr>
      </w:pPr>
      <w:bookmarkStart w:id="49" w:name="_ref_1-307947"/>
      <w:bookmarkEnd w:id="49"/>
      <w:r w:rsidRPr="000E04EF">
        <w:rPr>
          <w:rFonts w:ascii="Times New Roman" w:hAnsi="Times New Roman"/>
          <w:sz w:val="24"/>
          <w:szCs w:val="24"/>
        </w:rPr>
        <w:t>2.16.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7B389C">
      <w:pPr>
        <w:spacing w:after="0"/>
        <w:ind w:firstLine="284"/>
        <w:jc w:val="both"/>
        <w:rPr>
          <w:rFonts w:ascii="Times New Roman" w:hAnsi="Times New Roman"/>
          <w:sz w:val="24"/>
          <w:szCs w:val="24"/>
        </w:rPr>
      </w:pPr>
      <w:bookmarkStart w:id="50" w:name="_ref_1-307959"/>
      <w:bookmarkEnd w:id="50"/>
      <w:r w:rsidRPr="000E04EF">
        <w:rPr>
          <w:rFonts w:ascii="Times New Roman" w:hAnsi="Times New Roman"/>
          <w:sz w:val="24"/>
          <w:szCs w:val="24"/>
        </w:rPr>
        <w:t xml:space="preserve">2.17. Продажа объектов основных средств оформляется </w:t>
      </w:r>
      <w:r w:rsidR="00B860C4" w:rsidRPr="000E04EF">
        <w:rPr>
          <w:rFonts w:ascii="Times New Roman" w:hAnsi="Times New Roman"/>
          <w:sz w:val="24"/>
          <w:szCs w:val="24"/>
        </w:rPr>
        <w:t xml:space="preserve">актом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7B389C">
      <w:pPr>
        <w:spacing w:after="0"/>
        <w:ind w:firstLine="284"/>
        <w:jc w:val="both"/>
        <w:rPr>
          <w:rFonts w:ascii="Times New Roman" w:hAnsi="Times New Roman"/>
          <w:sz w:val="24"/>
          <w:szCs w:val="24"/>
        </w:rPr>
      </w:pPr>
      <w:bookmarkStart w:id="51" w:name="_ref_1-307971"/>
      <w:bookmarkEnd w:id="51"/>
      <w:r w:rsidRPr="000E04EF">
        <w:rPr>
          <w:rFonts w:ascii="Times New Roman" w:hAnsi="Times New Roman"/>
          <w:sz w:val="24"/>
          <w:szCs w:val="24"/>
        </w:rPr>
        <w:t xml:space="preserve">2.18. Безвозмездная передача объектов основных средств оформляется </w:t>
      </w:r>
      <w:r w:rsidR="00B860C4" w:rsidRPr="000E04EF">
        <w:rPr>
          <w:rFonts w:ascii="Times New Roman" w:hAnsi="Times New Roman"/>
          <w:sz w:val="24"/>
          <w:szCs w:val="24"/>
        </w:rPr>
        <w:t xml:space="preserve">актом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7B389C">
      <w:pPr>
        <w:spacing w:after="0"/>
        <w:ind w:firstLine="284"/>
        <w:jc w:val="both"/>
        <w:rPr>
          <w:rFonts w:ascii="Times New Roman" w:hAnsi="Times New Roman"/>
          <w:sz w:val="24"/>
          <w:szCs w:val="24"/>
        </w:rPr>
      </w:pPr>
      <w:bookmarkStart w:id="52" w:name="_ref_1-307995"/>
      <w:bookmarkEnd w:id="52"/>
      <w:r w:rsidRPr="000E04EF">
        <w:rPr>
          <w:rFonts w:ascii="Times New Roman" w:hAnsi="Times New Roman"/>
          <w:sz w:val="24"/>
          <w:szCs w:val="24"/>
        </w:rPr>
        <w:t xml:space="preserve">2.19. При приобретении основных средств оформляется </w:t>
      </w:r>
      <w:r w:rsidR="00B860C4" w:rsidRPr="000E04EF">
        <w:rPr>
          <w:rFonts w:ascii="Times New Roman" w:hAnsi="Times New Roman"/>
          <w:sz w:val="24"/>
          <w:szCs w:val="24"/>
        </w:rPr>
        <w:t xml:space="preserve">акт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7B389C">
      <w:pPr>
        <w:spacing w:after="0"/>
        <w:ind w:firstLine="284"/>
        <w:jc w:val="both"/>
        <w:rPr>
          <w:rFonts w:ascii="Times New Roman" w:hAnsi="Times New Roman"/>
          <w:sz w:val="24"/>
          <w:szCs w:val="24"/>
        </w:rPr>
      </w:pPr>
      <w:bookmarkStart w:id="53" w:name="_ref_1-308007"/>
      <w:bookmarkEnd w:id="53"/>
      <w:r w:rsidRPr="000E04EF">
        <w:rPr>
          <w:rFonts w:ascii="Times New Roman" w:hAnsi="Times New Roman"/>
          <w:sz w:val="24"/>
          <w:szCs w:val="24"/>
        </w:rPr>
        <w:t xml:space="preserve">2.20. Частичная ликвидация объекта основных средств при его реконструкции (ремонте, модернизации) оформляется </w:t>
      </w:r>
      <w:r w:rsidR="00B860C4" w:rsidRPr="000E04EF">
        <w:rPr>
          <w:rFonts w:ascii="Times New Roman" w:hAnsi="Times New Roman"/>
          <w:sz w:val="24"/>
          <w:szCs w:val="24"/>
        </w:rPr>
        <w:t xml:space="preserve">актом </w:t>
      </w:r>
      <w:r w:rsidRPr="000E04EF">
        <w:rPr>
          <w:rFonts w:ascii="Times New Roman" w:hAnsi="Times New Roman"/>
          <w:sz w:val="24"/>
          <w:szCs w:val="24"/>
        </w:rPr>
        <w:t xml:space="preserve">приема-сдачи отремонтированных, реконструированных и модернизированных объектов основных средств (ф. 0504103). В иных случаях частичная ликвидация объекта основных средств оформляется </w:t>
      </w:r>
      <w:r w:rsidR="00B860C4" w:rsidRPr="000E04EF">
        <w:rPr>
          <w:rFonts w:ascii="Times New Roman" w:hAnsi="Times New Roman"/>
          <w:sz w:val="24"/>
          <w:szCs w:val="24"/>
        </w:rPr>
        <w:t xml:space="preserve">актом </w:t>
      </w:r>
      <w:r w:rsidRPr="000E04EF">
        <w:rPr>
          <w:rFonts w:ascii="Times New Roman" w:hAnsi="Times New Roman"/>
          <w:sz w:val="24"/>
          <w:szCs w:val="24"/>
        </w:rPr>
        <w:t xml:space="preserve">по форме, приведенной в Приложении </w:t>
      </w:r>
      <w:r w:rsidR="005E0B74">
        <w:rPr>
          <w:rFonts w:ascii="Times New Roman" w:hAnsi="Times New Roman"/>
          <w:sz w:val="24"/>
          <w:szCs w:val="24"/>
        </w:rPr>
        <w:t>№</w:t>
      </w:r>
      <w:r w:rsidRPr="000E04EF">
        <w:rPr>
          <w:rFonts w:ascii="Times New Roman" w:hAnsi="Times New Roman"/>
          <w:sz w:val="24"/>
          <w:szCs w:val="24"/>
        </w:rPr>
        <w:t xml:space="preserve"> 2 к настоящей Учетной политике.</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 п. 9 СГС "Учетная политика")</w:t>
      </w:r>
    </w:p>
    <w:p w:rsidR="000E04EF" w:rsidRPr="000E04EF" w:rsidRDefault="000E04EF" w:rsidP="007B389C">
      <w:pPr>
        <w:spacing w:after="0"/>
        <w:ind w:firstLine="284"/>
        <w:jc w:val="both"/>
        <w:rPr>
          <w:rFonts w:ascii="Times New Roman" w:hAnsi="Times New Roman"/>
          <w:sz w:val="24"/>
          <w:szCs w:val="24"/>
        </w:rPr>
      </w:pPr>
      <w:bookmarkStart w:id="54" w:name="_ref_1-308019"/>
      <w:bookmarkEnd w:id="54"/>
      <w:r w:rsidRPr="000E04EF">
        <w:rPr>
          <w:rFonts w:ascii="Times New Roman" w:hAnsi="Times New Roman"/>
          <w:sz w:val="24"/>
          <w:szCs w:val="24"/>
        </w:rPr>
        <w:t>2.21. Признание объектов неоперационной (финансовой) аренды осуществляется по меньшей из двух величин:</w:t>
      </w:r>
    </w:p>
    <w:p w:rsidR="000E04EF" w:rsidRPr="000E04EF" w:rsidRDefault="00F96506" w:rsidP="007B389C">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справедливой стоимости имущества - предмета аренды;</w:t>
      </w:r>
    </w:p>
    <w:p w:rsidR="000E04EF" w:rsidRPr="000E04EF" w:rsidRDefault="00F96506" w:rsidP="007B389C">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дисконтированной стоимости арендных платежей, определяемой в порядке, приведенном в Приложении </w:t>
      </w:r>
      <w:r w:rsidR="005E0B74">
        <w:rPr>
          <w:rFonts w:ascii="Times New Roman" w:hAnsi="Times New Roman"/>
          <w:sz w:val="24"/>
          <w:szCs w:val="24"/>
        </w:rPr>
        <w:t>№</w:t>
      </w:r>
      <w:r w:rsidR="000E04EF" w:rsidRPr="000E04EF">
        <w:rPr>
          <w:rFonts w:ascii="Times New Roman" w:hAnsi="Times New Roman"/>
          <w:sz w:val="24"/>
          <w:szCs w:val="24"/>
        </w:rPr>
        <w:t xml:space="preserve"> 13 к Учетной политике.</w:t>
      </w:r>
    </w:p>
    <w:p w:rsidR="000E04EF" w:rsidRPr="000E04EF" w:rsidRDefault="000E04EF" w:rsidP="007B389C">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7, 18, 18.1, 18.2, 18.3 СГС "Аренда")</w:t>
      </w:r>
    </w:p>
    <w:p w:rsidR="000E04EF" w:rsidRPr="000E04EF" w:rsidRDefault="000E04EF" w:rsidP="007B389C">
      <w:pPr>
        <w:spacing w:after="0"/>
        <w:ind w:firstLine="284"/>
        <w:jc w:val="both"/>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55" w:name="_ref_1-15985"/>
      <w:bookmarkEnd w:id="55"/>
      <w:r w:rsidRPr="000E04EF">
        <w:rPr>
          <w:rFonts w:ascii="Times New Roman" w:hAnsi="Times New Roman"/>
          <w:b/>
          <w:bCs/>
          <w:sz w:val="24"/>
          <w:szCs w:val="24"/>
        </w:rPr>
        <w:t>3. Материальные запасы</w:t>
      </w:r>
    </w:p>
    <w:p w:rsidR="000E04EF" w:rsidRPr="000E04EF" w:rsidRDefault="000E04EF" w:rsidP="00584128">
      <w:pPr>
        <w:spacing w:after="0"/>
        <w:ind w:firstLine="284"/>
        <w:jc w:val="both"/>
        <w:rPr>
          <w:rFonts w:ascii="Times New Roman" w:hAnsi="Times New Roman"/>
          <w:sz w:val="24"/>
          <w:szCs w:val="24"/>
        </w:rPr>
      </w:pPr>
      <w:bookmarkStart w:id="56" w:name="_ref_1-15998"/>
      <w:bookmarkEnd w:id="56"/>
      <w:r w:rsidRPr="000E04EF">
        <w:rPr>
          <w:rFonts w:ascii="Times New Roman" w:hAnsi="Times New Roman"/>
          <w:sz w:val="24"/>
          <w:szCs w:val="24"/>
        </w:rPr>
        <w:t>3.1. Единицей бухгалтерского учета материальных запасов является номенклатурный номер.</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101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84128">
      <w:pPr>
        <w:spacing w:after="0"/>
        <w:ind w:firstLine="284"/>
        <w:jc w:val="both"/>
        <w:rPr>
          <w:rFonts w:ascii="Times New Roman" w:hAnsi="Times New Roman"/>
          <w:sz w:val="24"/>
          <w:szCs w:val="24"/>
        </w:rPr>
      </w:pPr>
      <w:bookmarkStart w:id="57" w:name="_ref_1-321713"/>
      <w:bookmarkEnd w:id="57"/>
      <w:r w:rsidRPr="000E04EF">
        <w:rPr>
          <w:rFonts w:ascii="Times New Roman" w:hAnsi="Times New Roman"/>
          <w:sz w:val="24"/>
          <w:szCs w:val="24"/>
        </w:rPr>
        <w:t>3.2.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 100, 102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9 СГС "Учетная политика")</w:t>
      </w:r>
    </w:p>
    <w:p w:rsidR="000E04EF" w:rsidRPr="000E04EF" w:rsidRDefault="000E04EF" w:rsidP="00584128">
      <w:pPr>
        <w:spacing w:after="0"/>
        <w:ind w:firstLine="284"/>
        <w:jc w:val="both"/>
        <w:rPr>
          <w:rFonts w:ascii="Times New Roman" w:hAnsi="Times New Roman"/>
          <w:sz w:val="24"/>
          <w:szCs w:val="24"/>
        </w:rPr>
      </w:pPr>
      <w:bookmarkStart w:id="58" w:name="_ref_1-321737"/>
      <w:bookmarkEnd w:id="58"/>
      <w:r w:rsidRPr="000E04EF">
        <w:rPr>
          <w:rFonts w:ascii="Times New Roman" w:hAnsi="Times New Roman"/>
          <w:sz w:val="24"/>
          <w:szCs w:val="24"/>
        </w:rPr>
        <w:t>3.3.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52, 54 СГС "Концептуальные основы", п. 106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84128">
      <w:pPr>
        <w:spacing w:after="0"/>
        <w:ind w:firstLine="284"/>
        <w:jc w:val="both"/>
        <w:rPr>
          <w:rFonts w:ascii="Times New Roman" w:hAnsi="Times New Roman"/>
          <w:sz w:val="24"/>
          <w:szCs w:val="24"/>
        </w:rPr>
      </w:pPr>
      <w:bookmarkStart w:id="59" w:name="_ref_1-321749"/>
      <w:bookmarkEnd w:id="59"/>
      <w:r w:rsidRPr="000E04EF">
        <w:rPr>
          <w:rFonts w:ascii="Times New Roman" w:hAnsi="Times New Roman"/>
          <w:sz w:val="24"/>
          <w:szCs w:val="24"/>
        </w:rPr>
        <w:t>3.4. Выбытие материальных запасов признается по средней фактической стоимости запасов.</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46 СГС "Концептуальные основы", п. 108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84128">
      <w:pPr>
        <w:spacing w:after="0"/>
        <w:ind w:firstLine="284"/>
        <w:jc w:val="both"/>
        <w:rPr>
          <w:rFonts w:ascii="Times New Roman" w:hAnsi="Times New Roman"/>
          <w:sz w:val="24"/>
          <w:szCs w:val="24"/>
        </w:rPr>
      </w:pPr>
      <w:bookmarkStart w:id="60" w:name="_ref_1-321773"/>
      <w:bookmarkEnd w:id="60"/>
      <w:r w:rsidRPr="000E04EF">
        <w:rPr>
          <w:rFonts w:ascii="Times New Roman" w:hAnsi="Times New Roman"/>
          <w:sz w:val="24"/>
          <w:szCs w:val="24"/>
        </w:rPr>
        <w:t xml:space="preserve">3.5. Нормы расхода ГСМ утверждаются в виде отдельного документа на основании Методических рекомендаций </w:t>
      </w:r>
      <w:r w:rsidR="005E0B74">
        <w:rPr>
          <w:rFonts w:ascii="Times New Roman" w:hAnsi="Times New Roman"/>
          <w:sz w:val="24"/>
          <w:szCs w:val="24"/>
        </w:rPr>
        <w:t>№</w:t>
      </w:r>
      <w:r w:rsidRPr="000E04EF">
        <w:rPr>
          <w:rFonts w:ascii="Times New Roman" w:hAnsi="Times New Roman"/>
          <w:sz w:val="24"/>
          <w:szCs w:val="24"/>
        </w:rPr>
        <w:t xml:space="preserve"> АМ-23-р.</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584128">
      <w:pPr>
        <w:spacing w:after="0"/>
        <w:ind w:firstLine="284"/>
        <w:jc w:val="both"/>
        <w:rPr>
          <w:rFonts w:ascii="Times New Roman" w:hAnsi="Times New Roman"/>
          <w:sz w:val="24"/>
          <w:szCs w:val="24"/>
        </w:rPr>
      </w:pPr>
      <w:bookmarkStart w:id="61" w:name="_ref_1-321785"/>
      <w:bookmarkEnd w:id="61"/>
      <w:r w:rsidRPr="000E04EF">
        <w:rPr>
          <w:rFonts w:ascii="Times New Roman" w:hAnsi="Times New Roman"/>
          <w:sz w:val="24"/>
          <w:szCs w:val="24"/>
        </w:rPr>
        <w:t xml:space="preserve">3.6. При отсутствии распоряжения региональных (местных) органов власти период применения зимней надбавки к нормам расхода ГСМ устанавливается приказом </w:t>
      </w:r>
      <w:r w:rsidR="00F159F7">
        <w:rPr>
          <w:rFonts w:ascii="Times New Roman" w:hAnsi="Times New Roman"/>
          <w:sz w:val="24"/>
          <w:szCs w:val="24"/>
        </w:rPr>
        <w:t>руководителя</w:t>
      </w:r>
      <w:r w:rsidRPr="000E04EF">
        <w:rPr>
          <w:rFonts w:ascii="Times New Roman" w:hAnsi="Times New Roman"/>
          <w:sz w:val="24"/>
          <w:szCs w:val="24"/>
        </w:rPr>
        <w:t>.</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рекомендации </w:t>
      </w:r>
      <w:r w:rsidR="005E0B74">
        <w:rPr>
          <w:rFonts w:ascii="Times New Roman" w:hAnsi="Times New Roman"/>
          <w:i/>
          <w:iCs/>
          <w:sz w:val="24"/>
          <w:szCs w:val="24"/>
        </w:rPr>
        <w:t>№</w:t>
      </w:r>
      <w:r w:rsidRPr="000E04EF">
        <w:rPr>
          <w:rFonts w:ascii="Times New Roman" w:hAnsi="Times New Roman"/>
          <w:i/>
          <w:iCs/>
          <w:sz w:val="24"/>
          <w:szCs w:val="24"/>
        </w:rPr>
        <w:t xml:space="preserve"> АМ-23-р)</w:t>
      </w:r>
    </w:p>
    <w:p w:rsidR="000E04EF" w:rsidRPr="000E04EF" w:rsidRDefault="000E04EF" w:rsidP="00584128">
      <w:pPr>
        <w:spacing w:after="0"/>
        <w:ind w:firstLine="284"/>
        <w:jc w:val="both"/>
        <w:rPr>
          <w:rFonts w:ascii="Times New Roman" w:hAnsi="Times New Roman"/>
          <w:sz w:val="24"/>
          <w:szCs w:val="24"/>
        </w:rPr>
      </w:pPr>
      <w:bookmarkStart w:id="62" w:name="_ref_1-321797"/>
      <w:bookmarkEnd w:id="62"/>
      <w:r w:rsidRPr="000E04EF">
        <w:rPr>
          <w:rFonts w:ascii="Times New Roman" w:hAnsi="Times New Roman"/>
          <w:sz w:val="24"/>
          <w:szCs w:val="24"/>
        </w:rPr>
        <w:t xml:space="preserve">3.7. Передача материальных запасов подрядчику для изготовления (создания) объектов нефинансовых активов осуществляется по </w:t>
      </w:r>
      <w:r w:rsidR="004561F2" w:rsidRPr="000E04EF">
        <w:rPr>
          <w:rFonts w:ascii="Times New Roman" w:hAnsi="Times New Roman"/>
          <w:sz w:val="24"/>
          <w:szCs w:val="24"/>
        </w:rPr>
        <w:t xml:space="preserve">накладной </w:t>
      </w:r>
      <w:r w:rsidRPr="000E04EF">
        <w:rPr>
          <w:rFonts w:ascii="Times New Roman" w:hAnsi="Times New Roman"/>
          <w:sz w:val="24"/>
          <w:szCs w:val="24"/>
        </w:rPr>
        <w:t>на отпуск материалов (материальных ценностей) на сторону (ф. 0504205).</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116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84128">
      <w:pPr>
        <w:spacing w:after="0"/>
        <w:ind w:firstLine="284"/>
        <w:jc w:val="both"/>
        <w:rPr>
          <w:rFonts w:ascii="Times New Roman" w:hAnsi="Times New Roman"/>
          <w:sz w:val="24"/>
          <w:szCs w:val="24"/>
        </w:rPr>
      </w:pPr>
      <w:bookmarkStart w:id="63" w:name="_ref_1-321809"/>
      <w:bookmarkEnd w:id="63"/>
      <w:r w:rsidRPr="000E04EF">
        <w:rPr>
          <w:rFonts w:ascii="Times New Roman" w:hAnsi="Times New Roman"/>
          <w:sz w:val="24"/>
          <w:szCs w:val="24"/>
        </w:rPr>
        <w:t xml:space="preserve">3.8. Выдача запасных частей и хозяйственных материалов (электролампочек, мыла, щеток и т.п.) на хозяйственные нужды оформляется </w:t>
      </w:r>
      <w:r w:rsidR="004561F2" w:rsidRPr="000E04EF">
        <w:rPr>
          <w:rFonts w:ascii="Times New Roman" w:hAnsi="Times New Roman"/>
          <w:sz w:val="24"/>
          <w:szCs w:val="24"/>
        </w:rPr>
        <w:t xml:space="preserve">ведомостью </w:t>
      </w:r>
      <w:r w:rsidRPr="000E04EF">
        <w:rPr>
          <w:rFonts w:ascii="Times New Roman" w:hAnsi="Times New Roman"/>
          <w:sz w:val="24"/>
          <w:szCs w:val="24"/>
        </w:rPr>
        <w:t>выдачи материальных ценностей на нужды учреждения (ф. 0504210), которая является основанием для их списания.</w:t>
      </w:r>
    </w:p>
    <w:p w:rsidR="000E04EF" w:rsidRPr="000E04EF" w:rsidRDefault="000E04EF" w:rsidP="00584128">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0E04EF">
      <w:pPr>
        <w:spacing w:after="0"/>
        <w:rPr>
          <w:rFonts w:ascii="Times New Roman" w:hAnsi="Times New Roman"/>
          <w:sz w:val="24"/>
          <w:szCs w:val="24"/>
        </w:rPr>
      </w:pPr>
    </w:p>
    <w:p w:rsidR="00BB35BC" w:rsidRDefault="00BB35BC" w:rsidP="00C840E4">
      <w:pPr>
        <w:spacing w:after="0"/>
        <w:jc w:val="center"/>
        <w:rPr>
          <w:rFonts w:ascii="Times New Roman" w:hAnsi="Times New Roman"/>
          <w:b/>
          <w:bCs/>
          <w:sz w:val="24"/>
          <w:szCs w:val="24"/>
        </w:rPr>
      </w:pPr>
      <w:bookmarkStart w:id="64" w:name="_ref_1-16059"/>
      <w:bookmarkEnd w:id="64"/>
    </w:p>
    <w:p w:rsidR="00DA24AB" w:rsidRDefault="00DA24AB" w:rsidP="00C840E4">
      <w:pPr>
        <w:spacing w:after="0"/>
        <w:jc w:val="center"/>
        <w:rPr>
          <w:rFonts w:ascii="Times New Roman" w:hAnsi="Times New Roman"/>
          <w:b/>
          <w:bCs/>
          <w:sz w:val="24"/>
          <w:szCs w:val="24"/>
        </w:rPr>
      </w:pPr>
    </w:p>
    <w:p w:rsidR="00DA24AB" w:rsidRDefault="00DA24AB" w:rsidP="00C840E4">
      <w:pPr>
        <w:spacing w:after="0"/>
        <w:jc w:val="center"/>
        <w:rPr>
          <w:rFonts w:ascii="Times New Roman" w:hAnsi="Times New Roman"/>
          <w:b/>
          <w:bCs/>
          <w:sz w:val="24"/>
          <w:szCs w:val="24"/>
        </w:rPr>
      </w:pPr>
    </w:p>
    <w:p w:rsidR="00DA24AB" w:rsidRDefault="00DA24AB" w:rsidP="00C840E4">
      <w:pPr>
        <w:spacing w:after="0"/>
        <w:jc w:val="center"/>
        <w:rPr>
          <w:rFonts w:ascii="Times New Roman" w:hAnsi="Times New Roman"/>
          <w:b/>
          <w:bCs/>
          <w:sz w:val="24"/>
          <w:szCs w:val="24"/>
        </w:rPr>
      </w:pPr>
    </w:p>
    <w:p w:rsidR="00DA24AB" w:rsidRDefault="00DA24AB" w:rsidP="00C840E4">
      <w:pPr>
        <w:spacing w:after="0"/>
        <w:jc w:val="center"/>
        <w:rPr>
          <w:rFonts w:ascii="Times New Roman" w:hAnsi="Times New Roman"/>
          <w:b/>
          <w:bCs/>
          <w:sz w:val="24"/>
          <w:szCs w:val="24"/>
        </w:rPr>
      </w:pPr>
    </w:p>
    <w:p w:rsidR="000E04EF" w:rsidRPr="000E04EF" w:rsidRDefault="000E04EF" w:rsidP="00C840E4">
      <w:pPr>
        <w:spacing w:after="0"/>
        <w:jc w:val="center"/>
        <w:rPr>
          <w:rFonts w:ascii="Times New Roman" w:hAnsi="Times New Roman"/>
          <w:sz w:val="24"/>
          <w:szCs w:val="24"/>
        </w:rPr>
      </w:pPr>
      <w:r w:rsidRPr="000E04EF">
        <w:rPr>
          <w:rFonts w:ascii="Times New Roman" w:hAnsi="Times New Roman"/>
          <w:b/>
          <w:bCs/>
          <w:sz w:val="24"/>
          <w:szCs w:val="24"/>
        </w:rPr>
        <w:t>4. Себестоимость</w:t>
      </w:r>
      <w:r w:rsidR="001A3D35">
        <w:rPr>
          <w:rFonts w:ascii="Times New Roman" w:hAnsi="Times New Roman"/>
          <w:b/>
          <w:bCs/>
          <w:sz w:val="24"/>
          <w:szCs w:val="24"/>
        </w:rPr>
        <w:t xml:space="preserve"> (расходы)</w:t>
      </w:r>
    </w:p>
    <w:p w:rsidR="000E04EF" w:rsidRPr="000E04EF" w:rsidRDefault="000E04EF" w:rsidP="002A2263">
      <w:pPr>
        <w:spacing w:after="0"/>
        <w:ind w:firstLine="284"/>
        <w:jc w:val="both"/>
        <w:rPr>
          <w:rFonts w:ascii="Times New Roman" w:hAnsi="Times New Roman"/>
          <w:sz w:val="24"/>
          <w:szCs w:val="24"/>
        </w:rPr>
      </w:pPr>
      <w:r w:rsidRPr="000E04EF">
        <w:rPr>
          <w:rFonts w:ascii="Times New Roman" w:hAnsi="Times New Roman"/>
          <w:b/>
          <w:bCs/>
          <w:sz w:val="24"/>
          <w:szCs w:val="24"/>
        </w:rPr>
        <w:t>Общие положения</w:t>
      </w:r>
    </w:p>
    <w:p w:rsidR="000E04EF" w:rsidRPr="000E04EF" w:rsidRDefault="000E04EF" w:rsidP="00BB35BC">
      <w:pPr>
        <w:spacing w:after="0"/>
        <w:ind w:firstLine="284"/>
        <w:jc w:val="both"/>
        <w:rPr>
          <w:rFonts w:ascii="Times New Roman" w:hAnsi="Times New Roman"/>
          <w:sz w:val="24"/>
          <w:szCs w:val="24"/>
        </w:rPr>
      </w:pPr>
      <w:bookmarkStart w:id="65" w:name="_ref_1-16072"/>
      <w:bookmarkEnd w:id="65"/>
      <w:r w:rsidRPr="000E04EF">
        <w:rPr>
          <w:rFonts w:ascii="Times New Roman" w:hAnsi="Times New Roman"/>
          <w:sz w:val="24"/>
          <w:szCs w:val="24"/>
        </w:rPr>
        <w:t>4.1. Себестоимость оказанных услуг, выполненных работ определяется отдельно для каждого вида услуг, работ и состоит из прямых, накладных и общехозяйственных расходов.</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134, 135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66" w:name="_ref_1-349953"/>
      <w:bookmarkEnd w:id="66"/>
      <w:r w:rsidRPr="000E04EF">
        <w:rPr>
          <w:rFonts w:ascii="Times New Roman" w:hAnsi="Times New Roman"/>
          <w:sz w:val="24"/>
          <w:szCs w:val="24"/>
        </w:rPr>
        <w:t>4.2. Прямыми расходами признаются расходы, которые осуществлены непосредственно для оказания конкретного вида услуг, выполнения конкретного вида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b/>
          <w:bCs/>
          <w:sz w:val="24"/>
          <w:szCs w:val="24"/>
        </w:rPr>
        <w:t>Оказание услуг</w:t>
      </w:r>
    </w:p>
    <w:p w:rsidR="000E04EF" w:rsidRPr="000E04EF" w:rsidRDefault="000E04EF" w:rsidP="00BB35BC">
      <w:pPr>
        <w:spacing w:after="0"/>
        <w:ind w:firstLine="284"/>
        <w:jc w:val="both"/>
        <w:rPr>
          <w:rFonts w:ascii="Times New Roman" w:hAnsi="Times New Roman"/>
          <w:sz w:val="24"/>
          <w:szCs w:val="24"/>
        </w:rPr>
      </w:pPr>
      <w:bookmarkStart w:id="67" w:name="_ref_1-349965"/>
      <w:bookmarkEnd w:id="67"/>
      <w:r w:rsidRPr="000E04EF">
        <w:rPr>
          <w:rFonts w:ascii="Times New Roman" w:hAnsi="Times New Roman"/>
          <w:sz w:val="24"/>
          <w:szCs w:val="24"/>
        </w:rPr>
        <w:t>4.3. В составе прямых расходов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непосредственно участвующих в оказании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приобретение материальных запасов, потребляемых в процессе оказания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приобретение основных средств стоимостью до 10 000 руб. включительно, используемых непосредственно для оказания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амортизация основных средств, непосредственно используемых для оказания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другие расходы, непосредственно связанные с оказанием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4.4. При формировании себестоимости услуг в рамках государственного (муниципального задания) не учитываются: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недвижимого и особо ценного движимого имущества учреждения, закрепленного за учреждением или приобретенного им за счет средств, выделенных учредителем;</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им за счет средств, выделенных учредителем;</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консультационных, информационных и иных аналогичных услуг.</w:t>
      </w:r>
    </w:p>
    <w:p w:rsidR="000E04EF" w:rsidRPr="000E04EF" w:rsidRDefault="000E04EF" w:rsidP="00BB35BC">
      <w:pPr>
        <w:spacing w:after="0"/>
        <w:ind w:firstLine="284"/>
        <w:jc w:val="both"/>
        <w:rPr>
          <w:rFonts w:ascii="Times New Roman" w:hAnsi="Times New Roman"/>
          <w:sz w:val="24"/>
          <w:szCs w:val="24"/>
        </w:rPr>
      </w:pPr>
      <w:bookmarkStart w:id="68" w:name="_ref_1-350001"/>
      <w:bookmarkEnd w:id="68"/>
      <w:r w:rsidRPr="000E04EF">
        <w:rPr>
          <w:rFonts w:ascii="Times New Roman" w:hAnsi="Times New Roman"/>
          <w:sz w:val="24"/>
          <w:szCs w:val="24"/>
        </w:rPr>
        <w:t>4.5. В составе накладных расходов при оказании услуг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обеспечивающих оказание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амортизация основных средств, обеспечивающих оказание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имущества, используемого при оказании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b/>
          <w:bCs/>
          <w:sz w:val="24"/>
          <w:szCs w:val="24"/>
        </w:rPr>
        <w:t>Выполнение работ</w:t>
      </w:r>
    </w:p>
    <w:p w:rsidR="000E04EF" w:rsidRPr="000E04EF" w:rsidRDefault="000E04EF" w:rsidP="00BB35BC">
      <w:pPr>
        <w:spacing w:after="0"/>
        <w:ind w:firstLine="284"/>
        <w:jc w:val="both"/>
        <w:rPr>
          <w:rFonts w:ascii="Times New Roman" w:hAnsi="Times New Roman"/>
          <w:sz w:val="24"/>
          <w:szCs w:val="24"/>
        </w:rPr>
      </w:pPr>
      <w:bookmarkStart w:id="69" w:name="_ref_1-350013"/>
      <w:bookmarkEnd w:id="69"/>
      <w:r w:rsidRPr="000E04EF">
        <w:rPr>
          <w:rFonts w:ascii="Times New Roman" w:hAnsi="Times New Roman"/>
          <w:sz w:val="24"/>
          <w:szCs w:val="24"/>
        </w:rPr>
        <w:t>4.6. В составе прямых расходов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непосредственно участвующих в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приобретение материальных запасов, потребляемых в процессе выполнения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приобретение основных средств стоимостью до 10 000 руб. включительно, используемых непосредственно для выполнения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амортизация основных средств, непосредственно используемых для выполнения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другие расходы, непосредственно связанные с выполнением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4.7. При формировании себестоимости работ в рамках государственного (муниципального)</w:t>
      </w:r>
      <w:r w:rsidR="00E01B87" w:rsidRPr="000E04EF">
        <w:rPr>
          <w:rFonts w:ascii="Times New Roman" w:hAnsi="Times New Roman"/>
          <w:sz w:val="24"/>
          <w:szCs w:val="24"/>
        </w:rPr>
        <w:t xml:space="preserve"> задания</w:t>
      </w:r>
      <w:r w:rsidRPr="000E04EF">
        <w:rPr>
          <w:rFonts w:ascii="Times New Roman" w:hAnsi="Times New Roman"/>
          <w:sz w:val="24"/>
          <w:szCs w:val="24"/>
        </w:rPr>
        <w:t xml:space="preserve"> не учитываются: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недвижимого и особо ценного движимого имущества учреждения, закрепленного за учреждением или приобретенного им за счет средств, выделенных учредителем;</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им за счет средств, выделенных учредителем;</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консультационных, информационных и иных аналогичных услуг.</w:t>
      </w:r>
    </w:p>
    <w:p w:rsidR="000E04EF" w:rsidRPr="000E04EF" w:rsidRDefault="000E04EF" w:rsidP="00BB35BC">
      <w:pPr>
        <w:spacing w:after="0"/>
        <w:ind w:firstLine="284"/>
        <w:jc w:val="both"/>
        <w:rPr>
          <w:rFonts w:ascii="Times New Roman" w:hAnsi="Times New Roman"/>
          <w:sz w:val="24"/>
          <w:szCs w:val="24"/>
        </w:rPr>
      </w:pPr>
      <w:bookmarkStart w:id="70" w:name="_ref_1-350049"/>
      <w:bookmarkEnd w:id="70"/>
      <w:r w:rsidRPr="000E04EF">
        <w:rPr>
          <w:rFonts w:ascii="Times New Roman" w:hAnsi="Times New Roman"/>
          <w:sz w:val="24"/>
          <w:szCs w:val="24"/>
        </w:rPr>
        <w:t>4.8. В составе накладных расходов при выполнении работ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обеспечивающих выполнение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амортизация основных средств, обеспечивающих выполнение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имущества, используемого при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b/>
          <w:bCs/>
          <w:sz w:val="24"/>
          <w:szCs w:val="24"/>
        </w:rPr>
        <w:t>Общехозяйственные расходы</w:t>
      </w:r>
    </w:p>
    <w:p w:rsidR="000E04EF" w:rsidRPr="000E04EF" w:rsidRDefault="000E04EF" w:rsidP="00BB35BC">
      <w:pPr>
        <w:spacing w:after="0"/>
        <w:ind w:firstLine="284"/>
        <w:jc w:val="both"/>
        <w:rPr>
          <w:rFonts w:ascii="Times New Roman" w:hAnsi="Times New Roman"/>
          <w:sz w:val="24"/>
          <w:szCs w:val="24"/>
        </w:rPr>
      </w:pPr>
      <w:bookmarkStart w:id="71" w:name="_ref_1-350109"/>
      <w:bookmarkEnd w:id="71"/>
      <w:r w:rsidRPr="000E04EF">
        <w:rPr>
          <w:rFonts w:ascii="Times New Roman" w:hAnsi="Times New Roman"/>
          <w:sz w:val="24"/>
          <w:szCs w:val="24"/>
        </w:rPr>
        <w:t>4.9. В составе общехозяйственных расходов выделяются расходы, распределяемые и не распределяемые на себестоимость услуг,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2" w:name="_ref_1-350121"/>
      <w:bookmarkEnd w:id="72"/>
      <w:r w:rsidRPr="000E04EF">
        <w:rPr>
          <w:rFonts w:ascii="Times New Roman" w:hAnsi="Times New Roman"/>
          <w:sz w:val="24"/>
          <w:szCs w:val="24"/>
        </w:rPr>
        <w:t>4.10. В составе общехозяйственных расходов, распределяемых на себестоимость,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коммунальных услуг;</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услуг связи;</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транспортных услуг;</w:t>
      </w:r>
    </w:p>
    <w:p w:rsidR="000E04EF" w:rsidRPr="000E04EF" w:rsidRDefault="00917E27" w:rsidP="00BB35BC">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расходы на приобретение материальных запасов, израсходованных на общехозяйственные нужды;</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охрану.</w:t>
      </w:r>
    </w:p>
    <w:p w:rsidR="000E04EF" w:rsidRPr="000E04EF" w:rsidRDefault="000E04EF" w:rsidP="00BB35BC">
      <w:pPr>
        <w:spacing w:after="0"/>
        <w:ind w:firstLine="284"/>
        <w:jc w:val="both"/>
        <w:rPr>
          <w:rFonts w:ascii="Times New Roman" w:hAnsi="Times New Roman"/>
          <w:sz w:val="24"/>
          <w:szCs w:val="24"/>
        </w:rPr>
      </w:pPr>
      <w:bookmarkStart w:id="73" w:name="_ref_1-350133"/>
      <w:bookmarkEnd w:id="73"/>
      <w:r w:rsidRPr="000E04EF">
        <w:rPr>
          <w:rFonts w:ascii="Times New Roman" w:hAnsi="Times New Roman"/>
          <w:sz w:val="24"/>
          <w:szCs w:val="24"/>
        </w:rPr>
        <w:t>4.11. В составе общехозяйственных расходов, не распределяемых на себестоимость, отражаются:</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и начисления на выплаты по оплате труда работников, не принимающих участия в оказании услуг,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амортизацию основных средств, которые не задействованы в оказании услуг,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расходы на содержание и ремонт имущества, не используемого в оказании услуг, выполнении работ;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sz w:val="24"/>
          <w:szCs w:val="24"/>
        </w:rPr>
        <w:t>- прочие расходы на общехозяйственные нужды.</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b/>
          <w:bCs/>
          <w:sz w:val="24"/>
          <w:szCs w:val="24"/>
        </w:rPr>
        <w:t>Распределение расходов на себестоимость (финансовый результат)</w:t>
      </w:r>
    </w:p>
    <w:p w:rsidR="000E04EF" w:rsidRPr="000E04EF" w:rsidRDefault="000E04EF" w:rsidP="00BB35BC">
      <w:pPr>
        <w:spacing w:after="0"/>
        <w:ind w:firstLine="284"/>
        <w:jc w:val="both"/>
        <w:rPr>
          <w:rFonts w:ascii="Times New Roman" w:hAnsi="Times New Roman"/>
          <w:sz w:val="24"/>
          <w:szCs w:val="24"/>
        </w:rPr>
      </w:pPr>
      <w:bookmarkStart w:id="74" w:name="_ref_1-350145"/>
      <w:bookmarkEnd w:id="74"/>
      <w:r w:rsidRPr="000E04EF">
        <w:rPr>
          <w:rFonts w:ascii="Times New Roman" w:hAnsi="Times New Roman"/>
          <w:sz w:val="24"/>
          <w:szCs w:val="24"/>
        </w:rPr>
        <w:t>4.12. Прямые затраты относятся на себестоимость способом прямого расчета (фактических затрат).</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5" w:name="_ref_1-350169"/>
      <w:bookmarkEnd w:id="75"/>
      <w:r w:rsidRPr="000E04EF">
        <w:rPr>
          <w:rFonts w:ascii="Times New Roman" w:hAnsi="Times New Roman"/>
          <w:sz w:val="24"/>
          <w:szCs w:val="24"/>
        </w:rPr>
        <w:t>4.13. Прямые расходы по оплате труда и соответствующие страховые взносы относятся на себестоимость соответствующего вида услуг, работ пропорционально затраченному рабочему времени на основании табелей учета рабочего времени.</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6" w:name="_ref_1-350181"/>
      <w:bookmarkEnd w:id="76"/>
      <w:r w:rsidRPr="000E04EF">
        <w:rPr>
          <w:rFonts w:ascii="Times New Roman" w:hAnsi="Times New Roman"/>
          <w:sz w:val="24"/>
          <w:szCs w:val="24"/>
        </w:rPr>
        <w:t>4.14. Накладные расходы распределяются на себестоимость нескольких видов услуг, работ по окончании месяца пропорционально прямым затратам по оплате труда.</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7" w:name="_ref_1-350193"/>
      <w:bookmarkEnd w:id="77"/>
      <w:r w:rsidRPr="000E04EF">
        <w:rPr>
          <w:rFonts w:ascii="Times New Roman" w:hAnsi="Times New Roman"/>
          <w:sz w:val="24"/>
          <w:szCs w:val="24"/>
        </w:rPr>
        <w:t>4.15. Распределяемые общехозяйственные расходы относятся на себестоимость соответствующего вида услуг, работ по окончании месяца пропорционально объему выручки от реализации.</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134, 135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bookmarkStart w:id="78" w:name="_ref_1-350205"/>
      <w:bookmarkEnd w:id="78"/>
      <w:r w:rsidRPr="000E04EF">
        <w:rPr>
          <w:rFonts w:ascii="Times New Roman" w:hAnsi="Times New Roman"/>
          <w:sz w:val="24"/>
          <w:szCs w:val="24"/>
        </w:rPr>
        <w:t>4.16. Не распределяемые на себестоимость общехозяйственные расходы относятся на увеличение расходов текущего финансового года.</w:t>
      </w:r>
    </w:p>
    <w:p w:rsidR="000E04EF" w:rsidRPr="000E04EF" w:rsidRDefault="000E04EF" w:rsidP="00BB35BC">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135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BB35BC">
      <w:pPr>
        <w:spacing w:after="0"/>
        <w:ind w:firstLine="284"/>
        <w:jc w:val="both"/>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79" w:name="_ref_1-16096"/>
      <w:bookmarkEnd w:id="79"/>
      <w:r w:rsidRPr="000E04EF">
        <w:rPr>
          <w:rFonts w:ascii="Times New Roman" w:hAnsi="Times New Roman"/>
          <w:b/>
          <w:bCs/>
          <w:sz w:val="24"/>
          <w:szCs w:val="24"/>
        </w:rPr>
        <w:t>5. Денежные средства, денежные эквиваленты</w:t>
      </w:r>
    </w:p>
    <w:p w:rsidR="000E04EF" w:rsidRPr="000E04EF" w:rsidRDefault="000E04EF" w:rsidP="00C840E4">
      <w:pPr>
        <w:spacing w:after="0"/>
        <w:jc w:val="center"/>
        <w:rPr>
          <w:rFonts w:ascii="Times New Roman" w:hAnsi="Times New Roman"/>
          <w:sz w:val="24"/>
          <w:szCs w:val="24"/>
        </w:rPr>
      </w:pPr>
      <w:r w:rsidRPr="000E04EF">
        <w:rPr>
          <w:rFonts w:ascii="Times New Roman" w:hAnsi="Times New Roman"/>
          <w:b/>
          <w:bCs/>
          <w:sz w:val="24"/>
          <w:szCs w:val="24"/>
        </w:rPr>
        <w:t>и денежные документы</w:t>
      </w:r>
    </w:p>
    <w:p w:rsidR="000E04EF" w:rsidRPr="000E04EF" w:rsidRDefault="000E04EF" w:rsidP="00917E27">
      <w:pPr>
        <w:spacing w:after="0"/>
        <w:ind w:firstLine="284"/>
        <w:jc w:val="both"/>
        <w:rPr>
          <w:rFonts w:ascii="Times New Roman" w:hAnsi="Times New Roman"/>
          <w:sz w:val="24"/>
          <w:szCs w:val="24"/>
        </w:rPr>
      </w:pPr>
      <w:bookmarkStart w:id="80" w:name="_ref_1-16109"/>
      <w:bookmarkEnd w:id="80"/>
      <w:r w:rsidRPr="000E04EF">
        <w:rPr>
          <w:rFonts w:ascii="Times New Roman" w:hAnsi="Times New Roman"/>
          <w:sz w:val="24"/>
          <w:szCs w:val="24"/>
        </w:rPr>
        <w:t>5.1. Учет денежных средств осуществляется в соответствии с требованиями, установленными Порядком ведения кассовых операций.</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Указание </w:t>
      </w:r>
      <w:r w:rsidR="005E0B74">
        <w:rPr>
          <w:rFonts w:ascii="Times New Roman" w:hAnsi="Times New Roman"/>
          <w:i/>
          <w:iCs/>
          <w:sz w:val="24"/>
          <w:szCs w:val="24"/>
        </w:rPr>
        <w:t>№</w:t>
      </w:r>
      <w:r w:rsidRPr="000E04EF">
        <w:rPr>
          <w:rFonts w:ascii="Times New Roman" w:hAnsi="Times New Roman"/>
          <w:i/>
          <w:iCs/>
          <w:sz w:val="24"/>
          <w:szCs w:val="24"/>
        </w:rPr>
        <w:t xml:space="preserve"> 3210-У)</w:t>
      </w:r>
    </w:p>
    <w:p w:rsidR="000E04EF" w:rsidRPr="000E04EF" w:rsidRDefault="000E04EF" w:rsidP="00917E27">
      <w:pPr>
        <w:spacing w:after="0"/>
        <w:ind w:firstLine="284"/>
        <w:jc w:val="both"/>
        <w:rPr>
          <w:rFonts w:ascii="Times New Roman" w:hAnsi="Times New Roman"/>
          <w:sz w:val="24"/>
          <w:szCs w:val="24"/>
        </w:rPr>
      </w:pPr>
      <w:bookmarkStart w:id="81" w:name="_ref_1-364392"/>
      <w:bookmarkEnd w:id="81"/>
      <w:r w:rsidRPr="000E04EF">
        <w:rPr>
          <w:rFonts w:ascii="Times New Roman" w:hAnsi="Times New Roman"/>
          <w:sz w:val="24"/>
          <w:szCs w:val="24"/>
        </w:rPr>
        <w:t xml:space="preserve">5.2. Кассовая книга (ф. 0504514) оформляется на бумажном носителе с применением компьютерной программы </w:t>
      </w:r>
      <w:r w:rsidR="00030FA2">
        <w:rPr>
          <w:rFonts w:ascii="Times New Roman" w:hAnsi="Times New Roman"/>
          <w:sz w:val="24"/>
          <w:szCs w:val="24"/>
        </w:rPr>
        <w:t>«</w:t>
      </w:r>
      <w:r w:rsidR="00F07754">
        <w:rPr>
          <w:rFonts w:ascii="Times New Roman" w:hAnsi="Times New Roman"/>
          <w:sz w:val="24"/>
          <w:szCs w:val="24"/>
        </w:rPr>
        <w:t>1С:Бухгалтерия государственного учреждения</w:t>
      </w:r>
      <w:r w:rsidR="00030FA2">
        <w:rPr>
          <w:rFonts w:ascii="Times New Roman" w:hAnsi="Times New Roman"/>
          <w:sz w:val="24"/>
          <w:szCs w:val="24"/>
        </w:rPr>
        <w:t>»</w:t>
      </w:r>
      <w:r w:rsidRPr="000E04EF">
        <w:rPr>
          <w:rFonts w:ascii="Times New Roman" w:hAnsi="Times New Roman"/>
          <w:sz w:val="24"/>
          <w:szCs w:val="24"/>
        </w:rPr>
        <w:t>.</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пп. 4.7 п. 4 Указания </w:t>
      </w:r>
      <w:r w:rsidR="005E0B74">
        <w:rPr>
          <w:rFonts w:ascii="Times New Roman" w:hAnsi="Times New Roman"/>
          <w:i/>
          <w:iCs/>
          <w:sz w:val="24"/>
          <w:szCs w:val="24"/>
        </w:rPr>
        <w:t>№</w:t>
      </w:r>
      <w:r w:rsidRPr="000E04EF">
        <w:rPr>
          <w:rFonts w:ascii="Times New Roman" w:hAnsi="Times New Roman"/>
          <w:i/>
          <w:iCs/>
          <w:sz w:val="24"/>
          <w:szCs w:val="24"/>
        </w:rPr>
        <w:t xml:space="preserve"> 3210-У)</w:t>
      </w:r>
    </w:p>
    <w:p w:rsidR="000E04EF" w:rsidRPr="000E04EF" w:rsidRDefault="000E04EF" w:rsidP="00917E27">
      <w:pPr>
        <w:spacing w:after="0"/>
        <w:ind w:firstLine="284"/>
        <w:jc w:val="both"/>
        <w:rPr>
          <w:rFonts w:ascii="Times New Roman" w:hAnsi="Times New Roman"/>
          <w:sz w:val="24"/>
          <w:szCs w:val="24"/>
        </w:rPr>
      </w:pPr>
      <w:bookmarkStart w:id="82" w:name="_ref_1-364440"/>
      <w:bookmarkEnd w:id="82"/>
      <w:r w:rsidRPr="000E04EF">
        <w:rPr>
          <w:rFonts w:ascii="Times New Roman" w:hAnsi="Times New Roman"/>
          <w:sz w:val="24"/>
          <w:szCs w:val="24"/>
        </w:rPr>
        <w:t>5.3. В составе денежных документов учитываются:</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sz w:val="24"/>
          <w:szCs w:val="24"/>
        </w:rPr>
        <w:t>- почтовые конверты с марками, отдельно приобретаемые почтовые марки;</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sz w:val="24"/>
          <w:szCs w:val="24"/>
        </w:rPr>
        <w:t>- проездные билеты на проезд в городском пассажирском транспорте;</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sz w:val="24"/>
          <w:szCs w:val="24"/>
        </w:rPr>
        <w:t>- проездные документы, приобретаемые для проезда работников к месту командировки и обратно.</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169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917E27">
      <w:pPr>
        <w:spacing w:after="0"/>
        <w:ind w:firstLine="284"/>
        <w:jc w:val="both"/>
        <w:rPr>
          <w:rFonts w:ascii="Times New Roman" w:hAnsi="Times New Roman"/>
          <w:sz w:val="24"/>
          <w:szCs w:val="24"/>
        </w:rPr>
      </w:pPr>
      <w:bookmarkStart w:id="83" w:name="_ref_1-364452"/>
      <w:bookmarkEnd w:id="83"/>
      <w:r w:rsidRPr="000E04EF">
        <w:rPr>
          <w:rFonts w:ascii="Times New Roman" w:hAnsi="Times New Roman"/>
          <w:sz w:val="24"/>
          <w:szCs w:val="24"/>
        </w:rPr>
        <w:t>5.4. Денежные документы принимаются в кассу и учитываются по фактической стоимости с учетом всех налогов, в том числе возмещаемых.</w:t>
      </w:r>
    </w:p>
    <w:p w:rsidR="000E04EF" w:rsidRPr="000E04EF" w:rsidRDefault="000E04EF" w:rsidP="00917E27">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84" w:name="_ref_1-16244"/>
      <w:bookmarkEnd w:id="84"/>
      <w:r w:rsidRPr="000E04EF">
        <w:rPr>
          <w:rFonts w:ascii="Times New Roman" w:hAnsi="Times New Roman"/>
          <w:b/>
          <w:bCs/>
          <w:sz w:val="24"/>
          <w:szCs w:val="24"/>
        </w:rPr>
        <w:t>6. Расчеты с дебиторами и кредиторами</w:t>
      </w:r>
    </w:p>
    <w:p w:rsidR="000E04EF" w:rsidRPr="000E04EF" w:rsidRDefault="000E04EF" w:rsidP="00212DCF">
      <w:pPr>
        <w:spacing w:after="0"/>
        <w:ind w:firstLine="284"/>
        <w:jc w:val="both"/>
        <w:rPr>
          <w:rFonts w:ascii="Times New Roman" w:hAnsi="Times New Roman"/>
          <w:sz w:val="24"/>
          <w:szCs w:val="24"/>
        </w:rPr>
      </w:pPr>
      <w:bookmarkStart w:id="85" w:name="_ref_1-419638"/>
      <w:bookmarkEnd w:id="85"/>
      <w:r w:rsidRPr="000E04EF">
        <w:rPr>
          <w:rFonts w:ascii="Times New Roman" w:hAnsi="Times New Roman"/>
          <w:sz w:val="24"/>
          <w:szCs w:val="24"/>
        </w:rPr>
        <w:t>6.1.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 220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86" w:name="_ref_1-419650"/>
      <w:bookmarkEnd w:id="86"/>
      <w:r w:rsidRPr="000E04EF">
        <w:rPr>
          <w:rFonts w:ascii="Times New Roman" w:hAnsi="Times New Roman"/>
          <w:sz w:val="24"/>
          <w:szCs w:val="24"/>
        </w:rPr>
        <w:t>6.2. 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87" w:name="_ref_1-419662"/>
      <w:bookmarkEnd w:id="87"/>
      <w:r w:rsidRPr="000E04EF">
        <w:rPr>
          <w:rFonts w:ascii="Times New Roman" w:hAnsi="Times New Roman"/>
          <w:sz w:val="24"/>
          <w:szCs w:val="24"/>
        </w:rPr>
        <w:t>6.3.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88" w:name="_ref_1-419674"/>
      <w:bookmarkEnd w:id="88"/>
      <w:r w:rsidRPr="000E04EF">
        <w:rPr>
          <w:rFonts w:ascii="Times New Roman" w:hAnsi="Times New Roman"/>
          <w:sz w:val="24"/>
          <w:szCs w:val="24"/>
        </w:rPr>
        <w:t>6.4. Возмещение виновным лицом ущерба, причиненного нефинансовым активам, отражается:</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при возмещении денежными средствами - по коду вида деятельности "2" - приносящая доход деятельность (собственные доходы учреждения);</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при возмещении в натуральной форме - по тому коду вида финансового обеспечения (деятельности), по которому осуществлялся их учет.</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89" w:name="_ref_1-419686"/>
      <w:bookmarkEnd w:id="89"/>
      <w:r w:rsidRPr="000E04EF">
        <w:rPr>
          <w:rFonts w:ascii="Times New Roman" w:hAnsi="Times New Roman"/>
          <w:sz w:val="24"/>
          <w:szCs w:val="24"/>
        </w:rPr>
        <w:t>6.5.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90" w:name="_ref_1-419698"/>
      <w:bookmarkEnd w:id="90"/>
      <w:r w:rsidRPr="000E04EF">
        <w:rPr>
          <w:rFonts w:ascii="Times New Roman" w:hAnsi="Times New Roman"/>
          <w:sz w:val="24"/>
          <w:szCs w:val="24"/>
        </w:rPr>
        <w:t>6.6. На счете 0 210 05 000 ведутся расчеты с дебиторами по предоставлению учреждением:</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обеспечений заявок на участие в конкурсе или закрытом аукционе;</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обеспечений исполнения контракта (договора);</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обеспечений заявок, перечисленных на счет оператора электронной площадки в банке, при проведении электронных аукционов;</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 иных залоговых платежей, задатков.</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235, 236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1" w:name="_ref_1-419710"/>
      <w:bookmarkEnd w:id="91"/>
      <w:r w:rsidRPr="000E04EF">
        <w:rPr>
          <w:rFonts w:ascii="Times New Roman" w:hAnsi="Times New Roman"/>
          <w:sz w:val="24"/>
          <w:szCs w:val="24"/>
        </w:rPr>
        <w:t>6.7. При перечислении с лицевого счета средств обеспечений (залогов) в учете оформляется запись по дебету счета 2 210 05 560 и кредиту счета 2 201 11 610.</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Возврат указанных средств на лицевой счет отражается по дебету счета 2 201 11 510 и кредиту счета 2 210 05 660.</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235, 236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Письмо Минфина России от 01.08.2016 </w:t>
      </w:r>
      <w:r w:rsidR="005E0B74">
        <w:rPr>
          <w:rFonts w:ascii="Times New Roman" w:hAnsi="Times New Roman"/>
          <w:i/>
          <w:iCs/>
          <w:sz w:val="24"/>
          <w:szCs w:val="24"/>
        </w:rPr>
        <w:t>№</w:t>
      </w:r>
      <w:r w:rsidRPr="000E04EF">
        <w:rPr>
          <w:rFonts w:ascii="Times New Roman" w:hAnsi="Times New Roman"/>
          <w:i/>
          <w:iCs/>
          <w:sz w:val="24"/>
          <w:szCs w:val="24"/>
        </w:rPr>
        <w:t xml:space="preserve"> 02-06-10/45133)</w:t>
      </w:r>
    </w:p>
    <w:p w:rsidR="000E04EF" w:rsidRPr="000E04EF" w:rsidRDefault="000E04EF" w:rsidP="00212DCF">
      <w:pPr>
        <w:spacing w:after="0"/>
        <w:ind w:firstLine="284"/>
        <w:jc w:val="both"/>
        <w:rPr>
          <w:rFonts w:ascii="Times New Roman" w:hAnsi="Times New Roman"/>
          <w:sz w:val="24"/>
          <w:szCs w:val="24"/>
        </w:rPr>
      </w:pPr>
      <w:bookmarkStart w:id="92" w:name="_ref_1-419734"/>
      <w:bookmarkEnd w:id="92"/>
      <w:r w:rsidRPr="000E04EF">
        <w:rPr>
          <w:rFonts w:ascii="Times New Roman" w:hAnsi="Times New Roman"/>
          <w:sz w:val="24"/>
          <w:szCs w:val="24"/>
        </w:rPr>
        <w:t xml:space="preserve">6.8. На суммы изменений показателя счета 0 210 06 000 учредителю направляется </w:t>
      </w:r>
      <w:r w:rsidR="004561F2" w:rsidRPr="000E04EF">
        <w:rPr>
          <w:rFonts w:ascii="Times New Roman" w:hAnsi="Times New Roman"/>
          <w:sz w:val="24"/>
          <w:szCs w:val="24"/>
        </w:rPr>
        <w:t xml:space="preserve">извещение </w:t>
      </w:r>
      <w:r w:rsidRPr="000E04EF">
        <w:rPr>
          <w:rFonts w:ascii="Times New Roman" w:hAnsi="Times New Roman"/>
          <w:sz w:val="24"/>
          <w:szCs w:val="24"/>
        </w:rPr>
        <w:t>(ф. 0504805).</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93" w:name="_ref_1-419746"/>
      <w:bookmarkEnd w:id="93"/>
      <w:r w:rsidRPr="000E04EF">
        <w:rPr>
          <w:rFonts w:ascii="Times New Roman" w:hAnsi="Times New Roman"/>
          <w:sz w:val="24"/>
          <w:szCs w:val="24"/>
        </w:rPr>
        <w:t xml:space="preserve">6.9. Аналитический учет расчетов с подотчетными лицами ведется в </w:t>
      </w:r>
      <w:r w:rsidR="004561F2" w:rsidRPr="000E04EF">
        <w:rPr>
          <w:rFonts w:ascii="Times New Roman" w:hAnsi="Times New Roman"/>
          <w:sz w:val="24"/>
          <w:szCs w:val="24"/>
        </w:rPr>
        <w:t xml:space="preserve">карточке </w:t>
      </w:r>
      <w:r w:rsidRPr="000E04EF">
        <w:rPr>
          <w:rFonts w:ascii="Times New Roman" w:hAnsi="Times New Roman"/>
          <w:sz w:val="24"/>
          <w:szCs w:val="24"/>
        </w:rPr>
        <w:t>учета средств и расчетов (ф. 0504051).</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218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4" w:name="_ref_1-819036"/>
      <w:bookmarkEnd w:id="94"/>
      <w:r w:rsidRPr="000E04EF">
        <w:rPr>
          <w:rFonts w:ascii="Times New Roman" w:hAnsi="Times New Roman"/>
          <w:sz w:val="24"/>
          <w:szCs w:val="24"/>
        </w:rPr>
        <w:t xml:space="preserve">6.10. Аналитический учет расчетов с поставщиками за поставленные материальные ценности, оказанные услуги, выполненные работы ведется в </w:t>
      </w:r>
      <w:r w:rsidR="004561F2" w:rsidRPr="000E04EF">
        <w:rPr>
          <w:rFonts w:ascii="Times New Roman" w:hAnsi="Times New Roman"/>
          <w:sz w:val="24"/>
          <w:szCs w:val="24"/>
        </w:rPr>
        <w:t xml:space="preserve">карточке </w:t>
      </w:r>
      <w:r w:rsidRPr="000E04EF">
        <w:rPr>
          <w:rFonts w:ascii="Times New Roman" w:hAnsi="Times New Roman"/>
          <w:sz w:val="24"/>
          <w:szCs w:val="24"/>
        </w:rPr>
        <w:t>учета средств и расчетов (ф. 0504051).</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257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5" w:name="_ref_1-833573"/>
      <w:bookmarkEnd w:id="95"/>
      <w:r w:rsidRPr="000E04EF">
        <w:rPr>
          <w:rFonts w:ascii="Times New Roman" w:hAnsi="Times New Roman"/>
          <w:sz w:val="24"/>
          <w:szCs w:val="24"/>
        </w:rPr>
        <w:t xml:space="preserve">6.11. Аналитический учет расчетов по платежам в бюджеты ведется в </w:t>
      </w:r>
      <w:r w:rsidR="004561F2" w:rsidRPr="000E04EF">
        <w:rPr>
          <w:rFonts w:ascii="Times New Roman" w:hAnsi="Times New Roman"/>
          <w:sz w:val="24"/>
          <w:szCs w:val="24"/>
        </w:rPr>
        <w:t xml:space="preserve">карточке </w:t>
      </w:r>
      <w:r w:rsidRPr="000E04EF">
        <w:rPr>
          <w:rFonts w:ascii="Times New Roman" w:hAnsi="Times New Roman"/>
          <w:sz w:val="24"/>
          <w:szCs w:val="24"/>
        </w:rPr>
        <w:t>учета средств и расчетов (ф. 0504051).</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264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6" w:name="_ref_1-840865"/>
      <w:bookmarkEnd w:id="96"/>
      <w:r w:rsidRPr="000E04EF">
        <w:rPr>
          <w:rFonts w:ascii="Times New Roman" w:hAnsi="Times New Roman"/>
          <w:sz w:val="24"/>
          <w:szCs w:val="24"/>
        </w:rPr>
        <w:t>6.12. Аналитический учет расчетов по оплате труда ведется в разрезе структурных подразделений.</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257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212DCF">
      <w:pPr>
        <w:spacing w:after="0"/>
        <w:ind w:firstLine="284"/>
        <w:jc w:val="both"/>
        <w:rPr>
          <w:rFonts w:ascii="Times New Roman" w:hAnsi="Times New Roman"/>
          <w:sz w:val="24"/>
          <w:szCs w:val="24"/>
        </w:rPr>
      </w:pPr>
      <w:bookmarkStart w:id="97" w:name="_ref_1-862765"/>
      <w:bookmarkEnd w:id="97"/>
      <w:r w:rsidRPr="000E04EF">
        <w:rPr>
          <w:rFonts w:ascii="Times New Roman" w:hAnsi="Times New Roman"/>
          <w:sz w:val="24"/>
          <w:szCs w:val="24"/>
        </w:rPr>
        <w:t xml:space="preserve">6.13. В </w:t>
      </w:r>
      <w:r w:rsidR="004561F2" w:rsidRPr="000E04EF">
        <w:rPr>
          <w:rFonts w:ascii="Times New Roman" w:hAnsi="Times New Roman"/>
          <w:sz w:val="24"/>
          <w:szCs w:val="24"/>
        </w:rPr>
        <w:t xml:space="preserve">табеле </w:t>
      </w:r>
      <w:r w:rsidRPr="000E04EF">
        <w:rPr>
          <w:rFonts w:ascii="Times New Roman" w:hAnsi="Times New Roman"/>
          <w:sz w:val="24"/>
          <w:szCs w:val="24"/>
        </w:rPr>
        <w:t>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Методические указания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212DCF">
      <w:pPr>
        <w:spacing w:after="0"/>
        <w:ind w:firstLine="284"/>
        <w:jc w:val="both"/>
        <w:rPr>
          <w:rFonts w:ascii="Times New Roman" w:hAnsi="Times New Roman"/>
          <w:sz w:val="24"/>
          <w:szCs w:val="24"/>
        </w:rPr>
      </w:pPr>
      <w:bookmarkStart w:id="98" w:name="_ref_1-870059"/>
      <w:bookmarkEnd w:id="98"/>
      <w:r w:rsidRPr="000E04EF">
        <w:rPr>
          <w:rFonts w:ascii="Times New Roman" w:hAnsi="Times New Roman"/>
          <w:sz w:val="24"/>
          <w:szCs w:val="24"/>
        </w:rPr>
        <w:t>6.14. По не исполненной в срок и не соответствующей критериям признания актива дебиторской задолженности создается резерв.</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sz w:val="24"/>
          <w:szCs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11 СГС "Доходы", п. 9 СГС "Учетная политика")</w:t>
      </w:r>
    </w:p>
    <w:p w:rsidR="000E04EF" w:rsidRPr="000E04EF" w:rsidRDefault="000E04EF" w:rsidP="00212DCF">
      <w:pPr>
        <w:spacing w:after="0"/>
        <w:ind w:firstLine="284"/>
        <w:jc w:val="both"/>
        <w:rPr>
          <w:rFonts w:ascii="Times New Roman" w:hAnsi="Times New Roman"/>
          <w:sz w:val="24"/>
          <w:szCs w:val="24"/>
        </w:rPr>
      </w:pPr>
      <w:bookmarkStart w:id="99" w:name="_ref_1-877397"/>
      <w:bookmarkEnd w:id="99"/>
      <w:r w:rsidRPr="000E04EF">
        <w:rPr>
          <w:rFonts w:ascii="Times New Roman" w:hAnsi="Times New Roman"/>
          <w:sz w:val="24"/>
          <w:szCs w:val="24"/>
        </w:rPr>
        <w:t>6.15. Резерв по сомнительной задолженности формируется (корректируется) ежеквартально - на последний день квартала.</w:t>
      </w:r>
    </w:p>
    <w:p w:rsidR="000E04EF" w:rsidRPr="000E04EF" w:rsidRDefault="000E04EF" w:rsidP="00212DCF">
      <w:pPr>
        <w:spacing w:after="0"/>
        <w:ind w:firstLine="284"/>
        <w:jc w:val="both"/>
        <w:rPr>
          <w:rFonts w:ascii="Times New Roman" w:hAnsi="Times New Roman"/>
          <w:sz w:val="24"/>
          <w:szCs w:val="24"/>
        </w:rPr>
      </w:pPr>
      <w:bookmarkStart w:id="100" w:name="_ref_1-884710"/>
      <w:bookmarkEnd w:id="100"/>
      <w:r w:rsidRPr="000E04EF">
        <w:rPr>
          <w:rFonts w:ascii="Times New Roman" w:hAnsi="Times New Roman"/>
          <w:sz w:val="24"/>
          <w:szCs w:val="24"/>
        </w:rPr>
        <w:t>6.16. Сумма резерва (корректировки резерва) по сомнительной задолженности относится на счет 0 401 20 000.</w:t>
      </w:r>
    </w:p>
    <w:p w:rsidR="000E04EF" w:rsidRPr="000E04EF" w:rsidRDefault="000E04EF" w:rsidP="00212DCF">
      <w:pPr>
        <w:spacing w:after="0"/>
        <w:ind w:firstLine="284"/>
        <w:jc w:val="both"/>
        <w:rPr>
          <w:rFonts w:ascii="Times New Roman" w:hAnsi="Times New Roman"/>
          <w:sz w:val="24"/>
          <w:szCs w:val="24"/>
        </w:rPr>
      </w:pPr>
      <w:bookmarkStart w:id="101" w:name="_ref_1-892029"/>
      <w:bookmarkEnd w:id="101"/>
      <w:r w:rsidRPr="000E04EF">
        <w:rPr>
          <w:rFonts w:ascii="Times New Roman" w:hAnsi="Times New Roman"/>
          <w:sz w:val="24"/>
          <w:szCs w:val="24"/>
        </w:rPr>
        <w:t>6.17.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"Резерв по сомнительной задолженности".</w:t>
      </w:r>
    </w:p>
    <w:p w:rsidR="000E04EF" w:rsidRPr="000E04EF" w:rsidRDefault="000E04EF" w:rsidP="00212DC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0E04EF">
      <w:pPr>
        <w:spacing w:after="0"/>
        <w:rPr>
          <w:rFonts w:ascii="Times New Roman" w:hAnsi="Times New Roman"/>
          <w:sz w:val="24"/>
          <w:szCs w:val="24"/>
        </w:rPr>
      </w:pPr>
    </w:p>
    <w:p w:rsidR="000E04EF" w:rsidRPr="000E04EF" w:rsidRDefault="000E04EF" w:rsidP="00C840E4">
      <w:pPr>
        <w:spacing w:after="0"/>
        <w:jc w:val="center"/>
        <w:rPr>
          <w:rFonts w:ascii="Times New Roman" w:hAnsi="Times New Roman"/>
          <w:sz w:val="24"/>
          <w:szCs w:val="24"/>
        </w:rPr>
      </w:pPr>
      <w:bookmarkStart w:id="102" w:name="_ref_1-16281"/>
      <w:bookmarkEnd w:id="102"/>
      <w:r w:rsidRPr="000E04EF">
        <w:rPr>
          <w:rFonts w:ascii="Times New Roman" w:hAnsi="Times New Roman"/>
          <w:b/>
          <w:bCs/>
          <w:sz w:val="24"/>
          <w:szCs w:val="24"/>
        </w:rPr>
        <w:t>7. Финансовый результат</w:t>
      </w:r>
    </w:p>
    <w:p w:rsidR="000E04EF" w:rsidRPr="000E04EF" w:rsidRDefault="000E04EF" w:rsidP="005F476F">
      <w:pPr>
        <w:spacing w:after="0"/>
        <w:ind w:firstLine="284"/>
        <w:jc w:val="both"/>
        <w:rPr>
          <w:rFonts w:ascii="Times New Roman" w:hAnsi="Times New Roman"/>
          <w:sz w:val="24"/>
          <w:szCs w:val="24"/>
        </w:rPr>
      </w:pPr>
      <w:bookmarkStart w:id="103" w:name="_ref_1-16294"/>
      <w:bookmarkEnd w:id="103"/>
      <w:r w:rsidRPr="000E04EF">
        <w:rPr>
          <w:rFonts w:ascii="Times New Roman" w:hAnsi="Times New Roman"/>
          <w:sz w:val="24"/>
          <w:szCs w:val="24"/>
        </w:rPr>
        <w:t>7.1. Как расходы будущих периодов учитываются расходы:</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w:t>
      </w:r>
      <w:r w:rsidR="004561F2" w:rsidRPr="000E04EF">
        <w:rPr>
          <w:rFonts w:ascii="Times New Roman" w:hAnsi="Times New Roman"/>
          <w:sz w:val="24"/>
          <w:szCs w:val="24"/>
        </w:rPr>
        <w:t xml:space="preserve"> на</w:t>
      </w:r>
      <w:r w:rsidRPr="000E04EF">
        <w:rPr>
          <w:rFonts w:ascii="Times New Roman" w:hAnsi="Times New Roman"/>
          <w:sz w:val="24"/>
          <w:szCs w:val="24"/>
        </w:rPr>
        <w:t xml:space="preserve"> страхование имущества, гражданской ответственности;</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выплату отпускных;</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приобретение неисключительного права пользования нематериальными активами в течение нескольких отчетных периодов;</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иные расходы, начисленные в отчетном периоде, но относящиеся к будущим.</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4" w:name="_ref_1-433122"/>
      <w:bookmarkEnd w:id="104"/>
      <w:r w:rsidRPr="000E04EF">
        <w:rPr>
          <w:rFonts w:ascii="Times New Roman" w:hAnsi="Times New Roman"/>
          <w:sz w:val="24"/>
          <w:szCs w:val="24"/>
        </w:rPr>
        <w:t>7.2.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5" w:name="_ref_1-936107"/>
      <w:bookmarkEnd w:id="105"/>
      <w:r w:rsidRPr="000E04EF">
        <w:rPr>
          <w:rFonts w:ascii="Times New Roman" w:hAnsi="Times New Roman"/>
          <w:sz w:val="24"/>
          <w:szCs w:val="24"/>
        </w:rPr>
        <w:t>7.3. 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6" w:name="_ref_1-936131"/>
      <w:bookmarkEnd w:id="106"/>
      <w:r w:rsidRPr="000E04EF">
        <w:rPr>
          <w:rFonts w:ascii="Times New Roman" w:hAnsi="Times New Roman"/>
          <w:sz w:val="24"/>
          <w:szCs w:val="24"/>
        </w:rPr>
        <w:t>7.4.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66,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7" w:name="_ref_1-987555"/>
      <w:bookmarkEnd w:id="107"/>
      <w:r w:rsidRPr="000E04EF">
        <w:rPr>
          <w:rFonts w:ascii="Times New Roman" w:hAnsi="Times New Roman"/>
          <w:sz w:val="24"/>
          <w:szCs w:val="24"/>
        </w:rPr>
        <w:t>7.5. Иные расходы, относящиеся к будущим периодам, произведенные в отчетном периоде, относятся на финансовый результат текущего финансового года равномерно по 1/</w:t>
      </w:r>
      <w:r w:rsidR="005E0B74">
        <w:rPr>
          <w:rFonts w:ascii="Times New Roman" w:hAnsi="Times New Roman"/>
          <w:sz w:val="24"/>
          <w:szCs w:val="24"/>
        </w:rPr>
        <w:t>№</w:t>
      </w:r>
      <w:r w:rsidRPr="000E04EF">
        <w:rPr>
          <w:rFonts w:ascii="Times New Roman" w:hAnsi="Times New Roman"/>
          <w:sz w:val="24"/>
          <w:szCs w:val="24"/>
        </w:rPr>
        <w:t xml:space="preserve"> за месяц в течение периода, к которому они относятся, где </w:t>
      </w:r>
      <w:r w:rsidR="005E0B74">
        <w:rPr>
          <w:rFonts w:ascii="Times New Roman" w:hAnsi="Times New Roman"/>
          <w:sz w:val="24"/>
          <w:szCs w:val="24"/>
        </w:rPr>
        <w:t>№</w:t>
      </w:r>
      <w:r w:rsidRPr="000E04EF">
        <w:rPr>
          <w:rFonts w:ascii="Times New Roman" w:hAnsi="Times New Roman"/>
          <w:sz w:val="24"/>
          <w:szCs w:val="24"/>
        </w:rPr>
        <w:t xml:space="preserve"> - количество месяцев, в течение которых будет осуществляться списание.</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8" w:name="_ref_1-433134"/>
      <w:bookmarkEnd w:id="108"/>
      <w:r w:rsidRPr="000E04EF">
        <w:rPr>
          <w:rFonts w:ascii="Times New Roman" w:hAnsi="Times New Roman"/>
          <w:sz w:val="24"/>
          <w:szCs w:val="24"/>
        </w:rPr>
        <w:t>7.6. В учете формируются следующие резервы предстоящих расходов:</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sz w:val="24"/>
          <w:szCs w:val="24"/>
        </w:rPr>
        <w:t>- резерв для оплаты фактически осуществленных затрат, по которым не поступили документы контрагентов.</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09" w:name="_ref_1-433146"/>
      <w:bookmarkEnd w:id="109"/>
      <w:r w:rsidRPr="000E04EF">
        <w:rPr>
          <w:rFonts w:ascii="Times New Roman" w:hAnsi="Times New Roman"/>
          <w:sz w:val="24"/>
          <w:szCs w:val="24"/>
        </w:rPr>
        <w:t xml:space="preserve">7.7. Аналитический учет резервов предстоящих расходов ведется в </w:t>
      </w:r>
      <w:r w:rsidR="004561F2" w:rsidRPr="000E04EF">
        <w:rPr>
          <w:rFonts w:ascii="Times New Roman" w:hAnsi="Times New Roman"/>
          <w:sz w:val="24"/>
          <w:szCs w:val="24"/>
        </w:rPr>
        <w:t xml:space="preserve">карточке </w:t>
      </w:r>
      <w:r w:rsidRPr="000E04EF">
        <w:rPr>
          <w:rFonts w:ascii="Times New Roman" w:hAnsi="Times New Roman"/>
          <w:sz w:val="24"/>
          <w:szCs w:val="24"/>
        </w:rPr>
        <w:t>учета средств и расчетов (ф. 0504051).</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302.1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5F476F">
      <w:pPr>
        <w:spacing w:after="0"/>
        <w:ind w:firstLine="284"/>
        <w:jc w:val="both"/>
        <w:rPr>
          <w:rFonts w:ascii="Times New Roman" w:hAnsi="Times New Roman"/>
          <w:sz w:val="24"/>
          <w:szCs w:val="24"/>
        </w:rPr>
      </w:pPr>
      <w:bookmarkStart w:id="110" w:name="_ref_1-921461"/>
      <w:bookmarkEnd w:id="110"/>
      <w:r w:rsidRPr="000E04EF">
        <w:rPr>
          <w:rFonts w:ascii="Times New Roman" w:hAnsi="Times New Roman"/>
          <w:sz w:val="24"/>
          <w:szCs w:val="24"/>
        </w:rPr>
        <w:t>7.8. 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органом, осуществляющим функции и полномочия учредителя.</w:t>
      </w:r>
    </w:p>
    <w:p w:rsidR="000E04EF" w:rsidRPr="000E04EF" w:rsidRDefault="000E04EF" w:rsidP="005F476F">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299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0E04EF">
      <w:pPr>
        <w:spacing w:after="0"/>
        <w:rPr>
          <w:rFonts w:ascii="Times New Roman" w:hAnsi="Times New Roman"/>
          <w:sz w:val="24"/>
          <w:szCs w:val="24"/>
        </w:rPr>
      </w:pPr>
    </w:p>
    <w:p w:rsidR="000E04EF" w:rsidRPr="000E04EF" w:rsidRDefault="000E04EF" w:rsidP="001271BA">
      <w:pPr>
        <w:spacing w:after="0"/>
        <w:jc w:val="center"/>
        <w:rPr>
          <w:rFonts w:ascii="Times New Roman" w:hAnsi="Times New Roman"/>
          <w:sz w:val="24"/>
          <w:szCs w:val="24"/>
        </w:rPr>
      </w:pPr>
      <w:bookmarkStart w:id="111" w:name="_ref_1-16355"/>
      <w:bookmarkEnd w:id="111"/>
      <w:r w:rsidRPr="000E04EF">
        <w:rPr>
          <w:rFonts w:ascii="Times New Roman" w:hAnsi="Times New Roman"/>
          <w:b/>
          <w:bCs/>
          <w:sz w:val="24"/>
          <w:szCs w:val="24"/>
        </w:rPr>
        <w:t>8. Санкционирование расходов</w:t>
      </w:r>
    </w:p>
    <w:p w:rsidR="000E04EF" w:rsidRPr="000E04EF" w:rsidRDefault="000E04EF" w:rsidP="00005DC7">
      <w:pPr>
        <w:spacing w:after="0"/>
        <w:ind w:firstLine="284"/>
        <w:jc w:val="both"/>
        <w:rPr>
          <w:rFonts w:ascii="Times New Roman" w:hAnsi="Times New Roman"/>
          <w:sz w:val="24"/>
          <w:szCs w:val="24"/>
        </w:rPr>
      </w:pPr>
      <w:bookmarkStart w:id="112" w:name="_ref_1-16368"/>
      <w:bookmarkEnd w:id="112"/>
      <w:r w:rsidRPr="000E04EF">
        <w:rPr>
          <w:rFonts w:ascii="Times New Roman" w:hAnsi="Times New Roman"/>
          <w:sz w:val="24"/>
          <w:szCs w:val="24"/>
        </w:rPr>
        <w:t>8.1. Учет принимаемых обязательств осуществляется на основании: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извещения о проведении конкурса, аукциона, торгов, запроса котировок;</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приглашения принять участие в определении поставщика (подрядчика, исполнителя);</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контракта на поставку товаров, выполнение работ, оказание услуг;</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договора на поставку товаров, выполнение работ, оказание услуг;</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протокола конкурсной комиссии;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бухгалтерской справки (ф. 0504833);</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ино</w:t>
      </w:r>
      <w:r w:rsidR="004561F2">
        <w:rPr>
          <w:rFonts w:ascii="Times New Roman" w:hAnsi="Times New Roman"/>
          <w:sz w:val="24"/>
          <w:szCs w:val="24"/>
        </w:rPr>
        <w:t>го</w:t>
      </w:r>
      <w:r w:rsidRPr="000E04EF">
        <w:rPr>
          <w:rFonts w:ascii="Times New Roman" w:hAnsi="Times New Roman"/>
          <w:sz w:val="24"/>
          <w:szCs w:val="24"/>
        </w:rPr>
        <w:t xml:space="preserve"> документ</w:t>
      </w:r>
      <w:r w:rsidR="004561F2">
        <w:rPr>
          <w:rFonts w:ascii="Times New Roman" w:hAnsi="Times New Roman"/>
          <w:sz w:val="24"/>
          <w:szCs w:val="24"/>
        </w:rPr>
        <w:t>а</w:t>
      </w:r>
      <w:r w:rsidRPr="000E04EF">
        <w:rPr>
          <w:rFonts w:ascii="Times New Roman" w:hAnsi="Times New Roman"/>
          <w:sz w:val="24"/>
          <w:szCs w:val="24"/>
        </w:rPr>
        <w:t>, на основании которого возникает обязательство.</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w:t>
      </w:r>
      <w:r w:rsidRPr="000E04EF">
        <w:rPr>
          <w:rFonts w:ascii="Times New Roman" w:hAnsi="Times New Roman"/>
          <w:sz w:val="24"/>
          <w:szCs w:val="24"/>
        </w:rPr>
        <w:t xml:space="preserve"> </w:t>
      </w:r>
      <w:r w:rsidRPr="000E04EF">
        <w:rPr>
          <w:rFonts w:ascii="Times New Roman" w:hAnsi="Times New Roman"/>
          <w:i/>
          <w:iCs/>
          <w:sz w:val="24"/>
          <w:szCs w:val="24"/>
        </w:rPr>
        <w:t xml:space="preserve">п. 3 ст. 219 БК РФ, п. 318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9 СГС "Учетная политика")</w:t>
      </w:r>
    </w:p>
    <w:p w:rsidR="000E04EF" w:rsidRPr="000E04EF" w:rsidRDefault="000E04EF" w:rsidP="00005DC7">
      <w:pPr>
        <w:spacing w:after="0"/>
        <w:ind w:firstLine="284"/>
        <w:jc w:val="both"/>
        <w:rPr>
          <w:rFonts w:ascii="Times New Roman" w:hAnsi="Times New Roman"/>
          <w:sz w:val="24"/>
          <w:szCs w:val="24"/>
        </w:rPr>
      </w:pPr>
      <w:bookmarkStart w:id="113" w:name="_ref_1-496602"/>
      <w:bookmarkEnd w:id="113"/>
      <w:r w:rsidRPr="000E04EF">
        <w:rPr>
          <w:rFonts w:ascii="Times New Roman" w:hAnsi="Times New Roman"/>
          <w:sz w:val="24"/>
          <w:szCs w:val="24"/>
        </w:rPr>
        <w:t>8.2. Учет обязательств осуществляется на основании: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распорядительного документа об утверждении штатного расписания с расчетом годового фонда оплаты труда;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договора (контракта) на поставку товаров, выполнение работ, оказание услуг;</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при отсутствии договора - акта выполненных работ (оказанных услуг), счета;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исполнительного листа, судебного приказа;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налоговой декларации, налогового расчета (расчета авансовых платежей), расчета по страховым взносам;</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согласованного руководителем заявления о выдаче под отчет денежных средств или авансового отчета.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w:t>
      </w:r>
      <w:r w:rsidRPr="000E04EF">
        <w:rPr>
          <w:rFonts w:ascii="Times New Roman" w:hAnsi="Times New Roman"/>
          <w:sz w:val="24"/>
          <w:szCs w:val="24"/>
        </w:rPr>
        <w:t xml:space="preserve"> </w:t>
      </w:r>
      <w:r w:rsidRPr="000E04EF">
        <w:rPr>
          <w:rFonts w:ascii="Times New Roman" w:hAnsi="Times New Roman"/>
          <w:i/>
          <w:iCs/>
          <w:sz w:val="24"/>
          <w:szCs w:val="24"/>
        </w:rPr>
        <w:t xml:space="preserve">п. 3 ст. 219 БК РФ, п. 318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9 СГС "Учетная политика")</w:t>
      </w:r>
    </w:p>
    <w:p w:rsidR="000E04EF" w:rsidRPr="000E04EF" w:rsidRDefault="000E04EF" w:rsidP="00005DC7">
      <w:pPr>
        <w:spacing w:after="0"/>
        <w:ind w:firstLine="284"/>
        <w:jc w:val="both"/>
        <w:rPr>
          <w:rFonts w:ascii="Times New Roman" w:hAnsi="Times New Roman"/>
          <w:sz w:val="24"/>
          <w:szCs w:val="24"/>
        </w:rPr>
      </w:pPr>
      <w:bookmarkStart w:id="114" w:name="_ref_1-496614"/>
      <w:bookmarkEnd w:id="114"/>
      <w:r w:rsidRPr="000E04EF">
        <w:rPr>
          <w:rFonts w:ascii="Times New Roman" w:hAnsi="Times New Roman"/>
          <w:sz w:val="24"/>
          <w:szCs w:val="24"/>
        </w:rPr>
        <w:t>8.3. Учет денежных обязательств осуществляется на основании: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расчетно-платежной ведомости (ф. 0504401);</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расчетной ведомости (ф. 0504402);</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записки-расчета об исчислении среднего заработка при предоставлении отпуска, увольнении и</w:t>
      </w:r>
      <w:r w:rsidR="004561F2">
        <w:rPr>
          <w:rFonts w:ascii="Times New Roman" w:hAnsi="Times New Roman"/>
          <w:sz w:val="24"/>
          <w:szCs w:val="24"/>
        </w:rPr>
        <w:t xml:space="preserve"> в</w:t>
      </w:r>
      <w:r w:rsidRPr="000E04EF">
        <w:rPr>
          <w:rFonts w:ascii="Times New Roman" w:hAnsi="Times New Roman"/>
          <w:sz w:val="24"/>
          <w:szCs w:val="24"/>
        </w:rPr>
        <w:t xml:space="preserve"> других случаях (ф. 0504425);</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бухгалтерской справки (ф. 0504833);</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акта выполненных работ;</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акта об оказании услуг;</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акта приема-передачи;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договора в случае осуществления авансовых платежей в соответствии с его условиями;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авансового отчета (ф. 0504505);</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справки-расчета;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счета;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счета-фактуры;</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товарной накладной (ТОРГ-12) (ф. 0330212);</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универсального передаточного документа;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чека;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квитанции;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исполнительного листа, судебного приказа;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налоговой декларации, налогового расчета (расчета авансовых платежей), расчета по страховым взносам;</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согласованного руководителем заявления о выдаче под отчет денежных средств;</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4561F2" w:rsidRPr="004561F2">
        <w:rPr>
          <w:rFonts w:ascii="Times New Roman" w:hAnsi="Times New Roman"/>
          <w:sz w:val="24"/>
          <w:szCs w:val="24"/>
        </w:rPr>
        <w:t>иного документа, подтверждающего</w:t>
      </w:r>
      <w:r w:rsidRPr="000E04EF">
        <w:rPr>
          <w:rFonts w:ascii="Times New Roman" w:hAnsi="Times New Roman"/>
          <w:sz w:val="24"/>
          <w:szCs w:val="24"/>
        </w:rPr>
        <w:t xml:space="preserve"> возникновение денежного обязательства.</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w:t>
      </w:r>
      <w:r w:rsidRPr="000E04EF">
        <w:rPr>
          <w:rFonts w:ascii="Times New Roman" w:hAnsi="Times New Roman"/>
          <w:sz w:val="24"/>
          <w:szCs w:val="24"/>
        </w:rPr>
        <w:t xml:space="preserve"> </w:t>
      </w:r>
      <w:r w:rsidRPr="000E04EF">
        <w:rPr>
          <w:rFonts w:ascii="Times New Roman" w:hAnsi="Times New Roman"/>
          <w:i/>
          <w:iCs/>
          <w:sz w:val="24"/>
          <w:szCs w:val="24"/>
        </w:rPr>
        <w:t xml:space="preserve">п. 4 ст. 219 БК РФ, п. 318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005DC7">
      <w:pPr>
        <w:spacing w:after="0"/>
        <w:ind w:firstLine="284"/>
        <w:jc w:val="both"/>
        <w:rPr>
          <w:rFonts w:ascii="Times New Roman" w:hAnsi="Times New Roman"/>
          <w:sz w:val="24"/>
          <w:szCs w:val="24"/>
        </w:rPr>
      </w:pPr>
      <w:bookmarkStart w:id="115" w:name="_ref_1-1064101"/>
      <w:bookmarkEnd w:id="115"/>
      <w:r w:rsidRPr="000E04EF">
        <w:rPr>
          <w:rFonts w:ascii="Times New Roman" w:hAnsi="Times New Roman"/>
          <w:sz w:val="24"/>
          <w:szCs w:val="24"/>
        </w:rPr>
        <w:t>8.4. Аналитический учет операций по счету 0</w:t>
      </w:r>
      <w:r w:rsidR="000A57DA">
        <w:rPr>
          <w:rFonts w:ascii="Times New Roman" w:hAnsi="Times New Roman"/>
          <w:sz w:val="24"/>
          <w:szCs w:val="24"/>
        </w:rPr>
        <w:t xml:space="preserve"> </w:t>
      </w:r>
      <w:r w:rsidRPr="000E04EF">
        <w:rPr>
          <w:rFonts w:ascii="Times New Roman" w:hAnsi="Times New Roman"/>
          <w:sz w:val="24"/>
          <w:szCs w:val="24"/>
        </w:rPr>
        <w:t>504</w:t>
      </w:r>
      <w:r w:rsidR="000A57DA">
        <w:rPr>
          <w:rFonts w:ascii="Times New Roman" w:hAnsi="Times New Roman"/>
          <w:sz w:val="24"/>
          <w:szCs w:val="24"/>
        </w:rPr>
        <w:t xml:space="preserve"> </w:t>
      </w:r>
      <w:r w:rsidRPr="000E04EF">
        <w:rPr>
          <w:rFonts w:ascii="Times New Roman" w:hAnsi="Times New Roman"/>
          <w:sz w:val="24"/>
          <w:szCs w:val="24"/>
        </w:rPr>
        <w:t>00</w:t>
      </w:r>
      <w:r w:rsidR="000A57DA">
        <w:rPr>
          <w:rFonts w:ascii="Times New Roman" w:hAnsi="Times New Roman"/>
          <w:sz w:val="24"/>
          <w:szCs w:val="24"/>
        </w:rPr>
        <w:t xml:space="preserve"> </w:t>
      </w:r>
      <w:r w:rsidRPr="000E04EF">
        <w:rPr>
          <w:rFonts w:ascii="Times New Roman" w:hAnsi="Times New Roman"/>
          <w:sz w:val="24"/>
          <w:szCs w:val="24"/>
        </w:rPr>
        <w:t xml:space="preserve">000 "Сметные (плановые, прогнозные) назначения" ведется в </w:t>
      </w:r>
      <w:r w:rsidR="000A57DA" w:rsidRPr="000E04EF">
        <w:rPr>
          <w:rFonts w:ascii="Times New Roman" w:hAnsi="Times New Roman"/>
          <w:sz w:val="24"/>
          <w:szCs w:val="24"/>
        </w:rPr>
        <w:t xml:space="preserve">карточке </w:t>
      </w:r>
      <w:r w:rsidRPr="000E04EF">
        <w:rPr>
          <w:rFonts w:ascii="Times New Roman" w:hAnsi="Times New Roman"/>
          <w:sz w:val="24"/>
          <w:szCs w:val="24"/>
        </w:rPr>
        <w:t xml:space="preserve">учета сметных (плановых) назначений по форме, предусмотренной в Приложении </w:t>
      </w:r>
      <w:r w:rsidR="005E0B74">
        <w:rPr>
          <w:rFonts w:ascii="Times New Roman" w:hAnsi="Times New Roman"/>
          <w:sz w:val="24"/>
          <w:szCs w:val="24"/>
        </w:rPr>
        <w:t>№</w:t>
      </w:r>
      <w:r w:rsidRPr="000E04EF">
        <w:rPr>
          <w:rFonts w:ascii="Times New Roman" w:hAnsi="Times New Roman"/>
          <w:sz w:val="24"/>
          <w:szCs w:val="24"/>
        </w:rPr>
        <w:t xml:space="preserve"> 4 к Учетной политике.</w:t>
      </w:r>
    </w:p>
    <w:p w:rsidR="000E04EF" w:rsidRPr="000E04EF" w:rsidRDefault="000E04EF" w:rsidP="00005DC7">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170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174н)</w:t>
      </w:r>
    </w:p>
    <w:p w:rsidR="000E04EF" w:rsidRPr="000E04EF" w:rsidRDefault="000E04EF" w:rsidP="000E04EF">
      <w:pPr>
        <w:spacing w:after="0"/>
        <w:rPr>
          <w:rFonts w:ascii="Times New Roman" w:hAnsi="Times New Roman"/>
          <w:sz w:val="24"/>
          <w:szCs w:val="24"/>
        </w:rPr>
      </w:pPr>
    </w:p>
    <w:p w:rsidR="000E04EF" w:rsidRPr="000E04EF" w:rsidRDefault="000E04EF" w:rsidP="001271BA">
      <w:pPr>
        <w:spacing w:after="0"/>
        <w:jc w:val="center"/>
        <w:rPr>
          <w:rFonts w:ascii="Times New Roman" w:hAnsi="Times New Roman"/>
          <w:sz w:val="24"/>
          <w:szCs w:val="24"/>
        </w:rPr>
      </w:pPr>
      <w:bookmarkStart w:id="116" w:name="_ref_1-16392"/>
      <w:bookmarkEnd w:id="116"/>
      <w:r w:rsidRPr="000E04EF">
        <w:rPr>
          <w:rFonts w:ascii="Times New Roman" w:hAnsi="Times New Roman"/>
          <w:b/>
          <w:bCs/>
          <w:sz w:val="24"/>
          <w:szCs w:val="24"/>
        </w:rPr>
        <w:t>9.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17" w:name="_ref_1-16405"/>
      <w:bookmarkEnd w:id="117"/>
      <w:r w:rsidRPr="000E04EF">
        <w:rPr>
          <w:rFonts w:ascii="Times New Roman" w:hAnsi="Times New Roman"/>
          <w:sz w:val="24"/>
          <w:szCs w:val="24"/>
        </w:rPr>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 п. п. 5, 6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18" w:name="_ref_1-508490"/>
      <w:bookmarkEnd w:id="118"/>
      <w:r w:rsidRPr="000E04EF">
        <w:rPr>
          <w:rFonts w:ascii="Times New Roman" w:hAnsi="Times New Roman"/>
          <w:sz w:val="24"/>
          <w:szCs w:val="24"/>
        </w:rPr>
        <w:t xml:space="preserve">9.2. Информация о признаках возможного обесценения (снижения убытка), выявленных в рамках инвентаризации, отражается в </w:t>
      </w:r>
      <w:r w:rsidR="000A57DA" w:rsidRPr="000E04EF">
        <w:rPr>
          <w:rFonts w:ascii="Times New Roman" w:hAnsi="Times New Roman"/>
          <w:sz w:val="24"/>
          <w:szCs w:val="24"/>
        </w:rPr>
        <w:t xml:space="preserve">инвентаризационной </w:t>
      </w:r>
      <w:r w:rsidRPr="000E04EF">
        <w:rPr>
          <w:rFonts w:ascii="Times New Roman" w:hAnsi="Times New Roman"/>
          <w:sz w:val="24"/>
          <w:szCs w:val="24"/>
        </w:rPr>
        <w:t>описи (сличительной ведомости) по объектам нефинансовых активов (ф. 0504087).</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6, 18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19" w:name="_ref_1-508502"/>
      <w:bookmarkEnd w:id="119"/>
      <w:r w:rsidRPr="000E04EF">
        <w:rPr>
          <w:rFonts w:ascii="Times New Roman" w:hAnsi="Times New Roman"/>
          <w:sz w:val="24"/>
          <w:szCs w:val="24"/>
        </w:rPr>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8C52BF">
      <w:pPr>
        <w:spacing w:after="0"/>
        <w:ind w:firstLine="284"/>
        <w:jc w:val="both"/>
        <w:rPr>
          <w:rFonts w:ascii="Times New Roman" w:hAnsi="Times New Roman"/>
          <w:sz w:val="24"/>
          <w:szCs w:val="24"/>
        </w:rPr>
      </w:pPr>
      <w:bookmarkStart w:id="120" w:name="_ref_1-508514"/>
      <w:bookmarkEnd w:id="120"/>
      <w:r w:rsidRPr="000E04EF">
        <w:rPr>
          <w:rFonts w:ascii="Times New Roman" w:hAnsi="Times New Roman"/>
          <w:sz w:val="24"/>
          <w:szCs w:val="24"/>
        </w:rPr>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 п. п. 10, 11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1" w:name="_ref_1-508526"/>
      <w:bookmarkEnd w:id="121"/>
      <w:r w:rsidRPr="000E04EF">
        <w:rPr>
          <w:rFonts w:ascii="Times New Roman" w:hAnsi="Times New Roman"/>
          <w:sz w:val="24"/>
          <w:szCs w:val="24"/>
        </w:rPr>
        <w:t xml:space="preserve">9.5. При выявлении признаков возможного обесценения (снижения убытка) </w:t>
      </w:r>
      <w:r w:rsidR="004446D2">
        <w:rPr>
          <w:rFonts w:ascii="Times New Roman" w:hAnsi="Times New Roman"/>
          <w:sz w:val="24"/>
          <w:szCs w:val="24"/>
        </w:rPr>
        <w:t>руководитель</w:t>
      </w:r>
      <w:r w:rsidRPr="000E04EF">
        <w:rPr>
          <w:rFonts w:ascii="Times New Roman" w:hAnsi="Times New Roman"/>
          <w:sz w:val="24"/>
          <w:szCs w:val="24"/>
        </w:rPr>
        <w:t xml:space="preserve"> принимает решение о необходимости (об отсутствии необходимости) определения справедливой стоимости такого актива.</w:t>
      </w:r>
    </w:p>
    <w:p w:rsidR="000E04EF" w:rsidRPr="000E04EF" w:rsidRDefault="000E04EF" w:rsidP="008C52BF">
      <w:pPr>
        <w:spacing w:after="0"/>
        <w:ind w:firstLine="284"/>
        <w:jc w:val="both"/>
        <w:rPr>
          <w:rFonts w:ascii="Times New Roman" w:hAnsi="Times New Roman"/>
          <w:sz w:val="24"/>
          <w:szCs w:val="24"/>
        </w:rPr>
      </w:pPr>
      <w:bookmarkStart w:id="122" w:name="_ref_1-508538"/>
      <w:bookmarkEnd w:id="122"/>
      <w:r w:rsidRPr="000E04EF">
        <w:rPr>
          <w:rFonts w:ascii="Times New Roman" w:hAnsi="Times New Roman"/>
          <w:sz w:val="24"/>
          <w:szCs w:val="24"/>
        </w:rPr>
        <w:t>9.6. Это решение оформляется приказом с указанием метода, которым стоимость будет определена.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10, 22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3" w:name="_ref_1-508550"/>
      <w:bookmarkEnd w:id="123"/>
      <w:r w:rsidRPr="000E04EF">
        <w:rPr>
          <w:rFonts w:ascii="Times New Roman" w:hAnsi="Times New Roman"/>
          <w:sz w:val="24"/>
          <w:szCs w:val="24"/>
        </w:rPr>
        <w:t>9.7.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13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4" w:name="_ref_1-508562"/>
      <w:bookmarkEnd w:id="124"/>
      <w:r w:rsidRPr="000E04EF">
        <w:rPr>
          <w:rFonts w:ascii="Times New Roman" w:hAnsi="Times New Roman"/>
          <w:sz w:val="24"/>
          <w:szCs w:val="24"/>
        </w:rPr>
        <w:t>9.8. Если по результатам определения справедливой стоимости актива выявлен убыток от обесценения, то он подлежит признанию в учете.</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15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5" w:name="_ref_1-508574"/>
      <w:bookmarkEnd w:id="125"/>
      <w:r w:rsidRPr="000E04EF">
        <w:rPr>
          <w:rFonts w:ascii="Times New Roman" w:hAnsi="Times New Roman"/>
          <w:sz w:val="24"/>
          <w:szCs w:val="24"/>
        </w:rPr>
        <w:t xml:space="preserve">9.9. Убыток от обесценения актива и (или) изменение оставшегося срока полезного использования актива признается в учете на основании </w:t>
      </w:r>
      <w:r w:rsidR="000A57DA" w:rsidRPr="000E04EF">
        <w:rPr>
          <w:rFonts w:ascii="Times New Roman" w:hAnsi="Times New Roman"/>
          <w:sz w:val="24"/>
          <w:szCs w:val="24"/>
        </w:rPr>
        <w:t xml:space="preserve">бухгалтерской </w:t>
      </w:r>
      <w:r w:rsidRPr="000E04EF">
        <w:rPr>
          <w:rFonts w:ascii="Times New Roman" w:hAnsi="Times New Roman"/>
          <w:sz w:val="24"/>
          <w:szCs w:val="24"/>
        </w:rPr>
        <w:t>справки (ф. 0504833) и приказа.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8C52BF">
      <w:pPr>
        <w:spacing w:after="0"/>
        <w:ind w:firstLine="284"/>
        <w:jc w:val="both"/>
        <w:rPr>
          <w:rFonts w:ascii="Times New Roman" w:hAnsi="Times New Roman"/>
          <w:sz w:val="24"/>
          <w:szCs w:val="24"/>
        </w:rPr>
      </w:pPr>
      <w:bookmarkStart w:id="126" w:name="_ref_1-508586"/>
      <w:bookmarkEnd w:id="126"/>
      <w:r w:rsidRPr="000E04EF">
        <w:rPr>
          <w:rFonts w:ascii="Times New Roman" w:hAnsi="Times New Roman"/>
          <w:sz w:val="24"/>
          <w:szCs w:val="24"/>
        </w:rPr>
        <w:t>9.10.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24 СГС "Обесценение активов")</w:t>
      </w:r>
    </w:p>
    <w:p w:rsidR="000E04EF" w:rsidRPr="000E04EF" w:rsidRDefault="000E04EF" w:rsidP="008C52BF">
      <w:pPr>
        <w:spacing w:after="0"/>
        <w:ind w:firstLine="284"/>
        <w:jc w:val="both"/>
        <w:rPr>
          <w:rFonts w:ascii="Times New Roman" w:hAnsi="Times New Roman"/>
          <w:sz w:val="24"/>
          <w:szCs w:val="24"/>
        </w:rPr>
      </w:pPr>
      <w:bookmarkStart w:id="127" w:name="_ref_1-994950"/>
      <w:bookmarkEnd w:id="127"/>
      <w:r w:rsidRPr="000E04EF">
        <w:rPr>
          <w:rFonts w:ascii="Times New Roman" w:hAnsi="Times New Roman"/>
          <w:sz w:val="24"/>
          <w:szCs w:val="24"/>
        </w:rPr>
        <w:t xml:space="preserve">9.11. Снижение убытка от обесценения актива и (или) изменение оставшегося срока полезного использования актива признается в учете на основании </w:t>
      </w:r>
      <w:r w:rsidR="000A57DA" w:rsidRPr="000E04EF">
        <w:rPr>
          <w:rFonts w:ascii="Times New Roman" w:hAnsi="Times New Roman"/>
          <w:sz w:val="24"/>
          <w:szCs w:val="24"/>
        </w:rPr>
        <w:t xml:space="preserve">бухгалтерской </w:t>
      </w:r>
      <w:r w:rsidRPr="000E04EF">
        <w:rPr>
          <w:rFonts w:ascii="Times New Roman" w:hAnsi="Times New Roman"/>
          <w:sz w:val="24"/>
          <w:szCs w:val="24"/>
        </w:rPr>
        <w:t>справки (ф. 0504833) и приказа.</w:t>
      </w:r>
    </w:p>
    <w:p w:rsidR="000E04EF" w:rsidRPr="000E04EF" w:rsidRDefault="000E04EF" w:rsidP="008C52BF">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0E04EF">
      <w:pPr>
        <w:spacing w:after="0"/>
        <w:rPr>
          <w:rFonts w:ascii="Times New Roman" w:hAnsi="Times New Roman"/>
          <w:sz w:val="24"/>
          <w:szCs w:val="24"/>
        </w:rPr>
      </w:pPr>
    </w:p>
    <w:p w:rsidR="000E04EF" w:rsidRPr="000E04EF" w:rsidRDefault="000E04EF" w:rsidP="001271BA">
      <w:pPr>
        <w:spacing w:after="0"/>
        <w:jc w:val="center"/>
        <w:rPr>
          <w:rFonts w:ascii="Times New Roman" w:hAnsi="Times New Roman"/>
          <w:sz w:val="24"/>
          <w:szCs w:val="24"/>
        </w:rPr>
      </w:pPr>
      <w:bookmarkStart w:id="128" w:name="_ref_1-16429"/>
      <w:bookmarkEnd w:id="128"/>
      <w:r w:rsidRPr="000E04EF">
        <w:rPr>
          <w:rFonts w:ascii="Times New Roman" w:hAnsi="Times New Roman"/>
          <w:b/>
          <w:bCs/>
          <w:sz w:val="24"/>
          <w:szCs w:val="24"/>
        </w:rPr>
        <w:t>10. Забалансовый учет</w:t>
      </w:r>
    </w:p>
    <w:p w:rsidR="000E04EF" w:rsidRPr="000E04EF" w:rsidRDefault="000E04EF" w:rsidP="00752FCE">
      <w:pPr>
        <w:spacing w:after="0"/>
        <w:ind w:firstLine="284"/>
        <w:jc w:val="both"/>
        <w:rPr>
          <w:rFonts w:ascii="Times New Roman" w:hAnsi="Times New Roman"/>
          <w:sz w:val="24"/>
          <w:szCs w:val="24"/>
        </w:rPr>
      </w:pPr>
      <w:bookmarkStart w:id="129" w:name="_ref_1-16442"/>
      <w:bookmarkEnd w:id="129"/>
      <w:r w:rsidRPr="000E04EF">
        <w:rPr>
          <w:rFonts w:ascii="Times New Roman" w:hAnsi="Times New Roman"/>
          <w:sz w:val="24"/>
          <w:szCs w:val="24"/>
        </w:rPr>
        <w:t>10.1. Учет на забалансовых счетах ведется в разрезе кодов вида финансового обеспечения (деятельности).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9 СГС "Учетная политика")</w:t>
      </w:r>
    </w:p>
    <w:p w:rsidR="000E04EF" w:rsidRPr="000E04EF" w:rsidRDefault="000E04EF" w:rsidP="00752FCE">
      <w:pPr>
        <w:spacing w:after="0"/>
        <w:ind w:firstLine="284"/>
        <w:jc w:val="both"/>
        <w:rPr>
          <w:rFonts w:ascii="Times New Roman" w:hAnsi="Times New Roman"/>
          <w:sz w:val="24"/>
          <w:szCs w:val="24"/>
        </w:rPr>
      </w:pPr>
      <w:bookmarkStart w:id="130" w:name="_ref_1-520523"/>
      <w:bookmarkEnd w:id="130"/>
      <w:r w:rsidRPr="000E04EF">
        <w:rPr>
          <w:rFonts w:ascii="Times New Roman" w:hAnsi="Times New Roman"/>
          <w:sz w:val="24"/>
          <w:szCs w:val="24"/>
        </w:rPr>
        <w:t>10.2. На забалансовом счете 03 "Бланки строгой отчетности" учет ведется по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трудовые книжки;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вкладыши в трудовые книжки;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бланки листков нетрудоспособности;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иные бланки строгой отчетности.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337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1" w:name="_ref_1-520535"/>
      <w:bookmarkEnd w:id="131"/>
      <w:r w:rsidRPr="000E04EF">
        <w:rPr>
          <w:rFonts w:ascii="Times New Roman" w:hAnsi="Times New Roman"/>
          <w:sz w:val="24"/>
          <w:szCs w:val="24"/>
        </w:rPr>
        <w:t>10.3. На забалансовом счете 04 "Задолженность неплатежеспособных дебиторов" учет ведется по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доходам;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авансам;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подотчетных лиц;</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недостачам.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9 СГС "Учетная политика",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33н</w:t>
      </w:r>
      <w:r w:rsidRPr="000E04EF">
        <w:rPr>
          <w:rFonts w:ascii="Times New Roman" w:hAnsi="Times New Roman"/>
          <w:sz w:val="24"/>
          <w:szCs w:val="24"/>
        </w:rPr>
        <w:t>)</w:t>
      </w:r>
    </w:p>
    <w:p w:rsidR="000E04EF" w:rsidRPr="000E04EF" w:rsidRDefault="000E04EF" w:rsidP="00752FCE">
      <w:pPr>
        <w:spacing w:after="0"/>
        <w:ind w:firstLine="284"/>
        <w:jc w:val="both"/>
        <w:rPr>
          <w:rFonts w:ascii="Times New Roman" w:hAnsi="Times New Roman"/>
          <w:sz w:val="24"/>
          <w:szCs w:val="24"/>
        </w:rPr>
      </w:pPr>
      <w:bookmarkStart w:id="132" w:name="_ref_1-520559"/>
      <w:bookmarkEnd w:id="132"/>
      <w:r w:rsidRPr="000E04EF">
        <w:rPr>
          <w:rFonts w:ascii="Times New Roman" w:hAnsi="Times New Roman"/>
          <w:sz w:val="24"/>
          <w:szCs w:val="24"/>
        </w:rPr>
        <w:t>10.4. На забалансовом счете 09 "Запасные части к транспортным средствам, выданные взамен изношенных" учет ведется по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двигатели, турбокомпрессоры;</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аккумуляторы;</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шины, диски;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карбюраторы;</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коробки передач;</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фары.</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349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3" w:name="_ref_1-1071925"/>
      <w:bookmarkEnd w:id="133"/>
      <w:r w:rsidRPr="000E04EF">
        <w:rPr>
          <w:rFonts w:ascii="Times New Roman" w:hAnsi="Times New Roman"/>
          <w:sz w:val="24"/>
          <w:szCs w:val="24"/>
        </w:rPr>
        <w:t xml:space="preserve">10.5. Аналитический учет по счетам 17 "Поступления денежных средств" и 18 "Выбытия денежных средств" ведется в </w:t>
      </w:r>
      <w:r w:rsidR="000A57DA" w:rsidRPr="000E04EF">
        <w:rPr>
          <w:rFonts w:ascii="Times New Roman" w:hAnsi="Times New Roman"/>
          <w:sz w:val="24"/>
          <w:szCs w:val="24"/>
        </w:rPr>
        <w:t xml:space="preserve">многографной </w:t>
      </w:r>
      <w:r w:rsidRPr="000E04EF">
        <w:rPr>
          <w:rFonts w:ascii="Times New Roman" w:hAnsi="Times New Roman"/>
          <w:sz w:val="24"/>
          <w:szCs w:val="24"/>
        </w:rPr>
        <w:t>карточке (ф. 0504054).</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366, 368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4" w:name="_ref_1-520607"/>
      <w:bookmarkEnd w:id="134"/>
      <w:r w:rsidRPr="000E04EF">
        <w:rPr>
          <w:rFonts w:ascii="Times New Roman" w:hAnsi="Times New Roman"/>
          <w:sz w:val="24"/>
          <w:szCs w:val="24"/>
        </w:rPr>
        <w:t>10.6. На забалансовом счете 20 "Задолженность, не</w:t>
      </w:r>
      <w:r w:rsidR="000A57DA">
        <w:rPr>
          <w:rFonts w:ascii="Times New Roman" w:hAnsi="Times New Roman"/>
          <w:sz w:val="24"/>
          <w:szCs w:val="24"/>
        </w:rPr>
        <w:t xml:space="preserve"> </w:t>
      </w:r>
      <w:r w:rsidRPr="000E04EF">
        <w:rPr>
          <w:rFonts w:ascii="Times New Roman" w:hAnsi="Times New Roman"/>
          <w:sz w:val="24"/>
          <w:szCs w:val="24"/>
        </w:rPr>
        <w:t>востребованная кредиторами" учет ведется по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крупным сделкам;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сделкам с заинтересованностью;</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задолженность по прочим сделкам.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9 СГС "Учетная политика",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33н)</w:t>
      </w:r>
    </w:p>
    <w:p w:rsidR="000E04EF" w:rsidRPr="000E04EF" w:rsidRDefault="000E04EF" w:rsidP="00752FCE">
      <w:pPr>
        <w:spacing w:after="0"/>
        <w:ind w:firstLine="284"/>
        <w:jc w:val="both"/>
        <w:rPr>
          <w:rFonts w:ascii="Times New Roman" w:hAnsi="Times New Roman"/>
          <w:sz w:val="24"/>
          <w:szCs w:val="24"/>
        </w:rPr>
      </w:pPr>
      <w:bookmarkStart w:id="135" w:name="_ref_1-520619"/>
      <w:bookmarkEnd w:id="135"/>
      <w:r w:rsidRPr="000E04EF">
        <w:rPr>
          <w:rFonts w:ascii="Times New Roman" w:hAnsi="Times New Roman"/>
          <w:sz w:val="24"/>
          <w:szCs w:val="24"/>
        </w:rPr>
        <w:t>10.7. На забалансовый счет 20 "Задолженность, не</w:t>
      </w:r>
      <w:r w:rsidR="000A57DA">
        <w:rPr>
          <w:rFonts w:ascii="Times New Roman" w:hAnsi="Times New Roman"/>
          <w:sz w:val="24"/>
          <w:szCs w:val="24"/>
        </w:rPr>
        <w:t xml:space="preserve"> </w:t>
      </w:r>
      <w:r w:rsidRPr="000E04EF">
        <w:rPr>
          <w:rFonts w:ascii="Times New Roman" w:hAnsi="Times New Roman"/>
          <w:sz w:val="24"/>
          <w:szCs w:val="24"/>
        </w:rPr>
        <w:t>востребованная кредиторами" не востребованная кредитором задолженность принимается по приказу, изданному на основании: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инвентаризационной описи расчетов с покупателями, поставщиками и прочими дебиторами и кредиторами (ф. 0504089);</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докладной записки о выявлении кредиторской задолженности, не востребованной кредиторами.</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завершился срок возможного возобновления процедуры взыскания задолженности согласно законодательству;</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имеются документы, подтверждающие прекращение обязательства в связи со смертью (ликвидацией) контрагента.</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371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6" w:name="_ref_1-520631"/>
      <w:bookmarkEnd w:id="136"/>
      <w:r w:rsidRPr="000E04EF">
        <w:rPr>
          <w:rFonts w:ascii="Times New Roman" w:hAnsi="Times New Roman"/>
          <w:sz w:val="24"/>
          <w:szCs w:val="24"/>
        </w:rPr>
        <w:t>10.8. Основные средства на забалансовом счете 21 "Основные средства в эксплуатации" учитываются по балансовой стоимости объекта.</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373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0E04EF" w:rsidRPr="000E04EF" w:rsidRDefault="000E04EF" w:rsidP="00752FCE">
      <w:pPr>
        <w:spacing w:after="0"/>
        <w:ind w:firstLine="284"/>
        <w:jc w:val="both"/>
        <w:rPr>
          <w:rFonts w:ascii="Times New Roman" w:hAnsi="Times New Roman"/>
          <w:sz w:val="24"/>
          <w:szCs w:val="24"/>
        </w:rPr>
      </w:pPr>
      <w:bookmarkStart w:id="137" w:name="_ref_1-520643"/>
      <w:bookmarkEnd w:id="137"/>
      <w:r w:rsidRPr="000E04EF">
        <w:rPr>
          <w:rFonts w:ascii="Times New Roman" w:hAnsi="Times New Roman"/>
          <w:sz w:val="24"/>
          <w:szCs w:val="24"/>
        </w:rPr>
        <w:t>10.9. Аналитический учет на счете 21 ведется по следующим группам:</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особо ценное движимое имущество;</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sz w:val="24"/>
          <w:szCs w:val="24"/>
        </w:rPr>
        <w:t>- иное движимое имущество.</w:t>
      </w:r>
    </w:p>
    <w:p w:rsidR="000E04EF" w:rsidRPr="000E04EF" w:rsidRDefault="000E04EF" w:rsidP="00752FCE">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6, 374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 п. 21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33н, п. 9 СГС "Учетная политика")</w:t>
      </w:r>
    </w:p>
    <w:p w:rsidR="000E04EF" w:rsidRPr="000E04EF" w:rsidRDefault="000E04EF" w:rsidP="00752FCE">
      <w:pPr>
        <w:spacing w:after="0"/>
        <w:ind w:firstLine="284"/>
        <w:jc w:val="both"/>
        <w:rPr>
          <w:rFonts w:ascii="Times New Roman" w:hAnsi="Times New Roman"/>
          <w:sz w:val="24"/>
          <w:szCs w:val="24"/>
        </w:rPr>
      </w:pPr>
      <w:bookmarkStart w:id="138" w:name="_ref_1-520691"/>
      <w:bookmarkEnd w:id="138"/>
      <w:r w:rsidRPr="000E04EF">
        <w:rPr>
          <w:rFonts w:ascii="Times New Roman" w:hAnsi="Times New Roman"/>
          <w:sz w:val="24"/>
          <w:szCs w:val="24"/>
        </w:rPr>
        <w:t>10.10.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(ф. 0504104, 0504105, 0504143).</w:t>
      </w:r>
    </w:p>
    <w:p w:rsidR="000E04EF" w:rsidRPr="000E04EF" w:rsidRDefault="000E04EF" w:rsidP="00752FCE">
      <w:pPr>
        <w:spacing w:after="0"/>
        <w:ind w:firstLine="284"/>
        <w:jc w:val="both"/>
        <w:rPr>
          <w:rFonts w:ascii="Times New Roman" w:hAnsi="Times New Roman"/>
          <w:sz w:val="24"/>
          <w:szCs w:val="24"/>
        </w:rPr>
      </w:pPr>
      <w:bookmarkStart w:id="139" w:name="_docEnd_2"/>
      <w:bookmarkEnd w:id="139"/>
      <w:r w:rsidRPr="000E04EF">
        <w:rPr>
          <w:rFonts w:ascii="Times New Roman" w:hAnsi="Times New Roman"/>
          <w:i/>
          <w:iCs/>
          <w:sz w:val="24"/>
          <w:szCs w:val="24"/>
        </w:rPr>
        <w:t xml:space="preserve">(Основание: п. 51 Инструкции </w:t>
      </w:r>
      <w:r w:rsidR="005E0B74">
        <w:rPr>
          <w:rFonts w:ascii="Times New Roman" w:hAnsi="Times New Roman"/>
          <w:i/>
          <w:iCs/>
          <w:sz w:val="24"/>
          <w:szCs w:val="24"/>
        </w:rPr>
        <w:t>№</w:t>
      </w:r>
      <w:r w:rsidRPr="000E04EF">
        <w:rPr>
          <w:rFonts w:ascii="Times New Roman" w:hAnsi="Times New Roman"/>
          <w:i/>
          <w:iCs/>
          <w:sz w:val="24"/>
          <w:szCs w:val="24"/>
        </w:rPr>
        <w:t xml:space="preserve"> 157н)</w:t>
      </w:r>
    </w:p>
    <w:p w:rsidR="00D76A59" w:rsidRDefault="00D76A59" w:rsidP="00D76A59">
      <w:pPr>
        <w:spacing w:after="0"/>
        <w:ind w:firstLine="284"/>
        <w:jc w:val="both"/>
        <w:rPr>
          <w:rFonts w:ascii="Times New Roman" w:hAnsi="Times New Roman"/>
          <w:sz w:val="24"/>
          <w:szCs w:val="24"/>
        </w:rPr>
      </w:pPr>
      <w:r>
        <w:rPr>
          <w:rFonts w:ascii="Times New Roman" w:hAnsi="Times New Roman"/>
          <w:sz w:val="24"/>
          <w:szCs w:val="24"/>
        </w:rPr>
        <w:t>10.11</w:t>
      </w:r>
      <w:r w:rsidRPr="000E04EF">
        <w:rPr>
          <w:rFonts w:ascii="Times New Roman" w:hAnsi="Times New Roman"/>
          <w:sz w:val="24"/>
          <w:szCs w:val="24"/>
        </w:rPr>
        <w:t xml:space="preserve">. </w:t>
      </w:r>
      <w:r>
        <w:rPr>
          <w:rFonts w:ascii="Times New Roman" w:hAnsi="Times New Roman"/>
          <w:sz w:val="24"/>
          <w:szCs w:val="24"/>
        </w:rPr>
        <w:t>На счете 26 ведется учет и</w:t>
      </w:r>
      <w:r w:rsidRPr="00030FA2">
        <w:rPr>
          <w:rFonts w:ascii="Times New Roman" w:hAnsi="Times New Roman"/>
          <w:sz w:val="24"/>
          <w:szCs w:val="24"/>
        </w:rPr>
        <w:t>муществ</w:t>
      </w:r>
      <w:r>
        <w:rPr>
          <w:rFonts w:ascii="Times New Roman" w:hAnsi="Times New Roman"/>
          <w:sz w:val="24"/>
          <w:szCs w:val="24"/>
        </w:rPr>
        <w:t>а</w:t>
      </w:r>
      <w:r w:rsidRPr="00030FA2">
        <w:rPr>
          <w:rFonts w:ascii="Times New Roman" w:hAnsi="Times New Roman"/>
          <w:sz w:val="24"/>
          <w:szCs w:val="24"/>
        </w:rPr>
        <w:t>, переданно</w:t>
      </w:r>
      <w:r>
        <w:rPr>
          <w:rFonts w:ascii="Times New Roman" w:hAnsi="Times New Roman"/>
          <w:sz w:val="24"/>
          <w:szCs w:val="24"/>
        </w:rPr>
        <w:t>го</w:t>
      </w:r>
      <w:r w:rsidRPr="00030FA2">
        <w:rPr>
          <w:rFonts w:ascii="Times New Roman" w:hAnsi="Times New Roman"/>
          <w:sz w:val="24"/>
          <w:szCs w:val="24"/>
        </w:rPr>
        <w:t xml:space="preserve"> в безвозмездное пользование</w:t>
      </w:r>
      <w:r>
        <w:rPr>
          <w:rFonts w:ascii="Times New Roman" w:hAnsi="Times New Roman"/>
          <w:sz w:val="24"/>
          <w:szCs w:val="24"/>
        </w:rPr>
        <w:t xml:space="preserve">. </w:t>
      </w:r>
      <w:r w:rsidRPr="00030FA2">
        <w:rPr>
          <w:rFonts w:ascii="Times New Roman" w:hAnsi="Times New Roman"/>
          <w:sz w:val="24"/>
          <w:szCs w:val="24"/>
        </w:rPr>
        <w:t>Счет предназначен для учета данных об объектах аренды на льготных условиях, а также о предоставленном (переданном) в безвозмездное пользование без закрепления права оперативного управления</w:t>
      </w:r>
      <w:r>
        <w:rPr>
          <w:rFonts w:ascii="Times New Roman" w:hAnsi="Times New Roman"/>
          <w:sz w:val="24"/>
          <w:szCs w:val="24"/>
        </w:rPr>
        <w:t>.</w:t>
      </w:r>
    </w:p>
    <w:p w:rsidR="00D76A59" w:rsidRP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Аналитический учет по счету ведется в </w:t>
      </w:r>
      <w:r>
        <w:rPr>
          <w:rFonts w:ascii="Times New Roman" w:hAnsi="Times New Roman"/>
          <w:sz w:val="24"/>
          <w:szCs w:val="24"/>
        </w:rPr>
        <w:t>к</w:t>
      </w:r>
      <w:r w:rsidRPr="00D76A59">
        <w:rPr>
          <w:rFonts w:ascii="Times New Roman" w:hAnsi="Times New Roman"/>
          <w:sz w:val="24"/>
          <w:szCs w:val="24"/>
        </w:rPr>
        <w:t>арточке количественно-суммового учета материальных ценностей в разрезе пользователей имущества, мест его нахождения, по видам имущества в структуре групп, предусмотренных пунктом 37  Инструкции</w:t>
      </w:r>
      <w:r>
        <w:rPr>
          <w:rFonts w:ascii="Times New Roman" w:hAnsi="Times New Roman"/>
          <w:sz w:val="24"/>
          <w:szCs w:val="24"/>
        </w:rPr>
        <w:t xml:space="preserve"> </w:t>
      </w:r>
      <w:r w:rsidRPr="00D76A59">
        <w:rPr>
          <w:rFonts w:ascii="Times New Roman" w:hAnsi="Times New Roman"/>
          <w:sz w:val="24"/>
          <w:szCs w:val="24"/>
        </w:rPr>
        <w:t>№ 157н, его количеству и стоимости.</w:t>
      </w:r>
    </w:p>
    <w:p w:rsidR="00D76A59" w:rsidRP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Аналитический учет по счету ведется в разрезе контрагентов (пользователей имуществом), местонахождений объектов (адресов), объектов имущества, кодов классификации операций сектора государственного управления</w:t>
      </w:r>
      <w:r>
        <w:rPr>
          <w:rFonts w:ascii="Times New Roman" w:hAnsi="Times New Roman"/>
          <w:sz w:val="24"/>
          <w:szCs w:val="24"/>
        </w:rPr>
        <w:t>.</w:t>
      </w:r>
    </w:p>
    <w:p w:rsidR="00D76A59" w:rsidRDefault="00D76A59" w:rsidP="00D76A59">
      <w:pPr>
        <w:spacing w:after="0"/>
        <w:ind w:firstLine="284"/>
        <w:jc w:val="both"/>
        <w:rPr>
          <w:rFonts w:ascii="Times New Roman" w:hAnsi="Times New Roman"/>
          <w:i/>
          <w:iCs/>
          <w:sz w:val="24"/>
          <w:szCs w:val="24"/>
        </w:rPr>
      </w:pPr>
      <w:r>
        <w:rPr>
          <w:rFonts w:ascii="Times New Roman" w:hAnsi="Times New Roman"/>
          <w:i/>
          <w:iCs/>
          <w:sz w:val="24"/>
          <w:szCs w:val="24"/>
        </w:rPr>
        <w:t>(Основание: п. 383</w:t>
      </w:r>
      <w:r w:rsidRPr="000E04EF">
        <w:rPr>
          <w:rFonts w:ascii="Times New Roman" w:hAnsi="Times New Roman"/>
          <w:i/>
          <w:iCs/>
          <w:sz w:val="24"/>
          <w:szCs w:val="24"/>
        </w:rPr>
        <w:t xml:space="preserve"> Инструкции </w:t>
      </w:r>
      <w:r>
        <w:rPr>
          <w:rFonts w:ascii="Times New Roman" w:hAnsi="Times New Roman"/>
          <w:i/>
          <w:iCs/>
          <w:sz w:val="24"/>
          <w:szCs w:val="24"/>
        </w:rPr>
        <w:t>№</w:t>
      </w:r>
      <w:r w:rsidRPr="000E04EF">
        <w:rPr>
          <w:rFonts w:ascii="Times New Roman" w:hAnsi="Times New Roman"/>
          <w:i/>
          <w:iCs/>
          <w:sz w:val="24"/>
          <w:szCs w:val="24"/>
        </w:rPr>
        <w:t xml:space="preserve"> 157н)</w:t>
      </w:r>
    </w:p>
    <w:p w:rsidR="00D76A59" w:rsidRPr="00D76A59" w:rsidRDefault="00D76A59" w:rsidP="00D76A59">
      <w:pPr>
        <w:spacing w:after="0"/>
        <w:ind w:firstLine="284"/>
        <w:jc w:val="both"/>
        <w:rPr>
          <w:rFonts w:ascii="Times New Roman" w:hAnsi="Times New Roman"/>
          <w:sz w:val="24"/>
          <w:szCs w:val="24"/>
        </w:rPr>
      </w:pPr>
      <w:r>
        <w:rPr>
          <w:rFonts w:ascii="Times New Roman" w:hAnsi="Times New Roman"/>
          <w:sz w:val="24"/>
          <w:szCs w:val="24"/>
        </w:rPr>
        <w:t>10.12</w:t>
      </w:r>
      <w:r w:rsidRPr="000E04EF">
        <w:rPr>
          <w:rFonts w:ascii="Times New Roman" w:hAnsi="Times New Roman"/>
          <w:sz w:val="24"/>
          <w:szCs w:val="24"/>
        </w:rPr>
        <w:t xml:space="preserve">. </w:t>
      </w:r>
      <w:r w:rsidRPr="00D76A59">
        <w:rPr>
          <w:rFonts w:ascii="Times New Roman" w:hAnsi="Times New Roman"/>
          <w:sz w:val="24"/>
          <w:szCs w:val="24"/>
        </w:rPr>
        <w:t xml:space="preserve">Счет </w:t>
      </w:r>
      <w:r w:rsidR="00E0694C">
        <w:rPr>
          <w:rFonts w:ascii="Times New Roman" w:hAnsi="Times New Roman"/>
          <w:sz w:val="24"/>
          <w:szCs w:val="24"/>
        </w:rPr>
        <w:t xml:space="preserve">27 </w:t>
      </w:r>
      <w:r w:rsidRPr="00D76A59">
        <w:rPr>
          <w:rFonts w:ascii="Times New Roman" w:hAnsi="Times New Roman"/>
          <w:sz w:val="24"/>
          <w:szCs w:val="24"/>
        </w:rPr>
        <w:t>предназначен для учета форменного обмундирования, специальной одежды, материальных ценностей, относящихся к объектам основных средств, и иного имущества, выданного учреждением в постоянное личное пользование работникам для выполнения ими служебных (должностных) обязанностей, предусматривающих использование полученного имущества, в том числе за пределами территории учреждения, вне продолжительности действующего режима рабочего времени, в целях обеспечения контроля за его сохранностью, целевым использованием и движением.</w:t>
      </w:r>
    </w:p>
    <w:p w:rsidR="00D76A59" w:rsidRP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Принятие к учету объектов имущества осуществляется на основании первичного учетного документа по балансовой стоимости.</w:t>
      </w:r>
    </w:p>
    <w:p w:rsid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rsidR="00D76A59" w:rsidRPr="00D76A59" w:rsidRDefault="00D76A59" w:rsidP="00D76A59">
      <w:pPr>
        <w:spacing w:after="0"/>
        <w:ind w:firstLine="284"/>
        <w:jc w:val="both"/>
        <w:rPr>
          <w:rFonts w:ascii="Times New Roman" w:hAnsi="Times New Roman"/>
          <w:sz w:val="24"/>
          <w:szCs w:val="24"/>
        </w:rPr>
      </w:pPr>
      <w:r w:rsidRPr="00D76A59">
        <w:rPr>
          <w:rFonts w:ascii="Times New Roman" w:hAnsi="Times New Roman"/>
          <w:sz w:val="24"/>
          <w:szCs w:val="24"/>
        </w:rPr>
        <w:t>Аналитический учет по счету ведется в разрезе контрагентов (пользователей имуществом), местонахождений объектов (адресов), объектов имущества, кодов классификации операций сектора государственного управления</w:t>
      </w:r>
      <w:r>
        <w:rPr>
          <w:rFonts w:ascii="Times New Roman" w:hAnsi="Times New Roman"/>
          <w:sz w:val="24"/>
          <w:szCs w:val="24"/>
        </w:rPr>
        <w:t>.</w:t>
      </w:r>
    </w:p>
    <w:p w:rsidR="00D76A59" w:rsidRDefault="00D76A59" w:rsidP="00D76A59">
      <w:pPr>
        <w:spacing w:after="0"/>
        <w:ind w:firstLine="284"/>
        <w:jc w:val="both"/>
        <w:rPr>
          <w:rFonts w:ascii="Times New Roman" w:hAnsi="Times New Roman"/>
          <w:i/>
          <w:iCs/>
          <w:sz w:val="24"/>
          <w:szCs w:val="24"/>
        </w:rPr>
      </w:pPr>
      <w:r>
        <w:rPr>
          <w:rFonts w:ascii="Times New Roman" w:hAnsi="Times New Roman"/>
          <w:i/>
          <w:iCs/>
          <w:sz w:val="24"/>
          <w:szCs w:val="24"/>
        </w:rPr>
        <w:t xml:space="preserve"> (Основание: п. 385</w:t>
      </w:r>
      <w:r w:rsidRPr="000E04EF">
        <w:rPr>
          <w:rFonts w:ascii="Times New Roman" w:hAnsi="Times New Roman"/>
          <w:i/>
          <w:iCs/>
          <w:sz w:val="24"/>
          <w:szCs w:val="24"/>
        </w:rPr>
        <w:t xml:space="preserve"> Инструкции </w:t>
      </w:r>
      <w:r>
        <w:rPr>
          <w:rFonts w:ascii="Times New Roman" w:hAnsi="Times New Roman"/>
          <w:i/>
          <w:iCs/>
          <w:sz w:val="24"/>
          <w:szCs w:val="24"/>
        </w:rPr>
        <w:t>№</w:t>
      </w:r>
      <w:r w:rsidRPr="000E04EF">
        <w:rPr>
          <w:rFonts w:ascii="Times New Roman" w:hAnsi="Times New Roman"/>
          <w:i/>
          <w:iCs/>
          <w:sz w:val="24"/>
          <w:szCs w:val="24"/>
        </w:rPr>
        <w:t xml:space="preserve"> 157н)</w:t>
      </w:r>
    </w:p>
    <w:p w:rsidR="00D76A59" w:rsidRDefault="00D76A59" w:rsidP="00D76A59">
      <w:pPr>
        <w:spacing w:after="0"/>
        <w:ind w:firstLine="284"/>
        <w:jc w:val="both"/>
        <w:rPr>
          <w:rFonts w:ascii="Times New Roman" w:hAnsi="Times New Roman"/>
          <w:i/>
          <w:iCs/>
          <w:sz w:val="24"/>
          <w:szCs w:val="24"/>
        </w:rPr>
      </w:pPr>
    </w:p>
    <w:p w:rsidR="000E04EF" w:rsidRPr="000E04EF" w:rsidRDefault="000E04EF" w:rsidP="000E04EF">
      <w:pPr>
        <w:spacing w:after="0"/>
        <w:rPr>
          <w:rFonts w:ascii="Times New Roman" w:hAnsi="Times New Roman"/>
          <w:sz w:val="24"/>
          <w:szCs w:val="24"/>
        </w:rPr>
      </w:pPr>
    </w:p>
    <w:p w:rsidR="008F2B70" w:rsidRDefault="008F2B70" w:rsidP="008F2B70">
      <w:pPr>
        <w:spacing w:after="0"/>
        <w:jc w:val="center"/>
        <w:rPr>
          <w:rFonts w:ascii="Times New Roman" w:hAnsi="Times New Roman"/>
          <w:b/>
          <w:bCs/>
          <w:sz w:val="24"/>
          <w:szCs w:val="24"/>
        </w:rPr>
      </w:pPr>
      <w:r>
        <w:rPr>
          <w:rFonts w:ascii="Times New Roman" w:hAnsi="Times New Roman"/>
          <w:b/>
          <w:bCs/>
          <w:sz w:val="24"/>
          <w:szCs w:val="24"/>
        </w:rPr>
        <w:t>11</w:t>
      </w:r>
      <w:r w:rsidRPr="000E04EF">
        <w:rPr>
          <w:rFonts w:ascii="Times New Roman" w:hAnsi="Times New Roman"/>
          <w:b/>
          <w:bCs/>
          <w:sz w:val="24"/>
          <w:szCs w:val="24"/>
        </w:rPr>
        <w:t xml:space="preserve">. </w:t>
      </w:r>
      <w:r>
        <w:rPr>
          <w:rFonts w:ascii="Times New Roman" w:hAnsi="Times New Roman"/>
          <w:b/>
          <w:bCs/>
          <w:sz w:val="24"/>
          <w:szCs w:val="24"/>
        </w:rPr>
        <w:t xml:space="preserve">Компенсация </w:t>
      </w:r>
      <w:r w:rsidR="00AD4BED">
        <w:rPr>
          <w:rFonts w:ascii="Times New Roman" w:hAnsi="Times New Roman"/>
          <w:b/>
          <w:bCs/>
          <w:sz w:val="24"/>
          <w:szCs w:val="24"/>
        </w:rPr>
        <w:t>части</w:t>
      </w:r>
      <w:r>
        <w:rPr>
          <w:rFonts w:ascii="Times New Roman" w:hAnsi="Times New Roman"/>
          <w:b/>
          <w:bCs/>
          <w:sz w:val="24"/>
          <w:szCs w:val="24"/>
        </w:rPr>
        <w:t xml:space="preserve"> родительской платы</w:t>
      </w:r>
    </w:p>
    <w:p w:rsidR="008F2B70" w:rsidRDefault="008F2B70" w:rsidP="008F2B70">
      <w:pPr>
        <w:spacing w:after="0"/>
        <w:ind w:firstLine="284"/>
        <w:jc w:val="both"/>
        <w:rPr>
          <w:rFonts w:ascii="Times New Roman" w:hAnsi="Times New Roman"/>
          <w:sz w:val="24"/>
          <w:szCs w:val="24"/>
        </w:rPr>
      </w:pPr>
      <w:r>
        <w:rPr>
          <w:rFonts w:ascii="Times New Roman" w:hAnsi="Times New Roman"/>
          <w:sz w:val="24"/>
          <w:szCs w:val="24"/>
        </w:rPr>
        <w:t>Учет компенсации части родительской платы ведется на основании Постановления</w:t>
      </w:r>
      <w:r w:rsidRPr="008F2B70">
        <w:rPr>
          <w:rFonts w:ascii="Times New Roman" w:hAnsi="Times New Roman"/>
          <w:sz w:val="24"/>
          <w:szCs w:val="24"/>
        </w:rPr>
        <w:t xml:space="preserve"> Правительства Ульяновской области №</w:t>
      </w:r>
      <w:r w:rsidR="009B403D">
        <w:rPr>
          <w:rFonts w:ascii="Times New Roman" w:hAnsi="Times New Roman"/>
          <w:sz w:val="24"/>
          <w:szCs w:val="24"/>
        </w:rPr>
        <w:t xml:space="preserve"> </w:t>
      </w:r>
      <w:r w:rsidRPr="008F2B70">
        <w:rPr>
          <w:rFonts w:ascii="Times New Roman" w:hAnsi="Times New Roman"/>
          <w:sz w:val="24"/>
          <w:szCs w:val="24"/>
        </w:rPr>
        <w:t>609-П от 18.12.2013</w:t>
      </w:r>
      <w:r>
        <w:rPr>
          <w:rFonts w:ascii="Times New Roman" w:hAnsi="Times New Roman"/>
          <w:sz w:val="24"/>
          <w:szCs w:val="24"/>
        </w:rPr>
        <w:t xml:space="preserve"> «</w:t>
      </w:r>
      <w:r w:rsidRPr="008F2B70">
        <w:rPr>
          <w:rFonts w:ascii="Times New Roman" w:hAnsi="Times New Roman"/>
          <w:sz w:val="24"/>
          <w:szCs w:val="24"/>
        </w:rPr>
        <w:t>О компенсации части родительской платы за присмотр и уход за детьми, посещающими муниципальные и частные образовательные организации, реализующие образовательную программу дошкольного образования</w:t>
      </w:r>
      <w:r>
        <w:rPr>
          <w:rFonts w:ascii="Times New Roman" w:hAnsi="Times New Roman"/>
          <w:sz w:val="24"/>
          <w:szCs w:val="24"/>
        </w:rPr>
        <w:t>» с учетом изменений и дополнений.</w:t>
      </w:r>
    </w:p>
    <w:p w:rsidR="008F2B70" w:rsidRPr="00A041B4" w:rsidRDefault="00A041B4" w:rsidP="008F2B70">
      <w:pPr>
        <w:spacing w:after="0"/>
        <w:ind w:firstLine="284"/>
        <w:jc w:val="both"/>
        <w:rPr>
          <w:rFonts w:ascii="Times New Roman" w:hAnsi="Times New Roman"/>
          <w:sz w:val="24"/>
          <w:szCs w:val="24"/>
        </w:rPr>
      </w:pPr>
      <w:r w:rsidRPr="00A041B4">
        <w:rPr>
          <w:rFonts w:ascii="Times New Roman" w:hAnsi="Times New Roman"/>
          <w:sz w:val="24"/>
          <w:szCs w:val="24"/>
        </w:rPr>
        <w:t>Компенсация предоставляется одному из родителей (законных представителей), внёсшему родительскую плату за присмотр и уход за ребёнком, посещающим муниципальные образовательные организации, реализующие образовательную программу дошкольного образования.</w:t>
      </w:r>
    </w:p>
    <w:p w:rsidR="00A041B4" w:rsidRDefault="009B403D" w:rsidP="00A041B4">
      <w:pPr>
        <w:spacing w:after="0"/>
        <w:ind w:firstLine="284"/>
        <w:jc w:val="both"/>
        <w:rPr>
          <w:rFonts w:ascii="Times New Roman" w:hAnsi="Times New Roman"/>
          <w:sz w:val="24"/>
          <w:szCs w:val="24"/>
        </w:rPr>
      </w:pPr>
      <w:r>
        <w:rPr>
          <w:rFonts w:ascii="Times New Roman" w:hAnsi="Times New Roman"/>
          <w:sz w:val="24"/>
          <w:szCs w:val="24"/>
        </w:rPr>
        <w:t>Р</w:t>
      </w:r>
      <w:r w:rsidR="00A041B4" w:rsidRPr="00A041B4">
        <w:rPr>
          <w:rFonts w:ascii="Times New Roman" w:hAnsi="Times New Roman"/>
          <w:sz w:val="24"/>
          <w:szCs w:val="24"/>
        </w:rPr>
        <w:t>азмер компенсации</w:t>
      </w:r>
      <w:r>
        <w:rPr>
          <w:rFonts w:ascii="Times New Roman" w:hAnsi="Times New Roman"/>
          <w:sz w:val="24"/>
          <w:szCs w:val="24"/>
        </w:rPr>
        <w:t xml:space="preserve">: </w:t>
      </w:r>
      <w:r w:rsidR="00A041B4" w:rsidRPr="00A041B4">
        <w:rPr>
          <w:rFonts w:ascii="Times New Roman" w:hAnsi="Times New Roman"/>
          <w:sz w:val="24"/>
          <w:szCs w:val="24"/>
        </w:rPr>
        <w:t>20% на первого ребёнка</w:t>
      </w:r>
      <w:r w:rsidR="008F4250">
        <w:rPr>
          <w:rFonts w:ascii="Times New Roman" w:hAnsi="Times New Roman"/>
          <w:sz w:val="24"/>
          <w:szCs w:val="24"/>
        </w:rPr>
        <w:t xml:space="preserve">; </w:t>
      </w:r>
      <w:r w:rsidR="00A041B4" w:rsidRPr="00A041B4">
        <w:rPr>
          <w:rFonts w:ascii="Times New Roman" w:hAnsi="Times New Roman"/>
          <w:sz w:val="24"/>
          <w:szCs w:val="24"/>
        </w:rPr>
        <w:t>50% на второго ребёнка</w:t>
      </w:r>
      <w:r w:rsidR="008F4250">
        <w:rPr>
          <w:rFonts w:ascii="Times New Roman" w:hAnsi="Times New Roman"/>
          <w:sz w:val="24"/>
          <w:szCs w:val="24"/>
        </w:rPr>
        <w:t xml:space="preserve">; </w:t>
      </w:r>
      <w:r w:rsidR="00A041B4" w:rsidRPr="00A041B4">
        <w:rPr>
          <w:rFonts w:ascii="Times New Roman" w:hAnsi="Times New Roman"/>
          <w:sz w:val="24"/>
          <w:szCs w:val="24"/>
        </w:rPr>
        <w:t>70% на третьего ребёнка и следующих</w:t>
      </w:r>
      <w:r w:rsidR="008F4250">
        <w:rPr>
          <w:rFonts w:ascii="Times New Roman" w:hAnsi="Times New Roman"/>
          <w:sz w:val="24"/>
          <w:szCs w:val="24"/>
        </w:rPr>
        <w:t>.</w:t>
      </w:r>
    </w:p>
    <w:p w:rsidR="008F4250" w:rsidRPr="00BA10A6" w:rsidRDefault="004F4069" w:rsidP="00A041B4">
      <w:pPr>
        <w:spacing w:after="0"/>
        <w:ind w:firstLine="284"/>
        <w:jc w:val="both"/>
        <w:rPr>
          <w:rFonts w:ascii="Times New Roman" w:hAnsi="Times New Roman"/>
          <w:sz w:val="24"/>
          <w:szCs w:val="24"/>
        </w:rPr>
      </w:pPr>
      <w:r w:rsidRPr="00BA10A6">
        <w:rPr>
          <w:rFonts w:ascii="Times New Roman" w:hAnsi="Times New Roman"/>
          <w:sz w:val="24"/>
          <w:szCs w:val="24"/>
        </w:rPr>
        <w:t>В случае внесения родительской платы за присмотр и уход за детьми, посещающими муниципальные образовательные организации, реализующие образовательную программу дошкольного образования, за счет средств (части средств) материнского (семейного) капитала, компенсация не предоставляется.</w:t>
      </w:r>
    </w:p>
    <w:p w:rsidR="004F4069" w:rsidRPr="00BA10A6" w:rsidRDefault="004F4069" w:rsidP="00A041B4">
      <w:pPr>
        <w:spacing w:after="0"/>
        <w:ind w:firstLine="284"/>
        <w:jc w:val="both"/>
        <w:rPr>
          <w:rFonts w:ascii="Times New Roman" w:hAnsi="Times New Roman"/>
          <w:sz w:val="24"/>
          <w:szCs w:val="24"/>
        </w:rPr>
      </w:pPr>
      <w:r w:rsidRPr="00BA10A6">
        <w:rPr>
          <w:rFonts w:ascii="Times New Roman" w:hAnsi="Times New Roman"/>
          <w:sz w:val="24"/>
          <w:szCs w:val="24"/>
        </w:rPr>
        <w:t>Расчет компенсации осуществляется в соответствии с установленным Правительством Ульяновской области средним размером родительской платы за присмотр и уход за детьми в находящихся на территории Ульяновской области муниципальных образовательных организациях, реализующих основную общеобразовательную программу дошкольного образования, в день, умноженным на количество дней посещения ребенком муниципальной образовательной организации в месяц</w:t>
      </w:r>
      <w:r w:rsidR="00884DFF">
        <w:rPr>
          <w:rFonts w:ascii="Times New Roman" w:hAnsi="Times New Roman"/>
          <w:sz w:val="24"/>
          <w:szCs w:val="24"/>
        </w:rPr>
        <w:t xml:space="preserve"> и умноженное на процент компенсации</w:t>
      </w:r>
      <w:r w:rsidRPr="00BA10A6">
        <w:rPr>
          <w:rFonts w:ascii="Times New Roman" w:hAnsi="Times New Roman"/>
          <w:sz w:val="24"/>
          <w:szCs w:val="24"/>
        </w:rPr>
        <w:t>.</w:t>
      </w:r>
    </w:p>
    <w:p w:rsidR="00884DFF" w:rsidRPr="00A041B4" w:rsidRDefault="004F4069" w:rsidP="00A041B4">
      <w:pPr>
        <w:spacing w:after="0"/>
        <w:ind w:firstLine="284"/>
        <w:jc w:val="both"/>
        <w:rPr>
          <w:rFonts w:ascii="Times New Roman" w:hAnsi="Times New Roman"/>
          <w:sz w:val="24"/>
          <w:szCs w:val="24"/>
        </w:rPr>
      </w:pPr>
      <w:r w:rsidRPr="00BA10A6">
        <w:rPr>
          <w:rFonts w:ascii="Times New Roman" w:hAnsi="Times New Roman"/>
          <w:sz w:val="24"/>
          <w:szCs w:val="24"/>
        </w:rPr>
        <w:t>Муниципальная образовательная организация, реализующая образовательную программу дошкольного образования (уполномоченный орган), после получения платежных поручений, подтверждающих внесение всей начисленной суммы родительской платы за присмотр и уход за детьми за предыдущий месяц, в соответствии с данными реестра получателей компенсации до 15 числа текущего месяца определяет размер компенсации и перечисляет ее на счета заявителей, открытые в банках или иных кредитных организациях.</w:t>
      </w:r>
      <w:r w:rsidR="00884DFF">
        <w:rPr>
          <w:rFonts w:ascii="Times New Roman" w:hAnsi="Times New Roman"/>
          <w:sz w:val="24"/>
          <w:szCs w:val="24"/>
        </w:rPr>
        <w:t xml:space="preserve"> Соответственно при задолженности оплаты родительской платы компенсация части родительской платы начисляется, но не выплачивается до устранения задолженности.</w:t>
      </w:r>
    </w:p>
    <w:p w:rsidR="00A041B4" w:rsidRPr="00A041B4" w:rsidRDefault="00A041B4" w:rsidP="008F2B70">
      <w:pPr>
        <w:spacing w:after="0"/>
        <w:ind w:firstLine="284"/>
        <w:jc w:val="both"/>
        <w:rPr>
          <w:rFonts w:ascii="Times New Roman" w:hAnsi="Times New Roman"/>
          <w:sz w:val="24"/>
          <w:szCs w:val="24"/>
        </w:rPr>
      </w:pPr>
    </w:p>
    <w:p w:rsidR="008F2B70" w:rsidRPr="000E04EF" w:rsidRDefault="008F2B70" w:rsidP="008F2B70">
      <w:pPr>
        <w:spacing w:after="0"/>
        <w:jc w:val="center"/>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8B7B46" w:rsidRDefault="008B7B46">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1271BA">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w:t>
      </w:r>
    </w:p>
    <w:p w:rsidR="000E04EF" w:rsidRPr="000E04EF" w:rsidRDefault="000E04EF" w:rsidP="001271BA">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E04EF" w:rsidRDefault="000E04EF" w:rsidP="001271BA">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sidR="00142CF2">
        <w:rPr>
          <w:rFonts w:ascii="Times New Roman" w:hAnsi="Times New Roman"/>
          <w:sz w:val="24"/>
          <w:szCs w:val="24"/>
        </w:rPr>
        <w:t>,</w:t>
      </w:r>
    </w:p>
    <w:p w:rsidR="00142CF2" w:rsidRPr="000E04EF" w:rsidRDefault="00142CF2" w:rsidP="001271BA">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E04EF">
      <w:pPr>
        <w:spacing w:after="0"/>
        <w:rPr>
          <w:rFonts w:ascii="Times New Roman" w:hAnsi="Times New Roman"/>
          <w:sz w:val="24"/>
          <w:szCs w:val="24"/>
        </w:rPr>
      </w:pPr>
    </w:p>
    <w:p w:rsidR="000E04EF" w:rsidRDefault="000E04EF" w:rsidP="001271BA">
      <w:pPr>
        <w:spacing w:after="0"/>
        <w:jc w:val="center"/>
        <w:rPr>
          <w:rFonts w:ascii="Times New Roman" w:hAnsi="Times New Roman"/>
          <w:b/>
          <w:bCs/>
          <w:sz w:val="24"/>
          <w:szCs w:val="24"/>
        </w:rPr>
      </w:pPr>
      <w:bookmarkStart w:id="140" w:name="_ref_1-543623"/>
      <w:bookmarkStart w:id="141" w:name="_docStart_3"/>
      <w:bookmarkStart w:id="142" w:name="_title_3"/>
      <w:bookmarkEnd w:id="140"/>
      <w:bookmarkEnd w:id="141"/>
      <w:bookmarkEnd w:id="142"/>
      <w:r w:rsidRPr="000E04EF">
        <w:rPr>
          <w:rFonts w:ascii="Times New Roman" w:hAnsi="Times New Roman"/>
          <w:b/>
          <w:bCs/>
          <w:sz w:val="24"/>
          <w:szCs w:val="24"/>
        </w:rPr>
        <w:t>Рабочий план счетов</w:t>
      </w:r>
    </w:p>
    <w:p w:rsidR="001271BA" w:rsidRDefault="001271BA" w:rsidP="001271BA">
      <w:pPr>
        <w:spacing w:after="0"/>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17"/>
        <w:gridCol w:w="993"/>
        <w:gridCol w:w="850"/>
        <w:gridCol w:w="851"/>
        <w:gridCol w:w="1417"/>
        <w:gridCol w:w="1418"/>
        <w:gridCol w:w="567"/>
        <w:gridCol w:w="992"/>
      </w:tblGrid>
      <w:tr w:rsidR="001271BA" w:rsidRPr="002C04DF" w:rsidTr="00592514">
        <w:tc>
          <w:tcPr>
            <w:tcW w:w="8472" w:type="dxa"/>
            <w:gridSpan w:val="8"/>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b/>
                <w:bCs/>
                <w:sz w:val="18"/>
                <w:szCs w:val="18"/>
              </w:rPr>
              <w:t>Номер счета учета</w:t>
            </w:r>
          </w:p>
        </w:tc>
        <w:tc>
          <w:tcPr>
            <w:tcW w:w="992"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b/>
                <w:bCs/>
                <w:sz w:val="18"/>
                <w:szCs w:val="18"/>
              </w:rPr>
              <w:t>Наименование счета</w:t>
            </w:r>
          </w:p>
        </w:tc>
      </w:tr>
      <w:tr w:rsidR="001271BA" w:rsidRPr="002C04DF" w:rsidTr="00592514">
        <w:tc>
          <w:tcPr>
            <w:tcW w:w="959"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1 - 4</w:t>
            </w: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5</w:t>
            </w:r>
            <w:r w:rsidR="00065631">
              <w:rPr>
                <w:rFonts w:ascii="Times New Roman" w:hAnsi="Times New Roman"/>
                <w:b/>
                <w:bCs/>
                <w:sz w:val="18"/>
                <w:szCs w:val="18"/>
              </w:rPr>
              <w:t xml:space="preserve"> </w:t>
            </w:r>
            <w:r w:rsidRPr="008E0546">
              <w:rPr>
                <w:rFonts w:ascii="Times New Roman" w:hAnsi="Times New Roman"/>
                <w:b/>
                <w:bCs/>
                <w:sz w:val="18"/>
                <w:szCs w:val="18"/>
              </w:rPr>
              <w:t>-</w:t>
            </w:r>
            <w:r w:rsidR="00065631">
              <w:rPr>
                <w:rFonts w:ascii="Times New Roman" w:hAnsi="Times New Roman"/>
                <w:b/>
                <w:bCs/>
                <w:sz w:val="18"/>
                <w:szCs w:val="18"/>
              </w:rPr>
              <w:t xml:space="preserve"> </w:t>
            </w:r>
            <w:r w:rsidRPr="008E0546">
              <w:rPr>
                <w:rFonts w:ascii="Times New Roman" w:hAnsi="Times New Roman"/>
                <w:b/>
                <w:bCs/>
                <w:sz w:val="18"/>
                <w:szCs w:val="18"/>
              </w:rPr>
              <w:t>14</w:t>
            </w:r>
          </w:p>
        </w:tc>
        <w:tc>
          <w:tcPr>
            <w:tcW w:w="993"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15 - 17</w:t>
            </w:r>
          </w:p>
        </w:tc>
        <w:tc>
          <w:tcPr>
            <w:tcW w:w="850"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18</w:t>
            </w:r>
          </w:p>
        </w:tc>
        <w:tc>
          <w:tcPr>
            <w:tcW w:w="851"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19 - 21</w:t>
            </w: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22</w:t>
            </w:r>
          </w:p>
        </w:tc>
        <w:tc>
          <w:tcPr>
            <w:tcW w:w="1418"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23</w:t>
            </w:r>
          </w:p>
        </w:tc>
        <w:tc>
          <w:tcPr>
            <w:tcW w:w="567" w:type="dxa"/>
            <w:tcBorders>
              <w:top w:val="single" w:sz="6" w:space="0" w:color="auto"/>
              <w:left w:val="single" w:sz="6" w:space="0" w:color="auto"/>
              <w:bottom w:val="single" w:sz="6" w:space="0" w:color="auto"/>
              <w:right w:val="single" w:sz="6" w:space="0" w:color="auto"/>
            </w:tcBorders>
          </w:tcPr>
          <w:p w:rsidR="001271BA" w:rsidRPr="008E0546" w:rsidRDefault="001271BA" w:rsidP="00564543">
            <w:pPr>
              <w:spacing w:after="0"/>
              <w:rPr>
                <w:rFonts w:ascii="Times New Roman" w:hAnsi="Times New Roman"/>
                <w:sz w:val="18"/>
                <w:szCs w:val="18"/>
              </w:rPr>
            </w:pPr>
            <w:r w:rsidRPr="008E0546">
              <w:rPr>
                <w:rFonts w:ascii="Times New Roman" w:hAnsi="Times New Roman"/>
                <w:b/>
                <w:bCs/>
                <w:sz w:val="18"/>
                <w:szCs w:val="18"/>
              </w:rPr>
              <w:t>24 - 26</w:t>
            </w:r>
          </w:p>
        </w:tc>
        <w:tc>
          <w:tcPr>
            <w:tcW w:w="992"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r>
      <w:tr w:rsidR="001271BA" w:rsidRPr="002C04DF" w:rsidTr="00592514">
        <w:tc>
          <w:tcPr>
            <w:tcW w:w="959"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раздела, подраздела КРБ</w:t>
            </w:r>
          </w:p>
        </w:tc>
        <w:tc>
          <w:tcPr>
            <w:tcW w:w="1417"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Нули</w:t>
            </w:r>
            <w:r w:rsidR="00142CF2">
              <w:rPr>
                <w:rFonts w:ascii="Times New Roman" w:hAnsi="Times New Roman"/>
                <w:sz w:val="18"/>
                <w:szCs w:val="18"/>
              </w:rPr>
              <w:t xml:space="preserve"> </w:t>
            </w:r>
            <w:r w:rsidRPr="008E0546">
              <w:rPr>
                <w:rFonts w:ascii="Times New Roman" w:hAnsi="Times New Roman"/>
                <w:sz w:val="18"/>
                <w:szCs w:val="18"/>
              </w:rPr>
              <w:t>/</w:t>
            </w:r>
            <w:r w:rsidR="00142CF2">
              <w:rPr>
                <w:rFonts w:ascii="Times New Roman" w:hAnsi="Times New Roman"/>
                <w:sz w:val="18"/>
                <w:szCs w:val="18"/>
              </w:rPr>
              <w:t xml:space="preserve"> </w:t>
            </w:r>
            <w:r w:rsidRPr="008E0546">
              <w:rPr>
                <w:rFonts w:ascii="Times New Roman" w:hAnsi="Times New Roman"/>
                <w:sz w:val="18"/>
                <w:szCs w:val="18"/>
              </w:rPr>
              <w:t>соответствующая часть кода БК</w:t>
            </w:r>
          </w:p>
        </w:tc>
        <w:tc>
          <w:tcPr>
            <w:tcW w:w="993" w:type="dxa"/>
            <w:vMerge w:val="restart"/>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вида поступлений, выбытий</w:t>
            </w:r>
          </w:p>
        </w:tc>
        <w:tc>
          <w:tcPr>
            <w:tcW w:w="850"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вида финансового обеспечения (деятельности)</w:t>
            </w:r>
          </w:p>
        </w:tc>
        <w:tc>
          <w:tcPr>
            <w:tcW w:w="3686" w:type="dxa"/>
            <w:gridSpan w:val="3"/>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синтетического счета</w:t>
            </w:r>
          </w:p>
        </w:tc>
        <w:tc>
          <w:tcPr>
            <w:tcW w:w="567" w:type="dxa"/>
            <w:vMerge w:val="restart"/>
            <w:tcBorders>
              <w:top w:val="single" w:sz="6" w:space="0" w:color="auto"/>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2"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r>
      <w:tr w:rsidR="001271BA" w:rsidRPr="002C04DF" w:rsidTr="00592514">
        <w:tc>
          <w:tcPr>
            <w:tcW w:w="959"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1417"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3"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850" w:type="dxa"/>
            <w:vMerge/>
            <w:tcBorders>
              <w:top w:val="nil"/>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объекта учета</w:t>
            </w: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группы (с аналитикой, предусмотренной учетной политикой)</w:t>
            </w:r>
          </w:p>
        </w:tc>
        <w:tc>
          <w:tcPr>
            <w:tcW w:w="1418"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r w:rsidRPr="008E0546">
              <w:rPr>
                <w:rFonts w:ascii="Times New Roman" w:hAnsi="Times New Roman"/>
                <w:sz w:val="18"/>
                <w:szCs w:val="18"/>
              </w:rPr>
              <w:t>Код вида (с аналитикой, предусмотренной учетной политикой)</w:t>
            </w:r>
          </w:p>
        </w:tc>
        <w:tc>
          <w:tcPr>
            <w:tcW w:w="567"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2" w:type="dxa"/>
            <w:vMerge/>
            <w:tcBorders>
              <w:top w:val="nil"/>
              <w:left w:val="single" w:sz="6" w:space="0" w:color="auto"/>
              <w:bottom w:val="nil"/>
              <w:right w:val="single" w:sz="6" w:space="0" w:color="auto"/>
            </w:tcBorders>
          </w:tcPr>
          <w:p w:rsidR="001271BA" w:rsidRPr="008E0546" w:rsidRDefault="001271BA" w:rsidP="00F9703A">
            <w:pPr>
              <w:spacing w:after="0"/>
              <w:jc w:val="center"/>
              <w:rPr>
                <w:rFonts w:ascii="Times New Roman" w:hAnsi="Times New Roman"/>
                <w:sz w:val="18"/>
                <w:szCs w:val="18"/>
              </w:rPr>
            </w:pPr>
          </w:p>
        </w:tc>
      </w:tr>
      <w:tr w:rsidR="001271BA" w:rsidRPr="002C04DF" w:rsidTr="00592514">
        <w:tc>
          <w:tcPr>
            <w:tcW w:w="959"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jc w:val="center"/>
              <w:rPr>
                <w:rFonts w:ascii="Times New Roman" w:hAnsi="Times New Roman"/>
                <w:sz w:val="18"/>
                <w:szCs w:val="18"/>
              </w:rPr>
            </w:pPr>
          </w:p>
        </w:tc>
      </w:tr>
      <w:tr w:rsidR="001271BA" w:rsidRPr="002C04DF" w:rsidTr="00592514">
        <w:tc>
          <w:tcPr>
            <w:tcW w:w="959"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1271BA" w:rsidRPr="008E0546" w:rsidRDefault="001271BA" w:rsidP="00F9703A">
            <w:pPr>
              <w:spacing w:after="0"/>
              <w:rPr>
                <w:rFonts w:ascii="Times New Roman" w:hAnsi="Times New Roman"/>
                <w:sz w:val="18"/>
                <w:szCs w:val="18"/>
              </w:rPr>
            </w:pPr>
          </w:p>
        </w:tc>
      </w:tr>
    </w:tbl>
    <w:p w:rsidR="00BD6ABB" w:rsidRDefault="00BD6ABB" w:rsidP="00BD6ABB">
      <w:pPr>
        <w:spacing w:after="0"/>
        <w:rPr>
          <w:rFonts w:ascii="Times New Roman" w:hAnsi="Times New Roman"/>
          <w:sz w:val="24"/>
          <w:szCs w:val="24"/>
        </w:rPr>
      </w:pPr>
    </w:p>
    <w:p w:rsidR="00BD6ABB" w:rsidRPr="002C04DF" w:rsidRDefault="00BD6ABB" w:rsidP="00BD6ABB">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C214D1" w:rsidRDefault="00C214D1">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BD6ABB">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2</w:t>
      </w:r>
    </w:p>
    <w:p w:rsidR="000E04EF" w:rsidRPr="000E04EF" w:rsidRDefault="000E04EF" w:rsidP="00BD6ABB">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142CF2" w:rsidRDefault="00142CF2" w:rsidP="00142CF2">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Pr>
          <w:rFonts w:ascii="Times New Roman" w:hAnsi="Times New Roman"/>
          <w:sz w:val="24"/>
          <w:szCs w:val="24"/>
        </w:rPr>
        <w:t>,</w:t>
      </w:r>
    </w:p>
    <w:p w:rsidR="00142CF2" w:rsidRPr="000E04EF" w:rsidRDefault="00142CF2" w:rsidP="00142CF2">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E04EF">
      <w:pPr>
        <w:spacing w:after="0"/>
        <w:rPr>
          <w:rFonts w:ascii="Times New Roman" w:hAnsi="Times New Roman"/>
          <w:sz w:val="24"/>
          <w:szCs w:val="24"/>
        </w:rPr>
      </w:pPr>
    </w:p>
    <w:p w:rsidR="000E04EF" w:rsidRPr="000E04EF" w:rsidRDefault="000E04EF" w:rsidP="00BD6ABB">
      <w:pPr>
        <w:spacing w:after="0"/>
        <w:jc w:val="center"/>
        <w:rPr>
          <w:rFonts w:ascii="Times New Roman" w:hAnsi="Times New Roman"/>
          <w:sz w:val="24"/>
          <w:szCs w:val="24"/>
        </w:rPr>
      </w:pPr>
      <w:r w:rsidRPr="000E04EF">
        <w:rPr>
          <w:rFonts w:ascii="Times New Roman" w:hAnsi="Times New Roman"/>
          <w:b/>
          <w:bCs/>
          <w:sz w:val="24"/>
          <w:szCs w:val="24"/>
        </w:rPr>
        <w:t>Самостоятельно разработанные формы</w:t>
      </w:r>
    </w:p>
    <w:p w:rsidR="000E04EF" w:rsidRPr="000E04EF" w:rsidRDefault="000E04EF" w:rsidP="00BD6ABB">
      <w:pPr>
        <w:spacing w:after="0"/>
        <w:jc w:val="center"/>
        <w:rPr>
          <w:rFonts w:ascii="Times New Roman" w:hAnsi="Times New Roman"/>
          <w:sz w:val="24"/>
          <w:szCs w:val="24"/>
        </w:rPr>
      </w:pPr>
      <w:r w:rsidRPr="000E04EF">
        <w:rPr>
          <w:rFonts w:ascii="Times New Roman" w:hAnsi="Times New Roman"/>
          <w:b/>
          <w:bCs/>
          <w:sz w:val="24"/>
          <w:szCs w:val="24"/>
        </w:rPr>
        <w:t>первичных (сводных) учетных документов</w:t>
      </w:r>
    </w:p>
    <w:p w:rsidR="000E04EF" w:rsidRPr="000E04EF" w:rsidRDefault="000E04EF" w:rsidP="000E04EF">
      <w:pPr>
        <w:spacing w:after="0"/>
        <w:rPr>
          <w:rFonts w:ascii="Times New Roman" w:hAnsi="Times New Roman"/>
          <w:sz w:val="24"/>
          <w:szCs w:val="24"/>
        </w:rPr>
      </w:pPr>
    </w:p>
    <w:p w:rsidR="000E04EF" w:rsidRPr="000E04EF" w:rsidRDefault="000E04EF" w:rsidP="00BD6ABB">
      <w:pPr>
        <w:spacing w:after="0"/>
        <w:jc w:val="center"/>
        <w:rPr>
          <w:rFonts w:ascii="Times New Roman" w:hAnsi="Times New Roman"/>
          <w:sz w:val="24"/>
          <w:szCs w:val="24"/>
        </w:rPr>
      </w:pPr>
      <w:r w:rsidRPr="000E04EF">
        <w:rPr>
          <w:rFonts w:ascii="Times New Roman" w:hAnsi="Times New Roman"/>
          <w:b/>
          <w:bCs/>
          <w:sz w:val="24"/>
          <w:szCs w:val="24"/>
        </w:rPr>
        <w:t>АКТ</w:t>
      </w:r>
    </w:p>
    <w:p w:rsidR="000E04EF" w:rsidRPr="000E04EF" w:rsidRDefault="000E04EF" w:rsidP="00BD6ABB">
      <w:pPr>
        <w:spacing w:after="0"/>
        <w:jc w:val="center"/>
        <w:rPr>
          <w:rFonts w:ascii="Times New Roman" w:hAnsi="Times New Roman"/>
          <w:sz w:val="24"/>
          <w:szCs w:val="24"/>
        </w:rPr>
      </w:pPr>
      <w:r w:rsidRPr="000E04EF">
        <w:rPr>
          <w:rFonts w:ascii="Times New Roman" w:hAnsi="Times New Roman"/>
          <w:b/>
          <w:bCs/>
          <w:sz w:val="24"/>
          <w:szCs w:val="24"/>
        </w:rPr>
        <w:t>выполненных работ (оказанных услуг)</w:t>
      </w:r>
    </w:p>
    <w:p w:rsidR="000E04EF" w:rsidRPr="000E04EF" w:rsidRDefault="000E04EF" w:rsidP="000E04EF">
      <w:pPr>
        <w:spacing w:after="0"/>
        <w:rPr>
          <w:rFonts w:ascii="Times New Roman" w:hAnsi="Times New Roman"/>
          <w:sz w:val="24"/>
          <w:szCs w:val="24"/>
        </w:rPr>
      </w:pPr>
    </w:p>
    <w:p w:rsidR="000E04EF" w:rsidRPr="000A0724" w:rsidRDefault="000E04EF" w:rsidP="00BD6ABB">
      <w:pPr>
        <w:spacing w:after="0"/>
        <w:jc w:val="both"/>
        <w:rPr>
          <w:rFonts w:ascii="Times New Roman" w:hAnsi="Times New Roman"/>
          <w:sz w:val="20"/>
          <w:szCs w:val="20"/>
        </w:rPr>
      </w:pPr>
      <w:r w:rsidRPr="000A0724">
        <w:rPr>
          <w:rFonts w:ascii="Times New Roman" w:hAnsi="Times New Roman"/>
          <w:sz w:val="20"/>
          <w:szCs w:val="20"/>
        </w:rPr>
        <w:t>г. ______________ "____" ______________ 20___ г.</w:t>
      </w:r>
      <w:r w:rsidRPr="000A0724">
        <w:rPr>
          <w:rFonts w:ascii="Times New Roman" w:hAnsi="Times New Roman"/>
          <w:sz w:val="20"/>
          <w:szCs w:val="20"/>
        </w:rPr>
        <w:br/>
      </w:r>
    </w:p>
    <w:p w:rsidR="000E04EF" w:rsidRPr="000A0724" w:rsidRDefault="000E04EF" w:rsidP="00A9471A">
      <w:pPr>
        <w:spacing w:after="0"/>
        <w:jc w:val="both"/>
        <w:rPr>
          <w:rFonts w:ascii="Times New Roman" w:hAnsi="Times New Roman"/>
          <w:sz w:val="20"/>
          <w:szCs w:val="20"/>
        </w:rPr>
      </w:pPr>
      <w:r w:rsidRPr="000A0724">
        <w:rPr>
          <w:rFonts w:ascii="Times New Roman" w:hAnsi="Times New Roman"/>
          <w:sz w:val="20"/>
          <w:szCs w:val="20"/>
        </w:rPr>
        <w:t>Исполнитель: ___________________________________________________</w:t>
      </w:r>
      <w:r w:rsidR="00065631" w:rsidRPr="000A0724">
        <w:rPr>
          <w:rFonts w:ascii="Times New Roman" w:hAnsi="Times New Roman"/>
          <w:sz w:val="20"/>
          <w:szCs w:val="20"/>
        </w:rPr>
        <w:t>______________</w:t>
      </w:r>
      <w:r w:rsidRPr="000A0724">
        <w:rPr>
          <w:rFonts w:ascii="Times New Roman" w:hAnsi="Times New Roman"/>
          <w:sz w:val="20"/>
          <w:szCs w:val="20"/>
        </w:rPr>
        <w:t>___________</w:t>
      </w:r>
    </w:p>
    <w:p w:rsidR="000E04EF" w:rsidRPr="000A0724" w:rsidRDefault="000E04EF" w:rsidP="00A9471A">
      <w:pPr>
        <w:spacing w:after="0"/>
        <w:jc w:val="both"/>
        <w:rPr>
          <w:rFonts w:ascii="Times New Roman" w:hAnsi="Times New Roman"/>
          <w:sz w:val="20"/>
          <w:szCs w:val="20"/>
        </w:rPr>
      </w:pPr>
      <w:r w:rsidRPr="000A0724">
        <w:rPr>
          <w:rFonts w:ascii="Times New Roman" w:hAnsi="Times New Roman"/>
          <w:sz w:val="20"/>
          <w:szCs w:val="20"/>
        </w:rPr>
        <w:t xml:space="preserve">Заказчик: </w:t>
      </w:r>
      <w:r w:rsidR="000A0724">
        <w:rPr>
          <w:rFonts w:ascii="Times New Roman" w:hAnsi="Times New Roman"/>
          <w:sz w:val="20"/>
          <w:szCs w:val="20"/>
        </w:rPr>
        <w:t xml:space="preserve">    </w:t>
      </w:r>
      <w:r w:rsidRPr="000A0724">
        <w:rPr>
          <w:rFonts w:ascii="Times New Roman" w:hAnsi="Times New Roman"/>
          <w:sz w:val="20"/>
          <w:szCs w:val="20"/>
        </w:rPr>
        <w:t>_________________________________</w:t>
      </w:r>
      <w:r w:rsidR="00C214D1" w:rsidRPr="000A0724">
        <w:rPr>
          <w:rFonts w:ascii="Times New Roman" w:hAnsi="Times New Roman"/>
          <w:sz w:val="20"/>
          <w:szCs w:val="20"/>
        </w:rPr>
        <w:t>___</w:t>
      </w:r>
      <w:r w:rsidRPr="000A0724">
        <w:rPr>
          <w:rFonts w:ascii="Times New Roman" w:hAnsi="Times New Roman"/>
          <w:sz w:val="20"/>
          <w:szCs w:val="20"/>
        </w:rPr>
        <w:t>_________________________</w:t>
      </w:r>
      <w:r w:rsidR="00065631" w:rsidRPr="000A0724">
        <w:rPr>
          <w:rFonts w:ascii="Times New Roman" w:hAnsi="Times New Roman"/>
          <w:sz w:val="20"/>
          <w:szCs w:val="20"/>
        </w:rPr>
        <w:t>_______________</w:t>
      </w:r>
    </w:p>
    <w:p w:rsidR="000E04EF" w:rsidRPr="000A0724" w:rsidRDefault="000E04EF" w:rsidP="000E04EF">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886"/>
        <w:gridCol w:w="1134"/>
        <w:gridCol w:w="851"/>
        <w:gridCol w:w="1984"/>
        <w:gridCol w:w="1985"/>
      </w:tblGrid>
      <w:tr w:rsidR="000E04EF" w:rsidRPr="000A0724" w:rsidTr="000A0724">
        <w:tc>
          <w:tcPr>
            <w:tcW w:w="624" w:type="dxa"/>
            <w:tcBorders>
              <w:top w:val="single" w:sz="6" w:space="0" w:color="auto"/>
              <w:left w:val="single" w:sz="6" w:space="0" w:color="auto"/>
              <w:bottom w:val="single" w:sz="6" w:space="0" w:color="auto"/>
              <w:right w:val="single" w:sz="6" w:space="0" w:color="auto"/>
            </w:tcBorders>
          </w:tcPr>
          <w:p w:rsidR="000E04EF" w:rsidRPr="000A0724" w:rsidRDefault="005E0B74" w:rsidP="00BD6ABB">
            <w:pPr>
              <w:spacing w:after="0"/>
              <w:jc w:val="center"/>
              <w:rPr>
                <w:rFonts w:ascii="Times New Roman" w:hAnsi="Times New Roman"/>
                <w:sz w:val="20"/>
                <w:szCs w:val="20"/>
              </w:rPr>
            </w:pPr>
            <w:r>
              <w:rPr>
                <w:rFonts w:ascii="Times New Roman" w:hAnsi="Times New Roman"/>
                <w:sz w:val="20"/>
                <w:szCs w:val="20"/>
              </w:rPr>
              <w:t>№</w:t>
            </w:r>
            <w:r w:rsidR="000E04EF" w:rsidRPr="000A0724">
              <w:rPr>
                <w:rFonts w:ascii="Times New Roman" w:hAnsi="Times New Roman"/>
                <w:sz w:val="20"/>
                <w:szCs w:val="20"/>
              </w:rPr>
              <w:t xml:space="preserve"> п/п</w:t>
            </w:r>
          </w:p>
        </w:tc>
        <w:tc>
          <w:tcPr>
            <w:tcW w:w="2886"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Наименование работы (услуги)</w:t>
            </w:r>
          </w:p>
        </w:tc>
        <w:tc>
          <w:tcPr>
            <w:tcW w:w="1134"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Единица измерения</w:t>
            </w:r>
          </w:p>
        </w:tc>
        <w:tc>
          <w:tcPr>
            <w:tcW w:w="851"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Количество</w:t>
            </w: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Цена, руб.</w:t>
            </w: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BD6ABB">
            <w:pPr>
              <w:spacing w:after="0"/>
              <w:jc w:val="center"/>
              <w:rPr>
                <w:rFonts w:ascii="Times New Roman" w:hAnsi="Times New Roman"/>
                <w:sz w:val="20"/>
                <w:szCs w:val="20"/>
              </w:rPr>
            </w:pPr>
            <w:r w:rsidRPr="000A0724">
              <w:rPr>
                <w:rFonts w:ascii="Times New Roman" w:hAnsi="Times New Roman"/>
                <w:sz w:val="20"/>
                <w:szCs w:val="20"/>
              </w:rPr>
              <w:t>Сумма, руб.</w:t>
            </w:r>
          </w:p>
        </w:tc>
      </w:tr>
      <w:tr w:rsidR="000E04EF" w:rsidRPr="000A0724" w:rsidTr="000A0724">
        <w:tc>
          <w:tcPr>
            <w:tcW w:w="624" w:type="dxa"/>
            <w:tcBorders>
              <w:top w:val="single" w:sz="6" w:space="0" w:color="auto"/>
              <w:left w:val="single" w:sz="6" w:space="0" w:color="auto"/>
              <w:bottom w:val="single" w:sz="6" w:space="0" w:color="auto"/>
              <w:right w:val="single" w:sz="6" w:space="0" w:color="auto"/>
            </w:tcBorders>
          </w:tcPr>
          <w:p w:rsidR="000E04EF" w:rsidRPr="000A0724" w:rsidRDefault="000E04EF" w:rsidP="00A343A6">
            <w:pPr>
              <w:spacing w:after="0"/>
              <w:jc w:val="center"/>
              <w:rPr>
                <w:rFonts w:ascii="Times New Roman" w:hAnsi="Times New Roman"/>
                <w:sz w:val="20"/>
                <w:szCs w:val="20"/>
              </w:rPr>
            </w:pPr>
            <w:r w:rsidRPr="000A0724">
              <w:rPr>
                <w:rFonts w:ascii="Times New Roman" w:hAnsi="Times New Roman"/>
                <w:sz w:val="20"/>
                <w:szCs w:val="20"/>
              </w:rPr>
              <w:t>1</w:t>
            </w:r>
          </w:p>
        </w:tc>
        <w:tc>
          <w:tcPr>
            <w:tcW w:w="2886"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r w:rsidR="000E04EF" w:rsidRPr="000A0724" w:rsidTr="000A0724">
        <w:tc>
          <w:tcPr>
            <w:tcW w:w="624" w:type="dxa"/>
            <w:tcBorders>
              <w:top w:val="single" w:sz="6" w:space="0" w:color="auto"/>
              <w:left w:val="single" w:sz="6" w:space="0" w:color="auto"/>
              <w:bottom w:val="single" w:sz="6" w:space="0" w:color="auto"/>
              <w:right w:val="single" w:sz="6" w:space="0" w:color="auto"/>
            </w:tcBorders>
          </w:tcPr>
          <w:p w:rsidR="000E04EF" w:rsidRPr="000A0724" w:rsidRDefault="000E04EF" w:rsidP="00A343A6">
            <w:pPr>
              <w:spacing w:after="0"/>
              <w:jc w:val="center"/>
              <w:rPr>
                <w:rFonts w:ascii="Times New Roman" w:hAnsi="Times New Roman"/>
                <w:sz w:val="20"/>
                <w:szCs w:val="20"/>
              </w:rPr>
            </w:pPr>
            <w:r w:rsidRPr="000A0724">
              <w:rPr>
                <w:rFonts w:ascii="Times New Roman" w:hAnsi="Times New Roman"/>
                <w:sz w:val="20"/>
                <w:szCs w:val="20"/>
              </w:rPr>
              <w:t>2</w:t>
            </w:r>
          </w:p>
        </w:tc>
        <w:tc>
          <w:tcPr>
            <w:tcW w:w="2886"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r w:rsidR="000E04EF" w:rsidRPr="000A0724" w:rsidTr="000A0724">
        <w:tc>
          <w:tcPr>
            <w:tcW w:w="5495" w:type="dxa"/>
            <w:gridSpan w:val="4"/>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r w:rsidRPr="000A0724">
              <w:rPr>
                <w:rFonts w:ascii="Times New Roman" w:hAnsi="Times New Roman"/>
                <w:sz w:val="20"/>
                <w:szCs w:val="20"/>
              </w:rPr>
              <w:t>Итого:</w:t>
            </w: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r w:rsidR="000E04EF" w:rsidRPr="000A0724" w:rsidTr="000A0724">
        <w:tc>
          <w:tcPr>
            <w:tcW w:w="5495" w:type="dxa"/>
            <w:gridSpan w:val="4"/>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r w:rsidRPr="000A0724">
              <w:rPr>
                <w:rFonts w:ascii="Times New Roman" w:hAnsi="Times New Roman"/>
                <w:sz w:val="20"/>
                <w:szCs w:val="20"/>
              </w:rPr>
              <w:t>Итого НДС:</w:t>
            </w: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r w:rsidR="000E04EF" w:rsidRPr="000A0724" w:rsidTr="000A0724">
        <w:tc>
          <w:tcPr>
            <w:tcW w:w="5495" w:type="dxa"/>
            <w:gridSpan w:val="4"/>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r w:rsidRPr="000A0724">
              <w:rPr>
                <w:rFonts w:ascii="Times New Roman" w:hAnsi="Times New Roman"/>
                <w:sz w:val="20"/>
                <w:szCs w:val="20"/>
              </w:rPr>
              <w:t>Всего</w:t>
            </w:r>
          </w:p>
          <w:p w:rsidR="000E04EF" w:rsidRPr="000A0724" w:rsidRDefault="000E04EF" w:rsidP="000E04EF">
            <w:pPr>
              <w:spacing w:after="0"/>
              <w:rPr>
                <w:rFonts w:ascii="Times New Roman" w:hAnsi="Times New Roman"/>
                <w:sz w:val="20"/>
                <w:szCs w:val="20"/>
              </w:rPr>
            </w:pPr>
            <w:r w:rsidRPr="000A0724">
              <w:rPr>
                <w:rFonts w:ascii="Times New Roman" w:hAnsi="Times New Roman"/>
                <w:sz w:val="20"/>
                <w:szCs w:val="20"/>
              </w:rPr>
              <w:t>(с учетом НДС):</w:t>
            </w:r>
          </w:p>
        </w:tc>
        <w:tc>
          <w:tcPr>
            <w:tcW w:w="1985" w:type="dxa"/>
            <w:tcBorders>
              <w:top w:val="single" w:sz="6" w:space="0" w:color="auto"/>
              <w:left w:val="single" w:sz="6" w:space="0" w:color="auto"/>
              <w:bottom w:val="single" w:sz="6" w:space="0" w:color="auto"/>
              <w:right w:val="single" w:sz="6" w:space="0" w:color="auto"/>
            </w:tcBorders>
          </w:tcPr>
          <w:p w:rsidR="000E04EF" w:rsidRPr="000A0724" w:rsidRDefault="000E04EF" w:rsidP="000E04EF">
            <w:pPr>
              <w:spacing w:after="0"/>
              <w:rPr>
                <w:rFonts w:ascii="Times New Roman" w:hAnsi="Times New Roman"/>
                <w:sz w:val="20"/>
                <w:szCs w:val="20"/>
              </w:rPr>
            </w:pPr>
          </w:p>
        </w:tc>
      </w:tr>
    </w:tbl>
    <w:p w:rsidR="000E04EF" w:rsidRPr="000A0724" w:rsidRDefault="000E04EF" w:rsidP="000E04EF">
      <w:pPr>
        <w:spacing w:after="0"/>
        <w:rPr>
          <w:rFonts w:ascii="Times New Roman" w:hAnsi="Times New Roman"/>
          <w:sz w:val="20"/>
          <w:szCs w:val="20"/>
        </w:rPr>
      </w:pPr>
    </w:p>
    <w:p w:rsidR="000E04EF" w:rsidRPr="000A0724" w:rsidRDefault="000E04EF" w:rsidP="00A9471A">
      <w:pPr>
        <w:spacing w:after="0"/>
        <w:jc w:val="both"/>
        <w:rPr>
          <w:rFonts w:ascii="Times New Roman" w:hAnsi="Times New Roman"/>
          <w:sz w:val="20"/>
          <w:szCs w:val="20"/>
        </w:rPr>
      </w:pPr>
      <w:r w:rsidRPr="000A0724">
        <w:rPr>
          <w:rFonts w:ascii="Times New Roman" w:hAnsi="Times New Roman"/>
          <w:sz w:val="20"/>
          <w:szCs w:val="20"/>
        </w:rPr>
        <w:t>Всего выполнено услуг (работ) на сумму: _________________________________ рублей _______ копеек, в том числе НДС _____________________________ рублей _____ копеек.</w:t>
      </w:r>
    </w:p>
    <w:p w:rsidR="000E04EF" w:rsidRPr="000A0724" w:rsidRDefault="000E04EF" w:rsidP="00A9471A">
      <w:pPr>
        <w:spacing w:after="0"/>
        <w:jc w:val="both"/>
        <w:rPr>
          <w:rFonts w:ascii="Times New Roman" w:hAnsi="Times New Roman"/>
          <w:sz w:val="20"/>
          <w:szCs w:val="20"/>
        </w:rPr>
      </w:pPr>
      <w:r w:rsidRPr="000A0724">
        <w:rPr>
          <w:rFonts w:ascii="Times New Roman" w:hAnsi="Times New Roman"/>
          <w:sz w:val="20"/>
          <w:szCs w:val="20"/>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p w:rsidR="000E04EF" w:rsidRPr="000A0724" w:rsidRDefault="000E04EF" w:rsidP="000E04EF">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274"/>
        <w:gridCol w:w="1139"/>
        <w:gridCol w:w="316"/>
        <w:gridCol w:w="1524"/>
        <w:gridCol w:w="253"/>
        <w:gridCol w:w="1468"/>
        <w:gridCol w:w="275"/>
        <w:gridCol w:w="1244"/>
        <w:gridCol w:w="275"/>
        <w:gridCol w:w="1539"/>
      </w:tblGrid>
      <w:tr w:rsidR="00BD6ABB" w:rsidRPr="000A0724" w:rsidTr="00F9703A">
        <w:tc>
          <w:tcPr>
            <w:tcW w:w="1111" w:type="dxa"/>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 xml:space="preserve">Заказчик: </w:t>
            </w:r>
          </w:p>
        </w:tc>
        <w:tc>
          <w:tcPr>
            <w:tcW w:w="283" w:type="dxa"/>
          </w:tcPr>
          <w:p w:rsidR="00BD6ABB" w:rsidRPr="000A0724" w:rsidRDefault="00BD6ABB" w:rsidP="00F9703A">
            <w:pPr>
              <w:spacing w:after="0"/>
              <w:rPr>
                <w:rFonts w:ascii="Times New Roman" w:hAnsi="Times New Roman"/>
                <w:sz w:val="20"/>
                <w:szCs w:val="20"/>
              </w:rPr>
            </w:pPr>
          </w:p>
        </w:tc>
        <w:tc>
          <w:tcPr>
            <w:tcW w:w="1408" w:type="dxa"/>
          </w:tcPr>
          <w:p w:rsidR="00BD6ABB" w:rsidRPr="000A0724" w:rsidRDefault="00BD6ABB" w:rsidP="00F9703A">
            <w:pPr>
              <w:spacing w:after="0"/>
              <w:rPr>
                <w:rFonts w:ascii="Times New Roman" w:hAnsi="Times New Roman"/>
                <w:sz w:val="20"/>
                <w:szCs w:val="20"/>
              </w:rPr>
            </w:pPr>
          </w:p>
        </w:tc>
        <w:tc>
          <w:tcPr>
            <w:tcW w:w="453" w:type="dxa"/>
          </w:tcPr>
          <w:p w:rsidR="00BD6ABB" w:rsidRPr="000A0724" w:rsidRDefault="00BD6ABB" w:rsidP="00F9703A">
            <w:pPr>
              <w:spacing w:after="0"/>
              <w:rPr>
                <w:rFonts w:ascii="Times New Roman" w:hAnsi="Times New Roman"/>
                <w:sz w:val="20"/>
                <w:szCs w:val="20"/>
              </w:rPr>
            </w:pPr>
          </w:p>
        </w:tc>
        <w:tc>
          <w:tcPr>
            <w:tcW w:w="1604" w:type="dxa"/>
          </w:tcPr>
          <w:p w:rsidR="00BD6ABB" w:rsidRPr="000A0724" w:rsidRDefault="00BD6ABB" w:rsidP="00F9703A">
            <w:pPr>
              <w:spacing w:after="0"/>
              <w:rPr>
                <w:rFonts w:ascii="Times New Roman" w:hAnsi="Times New Roman"/>
                <w:sz w:val="20"/>
                <w:szCs w:val="20"/>
              </w:rPr>
            </w:pPr>
          </w:p>
        </w:tc>
        <w:tc>
          <w:tcPr>
            <w:tcW w:w="352" w:type="dxa"/>
          </w:tcPr>
          <w:p w:rsidR="00BD6ABB" w:rsidRPr="000A0724" w:rsidRDefault="00BD6ABB" w:rsidP="00F9703A">
            <w:pPr>
              <w:spacing w:after="0"/>
              <w:rPr>
                <w:rFonts w:ascii="Times New Roman" w:hAnsi="Times New Roman"/>
                <w:sz w:val="20"/>
                <w:szCs w:val="20"/>
              </w:rPr>
            </w:pPr>
          </w:p>
        </w:tc>
        <w:tc>
          <w:tcPr>
            <w:tcW w:w="1701" w:type="dxa"/>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Исполнитель:</w:t>
            </w:r>
          </w:p>
        </w:tc>
        <w:tc>
          <w:tcPr>
            <w:tcW w:w="284" w:type="dxa"/>
          </w:tcPr>
          <w:p w:rsidR="00BD6ABB" w:rsidRPr="000A0724" w:rsidRDefault="00BD6ABB" w:rsidP="00F9703A">
            <w:pPr>
              <w:spacing w:after="0"/>
              <w:rPr>
                <w:rFonts w:ascii="Times New Roman" w:hAnsi="Times New Roman"/>
                <w:sz w:val="20"/>
                <w:szCs w:val="20"/>
              </w:rPr>
            </w:pPr>
          </w:p>
        </w:tc>
        <w:tc>
          <w:tcPr>
            <w:tcW w:w="1843" w:type="dxa"/>
          </w:tcPr>
          <w:p w:rsidR="00BD6ABB" w:rsidRPr="000A0724" w:rsidRDefault="00BD6ABB" w:rsidP="00F9703A">
            <w:pPr>
              <w:spacing w:after="0"/>
              <w:rPr>
                <w:rFonts w:ascii="Times New Roman" w:hAnsi="Times New Roman"/>
                <w:sz w:val="20"/>
                <w:szCs w:val="20"/>
              </w:rPr>
            </w:pPr>
          </w:p>
        </w:tc>
        <w:tc>
          <w:tcPr>
            <w:tcW w:w="283" w:type="dxa"/>
          </w:tcPr>
          <w:p w:rsidR="00BD6ABB" w:rsidRPr="000A0724" w:rsidRDefault="00BD6ABB" w:rsidP="00F9703A">
            <w:pPr>
              <w:spacing w:after="0"/>
              <w:rPr>
                <w:rFonts w:ascii="Times New Roman" w:hAnsi="Times New Roman"/>
                <w:sz w:val="20"/>
                <w:szCs w:val="20"/>
              </w:rPr>
            </w:pPr>
          </w:p>
        </w:tc>
        <w:tc>
          <w:tcPr>
            <w:tcW w:w="1666" w:type="dxa"/>
          </w:tcPr>
          <w:p w:rsidR="00BD6ABB" w:rsidRPr="000A0724" w:rsidRDefault="00BD6ABB" w:rsidP="00F9703A">
            <w:pPr>
              <w:spacing w:after="0"/>
              <w:rPr>
                <w:rFonts w:ascii="Times New Roman" w:hAnsi="Times New Roman"/>
                <w:sz w:val="20"/>
                <w:szCs w:val="20"/>
              </w:rPr>
            </w:pPr>
          </w:p>
        </w:tc>
      </w:tr>
      <w:tr w:rsidR="00BD6ABB" w:rsidRPr="000A0724" w:rsidTr="00F9703A">
        <w:tc>
          <w:tcPr>
            <w:tcW w:w="1111"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283" w:type="dxa"/>
            <w:vAlign w:val="bottom"/>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w:t>
            </w:r>
          </w:p>
        </w:tc>
        <w:tc>
          <w:tcPr>
            <w:tcW w:w="1408"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453" w:type="dxa"/>
            <w:vAlign w:val="bottom"/>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w:t>
            </w:r>
          </w:p>
        </w:tc>
        <w:tc>
          <w:tcPr>
            <w:tcW w:w="1604"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352" w:type="dxa"/>
          </w:tcPr>
          <w:p w:rsidR="00BD6ABB" w:rsidRPr="000A0724" w:rsidRDefault="00BD6ABB" w:rsidP="00F9703A">
            <w:pPr>
              <w:spacing w:after="0"/>
              <w:rPr>
                <w:rFonts w:ascii="Times New Roman" w:hAnsi="Times New Roman"/>
                <w:sz w:val="20"/>
                <w:szCs w:val="20"/>
              </w:rPr>
            </w:pPr>
          </w:p>
        </w:tc>
        <w:tc>
          <w:tcPr>
            <w:tcW w:w="1701"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284" w:type="dxa"/>
            <w:vAlign w:val="bottom"/>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w:t>
            </w:r>
          </w:p>
        </w:tc>
        <w:tc>
          <w:tcPr>
            <w:tcW w:w="1843" w:type="dxa"/>
            <w:tcBorders>
              <w:bottom w:val="single" w:sz="4" w:space="0" w:color="auto"/>
            </w:tcBorders>
          </w:tcPr>
          <w:p w:rsidR="00BD6ABB" w:rsidRPr="000A0724" w:rsidRDefault="00BD6ABB" w:rsidP="00F9703A">
            <w:pPr>
              <w:spacing w:after="0"/>
              <w:rPr>
                <w:rFonts w:ascii="Times New Roman" w:hAnsi="Times New Roman"/>
                <w:sz w:val="20"/>
                <w:szCs w:val="20"/>
              </w:rPr>
            </w:pPr>
          </w:p>
        </w:tc>
        <w:tc>
          <w:tcPr>
            <w:tcW w:w="283" w:type="dxa"/>
            <w:vAlign w:val="bottom"/>
          </w:tcPr>
          <w:p w:rsidR="00BD6ABB" w:rsidRPr="000A0724" w:rsidRDefault="00BD6ABB" w:rsidP="00F9703A">
            <w:pPr>
              <w:spacing w:after="0"/>
              <w:rPr>
                <w:rFonts w:ascii="Times New Roman" w:hAnsi="Times New Roman"/>
                <w:sz w:val="20"/>
                <w:szCs w:val="20"/>
              </w:rPr>
            </w:pPr>
            <w:r w:rsidRPr="000A0724">
              <w:rPr>
                <w:rFonts w:ascii="Times New Roman" w:hAnsi="Times New Roman"/>
                <w:sz w:val="20"/>
                <w:szCs w:val="20"/>
              </w:rPr>
              <w:t>/</w:t>
            </w:r>
          </w:p>
        </w:tc>
        <w:tc>
          <w:tcPr>
            <w:tcW w:w="1666" w:type="dxa"/>
            <w:tcBorders>
              <w:bottom w:val="single" w:sz="4" w:space="0" w:color="auto"/>
            </w:tcBorders>
          </w:tcPr>
          <w:p w:rsidR="00BD6ABB" w:rsidRPr="000A0724" w:rsidRDefault="00BD6ABB" w:rsidP="00F9703A">
            <w:pPr>
              <w:spacing w:after="0"/>
              <w:rPr>
                <w:rFonts w:ascii="Times New Roman" w:hAnsi="Times New Roman"/>
                <w:sz w:val="20"/>
                <w:szCs w:val="20"/>
              </w:rPr>
            </w:pPr>
          </w:p>
        </w:tc>
      </w:tr>
      <w:tr w:rsidR="00BD6ABB" w:rsidRPr="000A0724" w:rsidTr="00F9703A">
        <w:tc>
          <w:tcPr>
            <w:tcW w:w="1111"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(должность)</w:t>
            </w:r>
          </w:p>
        </w:tc>
        <w:tc>
          <w:tcPr>
            <w:tcW w:w="283" w:type="dxa"/>
          </w:tcPr>
          <w:p w:rsidR="00BD6ABB" w:rsidRPr="000A0724" w:rsidRDefault="00BD6ABB" w:rsidP="00F9703A">
            <w:pPr>
              <w:spacing w:after="0"/>
              <w:jc w:val="center"/>
              <w:rPr>
                <w:rFonts w:ascii="Times New Roman" w:hAnsi="Times New Roman"/>
                <w:sz w:val="20"/>
                <w:szCs w:val="20"/>
              </w:rPr>
            </w:pPr>
          </w:p>
        </w:tc>
        <w:tc>
          <w:tcPr>
            <w:tcW w:w="1408"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(подпись)</w:t>
            </w:r>
          </w:p>
        </w:tc>
        <w:tc>
          <w:tcPr>
            <w:tcW w:w="453" w:type="dxa"/>
          </w:tcPr>
          <w:p w:rsidR="00BD6ABB" w:rsidRPr="000A0724" w:rsidRDefault="00BD6ABB" w:rsidP="00F9703A">
            <w:pPr>
              <w:spacing w:after="0"/>
              <w:jc w:val="center"/>
              <w:rPr>
                <w:rFonts w:ascii="Times New Roman" w:hAnsi="Times New Roman"/>
                <w:sz w:val="20"/>
                <w:szCs w:val="20"/>
              </w:rPr>
            </w:pPr>
          </w:p>
        </w:tc>
        <w:tc>
          <w:tcPr>
            <w:tcW w:w="1604"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(расшифровка)</w:t>
            </w:r>
          </w:p>
        </w:tc>
        <w:tc>
          <w:tcPr>
            <w:tcW w:w="352" w:type="dxa"/>
          </w:tcPr>
          <w:p w:rsidR="00BD6ABB" w:rsidRPr="000A0724" w:rsidRDefault="00BD6ABB" w:rsidP="00F9703A">
            <w:pPr>
              <w:spacing w:after="0"/>
              <w:jc w:val="center"/>
              <w:rPr>
                <w:rFonts w:ascii="Times New Roman" w:hAnsi="Times New Roman"/>
                <w:sz w:val="20"/>
                <w:szCs w:val="20"/>
              </w:rPr>
            </w:pPr>
          </w:p>
        </w:tc>
        <w:tc>
          <w:tcPr>
            <w:tcW w:w="1701"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(должность)</w:t>
            </w:r>
          </w:p>
        </w:tc>
        <w:tc>
          <w:tcPr>
            <w:tcW w:w="284" w:type="dxa"/>
          </w:tcPr>
          <w:p w:rsidR="00BD6ABB" w:rsidRPr="000A0724" w:rsidRDefault="00BD6ABB" w:rsidP="00F9703A">
            <w:pPr>
              <w:spacing w:after="0"/>
              <w:jc w:val="center"/>
              <w:rPr>
                <w:rFonts w:ascii="Times New Roman" w:hAnsi="Times New Roman"/>
                <w:sz w:val="20"/>
                <w:szCs w:val="20"/>
              </w:rPr>
            </w:pPr>
          </w:p>
        </w:tc>
        <w:tc>
          <w:tcPr>
            <w:tcW w:w="1843"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(подпись)</w:t>
            </w:r>
          </w:p>
        </w:tc>
        <w:tc>
          <w:tcPr>
            <w:tcW w:w="283" w:type="dxa"/>
          </w:tcPr>
          <w:p w:rsidR="00BD6ABB" w:rsidRPr="000A0724" w:rsidRDefault="00BD6ABB" w:rsidP="00F9703A">
            <w:pPr>
              <w:spacing w:after="0"/>
              <w:jc w:val="center"/>
              <w:rPr>
                <w:rFonts w:ascii="Times New Roman" w:hAnsi="Times New Roman"/>
                <w:sz w:val="20"/>
                <w:szCs w:val="20"/>
              </w:rPr>
            </w:pPr>
          </w:p>
        </w:tc>
        <w:tc>
          <w:tcPr>
            <w:tcW w:w="1666" w:type="dxa"/>
            <w:tcBorders>
              <w:top w:val="single" w:sz="4" w:space="0" w:color="auto"/>
            </w:tcBorders>
          </w:tcPr>
          <w:p w:rsidR="00BD6ABB" w:rsidRPr="000A0724" w:rsidRDefault="00BD6ABB" w:rsidP="00F9703A">
            <w:pPr>
              <w:spacing w:after="0"/>
              <w:jc w:val="center"/>
              <w:rPr>
                <w:rFonts w:ascii="Times New Roman" w:hAnsi="Times New Roman"/>
                <w:sz w:val="20"/>
                <w:szCs w:val="20"/>
              </w:rPr>
            </w:pPr>
            <w:r w:rsidRPr="000A0724">
              <w:rPr>
                <w:rFonts w:ascii="Times New Roman" w:hAnsi="Times New Roman"/>
                <w:sz w:val="20"/>
                <w:szCs w:val="20"/>
              </w:rPr>
              <w:t>(расшифровка)</w:t>
            </w:r>
          </w:p>
        </w:tc>
      </w:tr>
    </w:tbl>
    <w:p w:rsidR="000E04EF" w:rsidRPr="000A0724" w:rsidRDefault="000E04EF" w:rsidP="000E04EF">
      <w:pPr>
        <w:spacing w:after="0"/>
        <w:rPr>
          <w:rFonts w:ascii="Times New Roman" w:hAnsi="Times New Roman"/>
          <w:sz w:val="20"/>
          <w:szCs w:val="20"/>
        </w:rPr>
      </w:pP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A343A6" w:rsidRDefault="00A343A6">
      <w:pPr>
        <w:spacing w:after="0" w:line="240" w:lineRule="auto"/>
        <w:rPr>
          <w:rFonts w:ascii="Times New Roman" w:hAnsi="Times New Roman"/>
          <w:sz w:val="24"/>
          <w:szCs w:val="24"/>
        </w:rPr>
      </w:pPr>
      <w:r>
        <w:rPr>
          <w:rFonts w:ascii="Times New Roman" w:hAnsi="Times New Roman"/>
          <w:sz w:val="24"/>
          <w:szCs w:val="24"/>
        </w:rPr>
        <w:br w:type="page"/>
      </w:r>
    </w:p>
    <w:p w:rsidR="00BD6ABB" w:rsidRPr="00D331C9" w:rsidRDefault="00BD6ABB" w:rsidP="00BD6ABB">
      <w:pPr>
        <w:spacing w:after="0"/>
        <w:jc w:val="right"/>
        <w:rPr>
          <w:rFonts w:ascii="Times New Roman" w:hAnsi="Times New Roman"/>
          <w:sz w:val="24"/>
          <w:szCs w:val="24"/>
        </w:rPr>
      </w:pPr>
      <w:r w:rsidRPr="00D331C9">
        <w:rPr>
          <w:rFonts w:ascii="Times New Roman" w:hAnsi="Times New Roman"/>
          <w:sz w:val="24"/>
          <w:szCs w:val="24"/>
        </w:rPr>
        <w:t>Утверждаю</w:t>
      </w:r>
    </w:p>
    <w:p w:rsidR="00BD6ABB" w:rsidRDefault="00BD6ABB" w:rsidP="00BD6ABB">
      <w:pPr>
        <w:pStyle w:val="ConsPlusNonformat"/>
        <w:jc w:val="both"/>
        <w:outlineLvl w:val="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634"/>
        <w:gridCol w:w="270"/>
        <w:gridCol w:w="1337"/>
        <w:gridCol w:w="270"/>
        <w:gridCol w:w="1835"/>
      </w:tblGrid>
      <w:tr w:rsidR="00BD6ABB" w:rsidTr="00F9703A">
        <w:tc>
          <w:tcPr>
            <w:tcW w:w="5353" w:type="dxa"/>
          </w:tcPr>
          <w:p w:rsidR="00BD6ABB" w:rsidRDefault="00BD6ABB" w:rsidP="00F9703A">
            <w:pPr>
              <w:pStyle w:val="ConsPlusNonformat"/>
              <w:jc w:val="both"/>
              <w:outlineLvl w:val="0"/>
            </w:pPr>
          </w:p>
        </w:tc>
        <w:tc>
          <w:tcPr>
            <w:tcW w:w="1701" w:type="dxa"/>
          </w:tcPr>
          <w:p w:rsidR="00BD6ABB" w:rsidRPr="00112F26" w:rsidRDefault="00BD6ABB" w:rsidP="00F9703A">
            <w:pPr>
              <w:spacing w:after="0"/>
              <w:rPr>
                <w:rFonts w:ascii="Times New Roman" w:hAnsi="Times New Roman"/>
                <w:sz w:val="20"/>
                <w:szCs w:val="20"/>
              </w:rPr>
            </w:pPr>
            <w:r w:rsidRPr="00112F26">
              <w:rPr>
                <w:rFonts w:ascii="Times New Roman" w:hAnsi="Times New Roman"/>
                <w:sz w:val="20"/>
                <w:szCs w:val="20"/>
              </w:rPr>
              <w:t>Руководитель учреждения</w:t>
            </w:r>
          </w:p>
        </w:tc>
        <w:tc>
          <w:tcPr>
            <w:tcW w:w="284" w:type="dxa"/>
          </w:tcPr>
          <w:p w:rsidR="00BD6ABB" w:rsidRPr="00112F26" w:rsidRDefault="00BD6ABB" w:rsidP="00F9703A">
            <w:pPr>
              <w:spacing w:after="0"/>
              <w:jc w:val="center"/>
              <w:rPr>
                <w:rFonts w:ascii="Times New Roman" w:hAnsi="Times New Roman"/>
                <w:sz w:val="20"/>
                <w:szCs w:val="20"/>
              </w:rPr>
            </w:pPr>
          </w:p>
        </w:tc>
        <w:tc>
          <w:tcPr>
            <w:tcW w:w="1417" w:type="dxa"/>
            <w:tcBorders>
              <w:bottom w:val="single" w:sz="4" w:space="0" w:color="auto"/>
            </w:tcBorders>
          </w:tcPr>
          <w:p w:rsidR="00BD6ABB" w:rsidRPr="00112F26" w:rsidRDefault="00BD6ABB" w:rsidP="00F9703A">
            <w:pPr>
              <w:spacing w:after="0"/>
              <w:rPr>
                <w:rFonts w:ascii="Times New Roman" w:hAnsi="Times New Roman"/>
                <w:sz w:val="20"/>
                <w:szCs w:val="20"/>
              </w:rPr>
            </w:pPr>
          </w:p>
        </w:tc>
        <w:tc>
          <w:tcPr>
            <w:tcW w:w="284" w:type="dxa"/>
          </w:tcPr>
          <w:p w:rsidR="00BD6ABB" w:rsidRPr="00112F26" w:rsidRDefault="00BD6ABB" w:rsidP="00F9703A">
            <w:pPr>
              <w:spacing w:after="0"/>
              <w:rPr>
                <w:rFonts w:ascii="Times New Roman" w:hAnsi="Times New Roman"/>
                <w:sz w:val="20"/>
                <w:szCs w:val="20"/>
              </w:rPr>
            </w:pPr>
          </w:p>
        </w:tc>
        <w:tc>
          <w:tcPr>
            <w:tcW w:w="1949" w:type="dxa"/>
            <w:tcBorders>
              <w:bottom w:val="single" w:sz="4" w:space="0" w:color="auto"/>
            </w:tcBorders>
          </w:tcPr>
          <w:p w:rsidR="00BD6ABB" w:rsidRPr="00112F26" w:rsidRDefault="00BD6ABB" w:rsidP="00F9703A">
            <w:pPr>
              <w:spacing w:after="0"/>
              <w:rPr>
                <w:rFonts w:ascii="Times New Roman" w:hAnsi="Times New Roman"/>
                <w:sz w:val="20"/>
                <w:szCs w:val="20"/>
              </w:rPr>
            </w:pPr>
          </w:p>
        </w:tc>
      </w:tr>
      <w:tr w:rsidR="00BD6ABB" w:rsidTr="00F9703A">
        <w:trPr>
          <w:trHeight w:val="439"/>
        </w:trPr>
        <w:tc>
          <w:tcPr>
            <w:tcW w:w="5353" w:type="dxa"/>
          </w:tcPr>
          <w:p w:rsidR="00BD6ABB" w:rsidRDefault="00BD6ABB" w:rsidP="00F9703A">
            <w:pPr>
              <w:pStyle w:val="ConsPlusNonformat"/>
              <w:jc w:val="both"/>
              <w:outlineLvl w:val="0"/>
            </w:pPr>
          </w:p>
        </w:tc>
        <w:tc>
          <w:tcPr>
            <w:tcW w:w="1701" w:type="dxa"/>
          </w:tcPr>
          <w:p w:rsidR="00BD6ABB" w:rsidRPr="00112F26" w:rsidRDefault="00BD6ABB" w:rsidP="00F9703A">
            <w:pPr>
              <w:spacing w:after="0"/>
              <w:jc w:val="center"/>
              <w:rPr>
                <w:rFonts w:ascii="Times New Roman" w:hAnsi="Times New Roman"/>
                <w:sz w:val="20"/>
                <w:szCs w:val="20"/>
              </w:rPr>
            </w:pPr>
          </w:p>
        </w:tc>
        <w:tc>
          <w:tcPr>
            <w:tcW w:w="284" w:type="dxa"/>
          </w:tcPr>
          <w:p w:rsidR="00BD6ABB" w:rsidRPr="00112F26" w:rsidRDefault="00BD6ABB" w:rsidP="00F9703A">
            <w:pPr>
              <w:spacing w:after="0"/>
              <w:jc w:val="center"/>
              <w:rPr>
                <w:rFonts w:ascii="Times New Roman" w:hAnsi="Times New Roman"/>
                <w:sz w:val="20"/>
                <w:szCs w:val="20"/>
              </w:rPr>
            </w:pPr>
          </w:p>
        </w:tc>
        <w:tc>
          <w:tcPr>
            <w:tcW w:w="1417" w:type="dxa"/>
            <w:tcBorders>
              <w:top w:val="single" w:sz="4" w:space="0" w:color="auto"/>
            </w:tcBorders>
          </w:tcPr>
          <w:p w:rsidR="00BD6ABB" w:rsidRPr="00112F26" w:rsidRDefault="00BD6ABB" w:rsidP="00F9703A">
            <w:pPr>
              <w:spacing w:after="0"/>
              <w:jc w:val="center"/>
              <w:rPr>
                <w:rFonts w:ascii="Times New Roman" w:hAnsi="Times New Roman"/>
                <w:sz w:val="20"/>
                <w:szCs w:val="20"/>
              </w:rPr>
            </w:pPr>
            <w:r w:rsidRPr="00112F26">
              <w:rPr>
                <w:rFonts w:ascii="Times New Roman" w:hAnsi="Times New Roman"/>
                <w:sz w:val="20"/>
                <w:szCs w:val="20"/>
              </w:rPr>
              <w:t>(подпись)</w:t>
            </w:r>
          </w:p>
        </w:tc>
        <w:tc>
          <w:tcPr>
            <w:tcW w:w="284" w:type="dxa"/>
          </w:tcPr>
          <w:p w:rsidR="00BD6ABB" w:rsidRPr="00112F26" w:rsidRDefault="00BD6ABB" w:rsidP="00F9703A">
            <w:pPr>
              <w:spacing w:after="0"/>
              <w:jc w:val="center"/>
              <w:rPr>
                <w:rFonts w:ascii="Times New Roman" w:hAnsi="Times New Roman"/>
                <w:sz w:val="20"/>
                <w:szCs w:val="20"/>
              </w:rPr>
            </w:pPr>
          </w:p>
        </w:tc>
        <w:tc>
          <w:tcPr>
            <w:tcW w:w="1949" w:type="dxa"/>
            <w:tcBorders>
              <w:top w:val="single" w:sz="4" w:space="0" w:color="auto"/>
            </w:tcBorders>
          </w:tcPr>
          <w:p w:rsidR="00BD6ABB" w:rsidRPr="00112F26" w:rsidRDefault="00BD6ABB" w:rsidP="00F9703A">
            <w:pPr>
              <w:spacing w:after="0"/>
              <w:jc w:val="center"/>
              <w:rPr>
                <w:rFonts w:ascii="Times New Roman" w:hAnsi="Times New Roman"/>
                <w:sz w:val="20"/>
                <w:szCs w:val="20"/>
              </w:rPr>
            </w:pPr>
            <w:r w:rsidRPr="00112F26">
              <w:rPr>
                <w:rFonts w:ascii="Times New Roman" w:hAnsi="Times New Roman"/>
                <w:sz w:val="20"/>
                <w:szCs w:val="20"/>
              </w:rPr>
              <w:t>(расшифровка подписи)</w:t>
            </w:r>
          </w:p>
        </w:tc>
      </w:tr>
    </w:tbl>
    <w:p w:rsidR="00BD6ABB" w:rsidRPr="000443F5" w:rsidRDefault="00BD6ABB" w:rsidP="00BD6ABB">
      <w:pPr>
        <w:pStyle w:val="ConsPlusNonformat"/>
        <w:jc w:val="both"/>
        <w:outlineLvl w:val="0"/>
        <w:rPr>
          <w:rFonts w:ascii="Times New Roman" w:hAnsi="Times New Roman" w:cs="Times New Roman"/>
          <w:sz w:val="24"/>
          <w:szCs w:val="24"/>
        </w:rPr>
      </w:pPr>
    </w:p>
    <w:p w:rsidR="00BD6ABB" w:rsidRPr="00D331C9" w:rsidRDefault="00BD6ABB" w:rsidP="00BD6ABB">
      <w:pPr>
        <w:spacing w:after="0"/>
        <w:jc w:val="right"/>
        <w:rPr>
          <w:rFonts w:ascii="Times New Roman" w:hAnsi="Times New Roman"/>
          <w:sz w:val="24"/>
          <w:szCs w:val="24"/>
        </w:rPr>
      </w:pPr>
      <w:r w:rsidRPr="00D331C9">
        <w:rPr>
          <w:rFonts w:ascii="Times New Roman" w:hAnsi="Times New Roman"/>
          <w:sz w:val="24"/>
          <w:szCs w:val="24"/>
        </w:rPr>
        <w:t>"__" ___________ 20__ г.</w:t>
      </w:r>
    </w:p>
    <w:p w:rsidR="00BD6ABB" w:rsidRPr="002C04DF" w:rsidRDefault="00BD6ABB" w:rsidP="00BD6ABB">
      <w:pPr>
        <w:spacing w:after="0"/>
        <w:rPr>
          <w:rFonts w:ascii="Times New Roman" w:hAnsi="Times New Roman"/>
          <w:sz w:val="24"/>
          <w:szCs w:val="24"/>
        </w:rPr>
      </w:pPr>
    </w:p>
    <w:p w:rsidR="00BD6ABB" w:rsidRPr="00A343A6" w:rsidRDefault="00BD6ABB" w:rsidP="00BD6ABB">
      <w:pPr>
        <w:spacing w:after="0"/>
        <w:jc w:val="center"/>
        <w:rPr>
          <w:rFonts w:ascii="Times New Roman" w:hAnsi="Times New Roman"/>
          <w:b/>
          <w:sz w:val="24"/>
          <w:szCs w:val="24"/>
        </w:rPr>
      </w:pPr>
      <w:r w:rsidRPr="00A343A6">
        <w:rPr>
          <w:rFonts w:ascii="Times New Roman" w:hAnsi="Times New Roman"/>
          <w:b/>
          <w:sz w:val="24"/>
          <w:szCs w:val="24"/>
        </w:rPr>
        <w:t xml:space="preserve">АКТ </w:t>
      </w:r>
      <w:r w:rsidR="005E0B74">
        <w:rPr>
          <w:rFonts w:ascii="Times New Roman" w:hAnsi="Times New Roman"/>
          <w:b/>
          <w:sz w:val="24"/>
          <w:szCs w:val="24"/>
        </w:rPr>
        <w:t>№</w:t>
      </w:r>
      <w:r w:rsidRPr="00A343A6">
        <w:rPr>
          <w:rFonts w:ascii="Times New Roman" w:hAnsi="Times New Roman"/>
          <w:b/>
          <w:sz w:val="24"/>
          <w:szCs w:val="24"/>
        </w:rPr>
        <w:t xml:space="preserve"> __________</w:t>
      </w:r>
    </w:p>
    <w:p w:rsidR="00BD6ABB" w:rsidRPr="00A343A6" w:rsidRDefault="00BD6ABB" w:rsidP="00BD6ABB">
      <w:pPr>
        <w:spacing w:after="0"/>
        <w:jc w:val="center"/>
        <w:rPr>
          <w:rFonts w:ascii="Times New Roman" w:hAnsi="Times New Roman"/>
          <w:b/>
          <w:sz w:val="24"/>
          <w:szCs w:val="24"/>
        </w:rPr>
      </w:pPr>
      <w:r w:rsidRPr="00A343A6">
        <w:rPr>
          <w:rFonts w:ascii="Times New Roman" w:hAnsi="Times New Roman"/>
          <w:b/>
          <w:sz w:val="24"/>
          <w:szCs w:val="24"/>
        </w:rPr>
        <w:t>о частичной ликвидации</w:t>
      </w:r>
    </w:p>
    <w:p w:rsidR="00BD6ABB" w:rsidRPr="00A343A6" w:rsidRDefault="00BD6ABB" w:rsidP="00BD6ABB">
      <w:pPr>
        <w:spacing w:after="0"/>
        <w:jc w:val="center"/>
        <w:rPr>
          <w:rFonts w:ascii="Times New Roman" w:hAnsi="Times New Roman"/>
          <w:b/>
          <w:sz w:val="24"/>
          <w:szCs w:val="24"/>
        </w:rPr>
      </w:pPr>
      <w:r w:rsidRPr="00A343A6">
        <w:rPr>
          <w:rFonts w:ascii="Times New Roman" w:hAnsi="Times New Roman"/>
          <w:b/>
          <w:sz w:val="24"/>
          <w:szCs w:val="24"/>
        </w:rPr>
        <w:t>объекта основных средств</w:t>
      </w:r>
    </w:p>
    <w:p w:rsidR="00BD6ABB" w:rsidRDefault="00BD6ABB" w:rsidP="00BD6ABB">
      <w:pPr>
        <w:spacing w:after="0"/>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261"/>
        <w:gridCol w:w="1795"/>
        <w:gridCol w:w="504"/>
        <w:gridCol w:w="1091"/>
        <w:gridCol w:w="1377"/>
        <w:gridCol w:w="1553"/>
        <w:gridCol w:w="1334"/>
      </w:tblGrid>
      <w:tr w:rsidR="00BD6ABB" w:rsidRPr="001F3965" w:rsidTr="00F9703A">
        <w:tc>
          <w:tcPr>
            <w:tcW w:w="1684" w:type="dxa"/>
          </w:tcPr>
          <w:p w:rsidR="00BD6ABB" w:rsidRPr="001F3965" w:rsidRDefault="00BD6ABB" w:rsidP="00F9703A">
            <w:pPr>
              <w:spacing w:after="0"/>
              <w:rPr>
                <w:rFonts w:ascii="Times New Roman" w:hAnsi="Times New Roman"/>
                <w:sz w:val="20"/>
                <w:szCs w:val="20"/>
              </w:rPr>
            </w:pPr>
          </w:p>
        </w:tc>
        <w:tc>
          <w:tcPr>
            <w:tcW w:w="267" w:type="dxa"/>
          </w:tcPr>
          <w:p w:rsidR="00BD6ABB" w:rsidRPr="001F3965" w:rsidRDefault="00BD6ABB" w:rsidP="00F9703A">
            <w:pPr>
              <w:spacing w:after="0"/>
              <w:rPr>
                <w:rFonts w:ascii="Times New Roman" w:hAnsi="Times New Roman"/>
                <w:sz w:val="20"/>
                <w:szCs w:val="20"/>
              </w:rPr>
            </w:pPr>
          </w:p>
        </w:tc>
        <w:tc>
          <w:tcPr>
            <w:tcW w:w="1985" w:type="dxa"/>
          </w:tcPr>
          <w:p w:rsidR="00BD6ABB" w:rsidRPr="001F3965" w:rsidRDefault="00BD6ABB" w:rsidP="00F9703A">
            <w:pPr>
              <w:spacing w:after="0"/>
              <w:rPr>
                <w:rFonts w:ascii="Times New Roman" w:hAnsi="Times New Roman"/>
                <w:sz w:val="20"/>
                <w:szCs w:val="20"/>
              </w:rPr>
            </w:pPr>
          </w:p>
        </w:tc>
        <w:tc>
          <w:tcPr>
            <w:tcW w:w="1701" w:type="dxa"/>
            <w:gridSpan w:val="2"/>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tcBorders>
              <w:right w:val="single" w:sz="4" w:space="0" w:color="auto"/>
            </w:tcBorders>
          </w:tcPr>
          <w:p w:rsidR="00BD6ABB" w:rsidRPr="001F3965" w:rsidRDefault="00BD6ABB" w:rsidP="00F9703A">
            <w:pPr>
              <w:spacing w:after="0"/>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6ABB" w:rsidRPr="001F3965" w:rsidRDefault="00BD6ABB" w:rsidP="00F9703A">
            <w:pPr>
              <w:spacing w:after="0"/>
              <w:jc w:val="center"/>
              <w:rPr>
                <w:rFonts w:ascii="Times New Roman" w:hAnsi="Times New Roman"/>
                <w:sz w:val="20"/>
                <w:szCs w:val="20"/>
              </w:rPr>
            </w:pPr>
            <w:r w:rsidRPr="001F3965">
              <w:rPr>
                <w:rFonts w:ascii="Times New Roman" w:hAnsi="Times New Roman"/>
                <w:sz w:val="20"/>
                <w:szCs w:val="20"/>
              </w:rPr>
              <w:t>КОДЫ</w:t>
            </w: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p>
        </w:tc>
        <w:tc>
          <w:tcPr>
            <w:tcW w:w="267" w:type="dxa"/>
          </w:tcPr>
          <w:p w:rsidR="00BD6ABB" w:rsidRPr="001F3965" w:rsidRDefault="00BD6ABB" w:rsidP="00F9703A">
            <w:pPr>
              <w:spacing w:after="0"/>
              <w:rPr>
                <w:rFonts w:ascii="Times New Roman" w:hAnsi="Times New Roman"/>
                <w:sz w:val="20"/>
                <w:szCs w:val="20"/>
              </w:rPr>
            </w:pPr>
          </w:p>
        </w:tc>
        <w:tc>
          <w:tcPr>
            <w:tcW w:w="3686" w:type="dxa"/>
            <w:gridSpan w:val="3"/>
          </w:tcPr>
          <w:p w:rsidR="00BD6ABB" w:rsidRPr="001F3965" w:rsidRDefault="00BD6ABB" w:rsidP="00F9703A">
            <w:pPr>
              <w:spacing w:after="0"/>
              <w:jc w:val="center"/>
              <w:rPr>
                <w:rFonts w:ascii="Times New Roman" w:hAnsi="Times New Roman"/>
                <w:sz w:val="20"/>
                <w:szCs w:val="20"/>
              </w:rPr>
            </w:pPr>
            <w:r w:rsidRPr="001F3965">
              <w:rPr>
                <w:rFonts w:ascii="Times New Roman" w:hAnsi="Times New Roman"/>
                <w:sz w:val="20"/>
                <w:szCs w:val="20"/>
              </w:rPr>
              <w:t>"____" _____________ 20___ г.</w:t>
            </w:r>
          </w:p>
        </w:tc>
        <w:tc>
          <w:tcPr>
            <w:tcW w:w="1559" w:type="dxa"/>
          </w:tcPr>
          <w:p w:rsidR="00BD6ABB" w:rsidRPr="001F3965" w:rsidRDefault="00BD6ABB" w:rsidP="00F9703A">
            <w:pPr>
              <w:spacing w:after="0"/>
              <w:rPr>
                <w:rFonts w:ascii="Times New Roman" w:hAnsi="Times New Roman"/>
                <w:sz w:val="20"/>
                <w:szCs w:val="20"/>
              </w:rPr>
            </w:pPr>
          </w:p>
        </w:tc>
        <w:tc>
          <w:tcPr>
            <w:tcW w:w="1559" w:type="dxa"/>
            <w:tcBorders>
              <w:right w:val="single" w:sz="4" w:space="0" w:color="auto"/>
            </w:tcBorders>
            <w:vAlign w:val="bottom"/>
          </w:tcPr>
          <w:p w:rsidR="00BD6ABB" w:rsidRPr="001F3965" w:rsidRDefault="00BD6ABB" w:rsidP="00F9703A">
            <w:pPr>
              <w:spacing w:after="0"/>
              <w:jc w:val="right"/>
              <w:rPr>
                <w:rFonts w:ascii="Times New Roman" w:hAnsi="Times New Roman"/>
                <w:sz w:val="20"/>
                <w:szCs w:val="20"/>
              </w:rPr>
            </w:pPr>
            <w:r w:rsidRPr="001F3965">
              <w:rPr>
                <w:rFonts w:ascii="Times New Roman" w:hAnsi="Times New Roman"/>
                <w:sz w:val="20"/>
                <w:szCs w:val="20"/>
              </w:rPr>
              <w:t>Дата</w:t>
            </w:r>
          </w:p>
        </w:tc>
        <w:tc>
          <w:tcPr>
            <w:tcW w:w="1418" w:type="dxa"/>
            <w:tcBorders>
              <w:top w:val="single" w:sz="4" w:space="0" w:color="auto"/>
              <w:left w:val="single" w:sz="4" w:space="0" w:color="auto"/>
              <w:bottom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r w:rsidRPr="001F3965">
              <w:rPr>
                <w:rFonts w:ascii="Times New Roman" w:hAnsi="Times New Roman"/>
                <w:sz w:val="20"/>
                <w:szCs w:val="20"/>
              </w:rPr>
              <w:t>Учреждение</w:t>
            </w:r>
          </w:p>
        </w:tc>
        <w:tc>
          <w:tcPr>
            <w:tcW w:w="267" w:type="dxa"/>
          </w:tcPr>
          <w:p w:rsidR="00BD6ABB" w:rsidRPr="001F3965" w:rsidRDefault="00BD6ABB" w:rsidP="00F9703A">
            <w:pPr>
              <w:spacing w:after="0"/>
              <w:rPr>
                <w:rFonts w:ascii="Times New Roman" w:hAnsi="Times New Roman"/>
                <w:sz w:val="20"/>
                <w:szCs w:val="20"/>
              </w:rPr>
            </w:pPr>
          </w:p>
        </w:tc>
        <w:tc>
          <w:tcPr>
            <w:tcW w:w="3686" w:type="dxa"/>
            <w:gridSpan w:val="3"/>
            <w:tcBorders>
              <w:bottom w:val="single" w:sz="4" w:space="0" w:color="auto"/>
            </w:tcBorders>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tcBorders>
              <w:right w:val="single" w:sz="4" w:space="0" w:color="auto"/>
            </w:tcBorders>
            <w:vAlign w:val="bottom"/>
          </w:tcPr>
          <w:p w:rsidR="00BD6ABB" w:rsidRPr="001F3965" w:rsidRDefault="00BD6ABB" w:rsidP="00F9703A">
            <w:pPr>
              <w:spacing w:after="0"/>
              <w:jc w:val="right"/>
              <w:rPr>
                <w:rFonts w:ascii="Times New Roman" w:hAnsi="Times New Roman"/>
                <w:sz w:val="20"/>
                <w:szCs w:val="20"/>
              </w:rPr>
            </w:pPr>
            <w:r w:rsidRPr="001F3965">
              <w:rPr>
                <w:rFonts w:ascii="Times New Roman" w:hAnsi="Times New Roman"/>
                <w:sz w:val="20"/>
                <w:szCs w:val="20"/>
              </w:rPr>
              <w:t>по ОКПО</w:t>
            </w:r>
          </w:p>
        </w:tc>
        <w:tc>
          <w:tcPr>
            <w:tcW w:w="1418" w:type="dxa"/>
            <w:tcBorders>
              <w:top w:val="single" w:sz="4" w:space="0" w:color="auto"/>
              <w:left w:val="single" w:sz="4" w:space="0" w:color="auto"/>
              <w:bottom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B2576D" w:rsidRPr="001F3965" w:rsidTr="00B3188C">
        <w:tc>
          <w:tcPr>
            <w:tcW w:w="1684" w:type="dxa"/>
          </w:tcPr>
          <w:p w:rsidR="00B2576D" w:rsidRPr="001F3965" w:rsidRDefault="00B2576D" w:rsidP="00F9703A">
            <w:pPr>
              <w:spacing w:after="0"/>
              <w:rPr>
                <w:rFonts w:ascii="Times New Roman" w:hAnsi="Times New Roman"/>
                <w:sz w:val="20"/>
                <w:szCs w:val="20"/>
              </w:rPr>
            </w:pPr>
          </w:p>
        </w:tc>
        <w:tc>
          <w:tcPr>
            <w:tcW w:w="267" w:type="dxa"/>
          </w:tcPr>
          <w:p w:rsidR="00B2576D" w:rsidRPr="001F3965" w:rsidRDefault="00B2576D" w:rsidP="00F9703A">
            <w:pPr>
              <w:spacing w:after="0"/>
              <w:rPr>
                <w:rFonts w:ascii="Times New Roman" w:hAnsi="Times New Roman"/>
                <w:sz w:val="20"/>
                <w:szCs w:val="20"/>
              </w:rPr>
            </w:pPr>
          </w:p>
        </w:tc>
        <w:tc>
          <w:tcPr>
            <w:tcW w:w="2552" w:type="dxa"/>
            <w:gridSpan w:val="2"/>
            <w:tcBorders>
              <w:top w:val="single" w:sz="4" w:space="0" w:color="auto"/>
            </w:tcBorders>
          </w:tcPr>
          <w:p w:rsidR="00B2576D" w:rsidRPr="001F3965" w:rsidRDefault="00B2576D" w:rsidP="00F9703A">
            <w:pPr>
              <w:spacing w:after="0"/>
              <w:rPr>
                <w:rFonts w:ascii="Times New Roman" w:hAnsi="Times New Roman"/>
                <w:sz w:val="20"/>
                <w:szCs w:val="20"/>
              </w:rPr>
            </w:pPr>
          </w:p>
        </w:tc>
        <w:tc>
          <w:tcPr>
            <w:tcW w:w="1134" w:type="dxa"/>
            <w:tcBorders>
              <w:top w:val="single" w:sz="4" w:space="0" w:color="auto"/>
            </w:tcBorders>
          </w:tcPr>
          <w:p w:rsidR="00B2576D" w:rsidRPr="001F3965" w:rsidRDefault="00B2576D" w:rsidP="00F9703A">
            <w:pPr>
              <w:spacing w:after="0"/>
              <w:rPr>
                <w:rFonts w:ascii="Times New Roman" w:hAnsi="Times New Roman"/>
                <w:sz w:val="20"/>
                <w:szCs w:val="20"/>
              </w:rPr>
            </w:pPr>
          </w:p>
        </w:tc>
        <w:tc>
          <w:tcPr>
            <w:tcW w:w="1559" w:type="dxa"/>
            <w:tcBorders>
              <w:bottom w:val="single" w:sz="4" w:space="0" w:color="auto"/>
            </w:tcBorders>
          </w:tcPr>
          <w:p w:rsidR="00B2576D" w:rsidRPr="001F3965" w:rsidRDefault="00B2576D" w:rsidP="00F9703A">
            <w:pPr>
              <w:spacing w:after="0"/>
              <w:rPr>
                <w:rFonts w:ascii="Times New Roman" w:hAnsi="Times New Roman"/>
                <w:sz w:val="20"/>
                <w:szCs w:val="20"/>
              </w:rPr>
            </w:pPr>
          </w:p>
        </w:tc>
        <w:tc>
          <w:tcPr>
            <w:tcW w:w="1559" w:type="dxa"/>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p>
        </w:tc>
        <w:tc>
          <w:tcPr>
            <w:tcW w:w="1418" w:type="dxa"/>
            <w:vMerge w:val="restart"/>
            <w:tcBorders>
              <w:top w:val="single" w:sz="4" w:space="0" w:color="auto"/>
              <w:left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2576D" w:rsidRPr="001F3965" w:rsidTr="00B3188C">
        <w:tc>
          <w:tcPr>
            <w:tcW w:w="1684" w:type="dxa"/>
          </w:tcPr>
          <w:p w:rsidR="00B2576D" w:rsidRPr="001F3965" w:rsidRDefault="00B2576D" w:rsidP="00F9703A">
            <w:pPr>
              <w:spacing w:after="0"/>
              <w:rPr>
                <w:rFonts w:ascii="Times New Roman" w:hAnsi="Times New Roman"/>
                <w:sz w:val="20"/>
                <w:szCs w:val="20"/>
              </w:rPr>
            </w:pPr>
            <w:r w:rsidRPr="001F3965">
              <w:rPr>
                <w:rFonts w:ascii="Times New Roman" w:hAnsi="Times New Roman"/>
                <w:sz w:val="20"/>
                <w:szCs w:val="20"/>
              </w:rPr>
              <w:t>Структурное подразделение</w:t>
            </w:r>
          </w:p>
        </w:tc>
        <w:tc>
          <w:tcPr>
            <w:tcW w:w="267" w:type="dxa"/>
          </w:tcPr>
          <w:p w:rsidR="00B2576D" w:rsidRPr="001F3965" w:rsidRDefault="00B2576D" w:rsidP="00F9703A">
            <w:pPr>
              <w:spacing w:after="0"/>
              <w:rPr>
                <w:rFonts w:ascii="Times New Roman" w:hAnsi="Times New Roman"/>
                <w:sz w:val="20"/>
                <w:szCs w:val="20"/>
              </w:rPr>
            </w:pPr>
          </w:p>
        </w:tc>
        <w:tc>
          <w:tcPr>
            <w:tcW w:w="2552" w:type="dxa"/>
            <w:gridSpan w:val="2"/>
            <w:tcBorders>
              <w:bottom w:val="single" w:sz="4" w:space="0" w:color="auto"/>
            </w:tcBorders>
          </w:tcPr>
          <w:p w:rsidR="00B2576D" w:rsidRPr="001F3965" w:rsidRDefault="00B2576D" w:rsidP="00F9703A">
            <w:pPr>
              <w:spacing w:after="0"/>
              <w:rPr>
                <w:rFonts w:ascii="Times New Roman" w:hAnsi="Times New Roman"/>
                <w:sz w:val="20"/>
                <w:szCs w:val="20"/>
              </w:rPr>
            </w:pPr>
          </w:p>
        </w:tc>
        <w:tc>
          <w:tcPr>
            <w:tcW w:w="1134" w:type="dxa"/>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r w:rsidRPr="001F3965">
              <w:rPr>
                <w:rFonts w:ascii="Times New Roman" w:hAnsi="Times New Roman"/>
                <w:sz w:val="20"/>
                <w:szCs w:val="20"/>
              </w:rPr>
              <w:t>ИНН</w:t>
            </w:r>
          </w:p>
        </w:tc>
        <w:tc>
          <w:tcPr>
            <w:tcW w:w="1559" w:type="dxa"/>
            <w:tcBorders>
              <w:top w:val="single" w:sz="4" w:space="0" w:color="auto"/>
              <w:left w:val="single" w:sz="4" w:space="0" w:color="auto"/>
              <w:bottom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c>
          <w:tcPr>
            <w:tcW w:w="1559" w:type="dxa"/>
            <w:tcBorders>
              <w:left w:val="single" w:sz="4" w:space="0" w:color="auto"/>
              <w:right w:val="single" w:sz="4" w:space="0" w:color="auto"/>
            </w:tcBorders>
            <w:vAlign w:val="bottom"/>
          </w:tcPr>
          <w:p w:rsidR="00B2576D" w:rsidRPr="001F3965" w:rsidRDefault="00B2576D" w:rsidP="00F9703A">
            <w:pPr>
              <w:spacing w:after="0"/>
              <w:jc w:val="right"/>
              <w:rPr>
                <w:rFonts w:ascii="Times New Roman" w:hAnsi="Times New Roman"/>
                <w:sz w:val="20"/>
                <w:szCs w:val="20"/>
              </w:rPr>
            </w:pPr>
            <w:r w:rsidRPr="001F3965">
              <w:rPr>
                <w:rFonts w:ascii="Times New Roman" w:hAnsi="Times New Roman"/>
                <w:sz w:val="20"/>
                <w:szCs w:val="20"/>
              </w:rPr>
              <w:t>КПП</w:t>
            </w:r>
          </w:p>
        </w:tc>
        <w:tc>
          <w:tcPr>
            <w:tcW w:w="1418" w:type="dxa"/>
            <w:vMerge/>
            <w:tcBorders>
              <w:left w:val="single" w:sz="4" w:space="0" w:color="auto"/>
              <w:bottom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2576D" w:rsidRPr="001F3965" w:rsidTr="00885EAC">
        <w:tc>
          <w:tcPr>
            <w:tcW w:w="1684" w:type="dxa"/>
          </w:tcPr>
          <w:p w:rsidR="00B2576D" w:rsidRPr="001F3965" w:rsidRDefault="00B2576D" w:rsidP="00F9703A">
            <w:pPr>
              <w:spacing w:after="0"/>
              <w:rPr>
                <w:rFonts w:ascii="Times New Roman" w:hAnsi="Times New Roman"/>
                <w:sz w:val="20"/>
                <w:szCs w:val="20"/>
              </w:rPr>
            </w:pPr>
          </w:p>
        </w:tc>
        <w:tc>
          <w:tcPr>
            <w:tcW w:w="267" w:type="dxa"/>
          </w:tcPr>
          <w:p w:rsidR="00B2576D" w:rsidRPr="001F3965" w:rsidRDefault="00B2576D" w:rsidP="00F9703A">
            <w:pPr>
              <w:spacing w:after="0"/>
              <w:rPr>
                <w:rFonts w:ascii="Times New Roman" w:hAnsi="Times New Roman"/>
                <w:sz w:val="20"/>
                <w:szCs w:val="20"/>
              </w:rPr>
            </w:pPr>
          </w:p>
        </w:tc>
        <w:tc>
          <w:tcPr>
            <w:tcW w:w="2552" w:type="dxa"/>
            <w:gridSpan w:val="2"/>
            <w:tcBorders>
              <w:top w:val="single" w:sz="4" w:space="0" w:color="auto"/>
            </w:tcBorders>
          </w:tcPr>
          <w:p w:rsidR="00B2576D" w:rsidRPr="001F3965" w:rsidRDefault="00B2576D" w:rsidP="00F9703A">
            <w:pPr>
              <w:spacing w:after="0"/>
              <w:rPr>
                <w:rFonts w:ascii="Times New Roman" w:hAnsi="Times New Roman"/>
                <w:sz w:val="20"/>
                <w:szCs w:val="20"/>
              </w:rPr>
            </w:pPr>
          </w:p>
        </w:tc>
        <w:tc>
          <w:tcPr>
            <w:tcW w:w="1134" w:type="dxa"/>
          </w:tcPr>
          <w:p w:rsidR="00B2576D" w:rsidRPr="001F3965" w:rsidRDefault="00B2576D" w:rsidP="00F9703A">
            <w:pPr>
              <w:spacing w:after="0"/>
              <w:rPr>
                <w:rFonts w:ascii="Times New Roman" w:hAnsi="Times New Roman"/>
                <w:sz w:val="20"/>
                <w:szCs w:val="20"/>
              </w:rPr>
            </w:pPr>
          </w:p>
        </w:tc>
        <w:tc>
          <w:tcPr>
            <w:tcW w:w="1559" w:type="dxa"/>
            <w:tcBorders>
              <w:top w:val="single" w:sz="4" w:space="0" w:color="auto"/>
            </w:tcBorders>
          </w:tcPr>
          <w:p w:rsidR="00B2576D" w:rsidRPr="001F3965" w:rsidRDefault="00B2576D" w:rsidP="00F9703A">
            <w:pPr>
              <w:spacing w:after="0"/>
              <w:rPr>
                <w:rFonts w:ascii="Times New Roman" w:hAnsi="Times New Roman"/>
                <w:sz w:val="20"/>
                <w:szCs w:val="20"/>
              </w:rPr>
            </w:pPr>
          </w:p>
        </w:tc>
        <w:tc>
          <w:tcPr>
            <w:tcW w:w="1559" w:type="dxa"/>
            <w:vMerge w:val="restart"/>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r w:rsidRPr="001F3965">
              <w:rPr>
                <w:rFonts w:ascii="Times New Roman" w:hAnsi="Times New Roman"/>
                <w:sz w:val="20"/>
                <w:szCs w:val="20"/>
              </w:rPr>
              <w:t>Аналитическая группа</w:t>
            </w:r>
          </w:p>
        </w:tc>
        <w:tc>
          <w:tcPr>
            <w:tcW w:w="1418" w:type="dxa"/>
            <w:vMerge w:val="restart"/>
            <w:tcBorders>
              <w:top w:val="single" w:sz="4" w:space="0" w:color="auto"/>
              <w:left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2576D" w:rsidRPr="001F3965" w:rsidTr="00FB33BA">
        <w:tc>
          <w:tcPr>
            <w:tcW w:w="1684" w:type="dxa"/>
          </w:tcPr>
          <w:p w:rsidR="00B2576D" w:rsidRPr="001F3965" w:rsidRDefault="00B2576D" w:rsidP="00F9703A">
            <w:pPr>
              <w:spacing w:after="0"/>
              <w:rPr>
                <w:rFonts w:ascii="Times New Roman" w:hAnsi="Times New Roman"/>
                <w:sz w:val="20"/>
                <w:szCs w:val="20"/>
              </w:rPr>
            </w:pPr>
            <w:r w:rsidRPr="001F3965">
              <w:rPr>
                <w:rFonts w:ascii="Times New Roman" w:hAnsi="Times New Roman"/>
                <w:sz w:val="20"/>
                <w:szCs w:val="20"/>
              </w:rPr>
              <w:t>Вид имущества</w:t>
            </w:r>
          </w:p>
        </w:tc>
        <w:tc>
          <w:tcPr>
            <w:tcW w:w="267" w:type="dxa"/>
          </w:tcPr>
          <w:p w:rsidR="00B2576D" w:rsidRPr="001F3965" w:rsidRDefault="00B2576D" w:rsidP="00F9703A">
            <w:pPr>
              <w:spacing w:after="0"/>
              <w:rPr>
                <w:rFonts w:ascii="Times New Roman" w:hAnsi="Times New Roman"/>
                <w:sz w:val="20"/>
                <w:szCs w:val="20"/>
              </w:rPr>
            </w:pPr>
          </w:p>
        </w:tc>
        <w:tc>
          <w:tcPr>
            <w:tcW w:w="3686" w:type="dxa"/>
            <w:gridSpan w:val="3"/>
            <w:tcBorders>
              <w:bottom w:val="single" w:sz="4" w:space="0" w:color="auto"/>
            </w:tcBorders>
          </w:tcPr>
          <w:p w:rsidR="00B2576D" w:rsidRPr="001F3965" w:rsidRDefault="00B2576D" w:rsidP="00F9703A">
            <w:pPr>
              <w:spacing w:after="0"/>
              <w:rPr>
                <w:rFonts w:ascii="Times New Roman" w:hAnsi="Times New Roman"/>
                <w:sz w:val="20"/>
                <w:szCs w:val="20"/>
              </w:rPr>
            </w:pPr>
          </w:p>
        </w:tc>
        <w:tc>
          <w:tcPr>
            <w:tcW w:w="1559" w:type="dxa"/>
          </w:tcPr>
          <w:p w:rsidR="00B2576D" w:rsidRPr="001F3965" w:rsidRDefault="00B2576D" w:rsidP="00F9703A">
            <w:pPr>
              <w:spacing w:after="0"/>
              <w:rPr>
                <w:rFonts w:ascii="Times New Roman" w:hAnsi="Times New Roman"/>
                <w:sz w:val="20"/>
                <w:szCs w:val="20"/>
              </w:rPr>
            </w:pPr>
          </w:p>
        </w:tc>
        <w:tc>
          <w:tcPr>
            <w:tcW w:w="1559" w:type="dxa"/>
            <w:vMerge/>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p>
        </w:tc>
        <w:tc>
          <w:tcPr>
            <w:tcW w:w="1418" w:type="dxa"/>
            <w:vMerge/>
            <w:tcBorders>
              <w:left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2576D" w:rsidRPr="001F3965" w:rsidTr="00FB33BA">
        <w:tc>
          <w:tcPr>
            <w:tcW w:w="1684" w:type="dxa"/>
          </w:tcPr>
          <w:p w:rsidR="00B2576D" w:rsidRPr="001F3965" w:rsidRDefault="00B2576D" w:rsidP="00F9703A">
            <w:pPr>
              <w:spacing w:after="0"/>
              <w:rPr>
                <w:rFonts w:ascii="Times New Roman" w:hAnsi="Times New Roman"/>
                <w:sz w:val="20"/>
                <w:szCs w:val="20"/>
              </w:rPr>
            </w:pPr>
          </w:p>
        </w:tc>
        <w:tc>
          <w:tcPr>
            <w:tcW w:w="267" w:type="dxa"/>
          </w:tcPr>
          <w:p w:rsidR="00B2576D" w:rsidRPr="001F3965" w:rsidRDefault="00B2576D" w:rsidP="00F9703A">
            <w:pPr>
              <w:spacing w:after="0"/>
              <w:rPr>
                <w:rFonts w:ascii="Times New Roman" w:hAnsi="Times New Roman"/>
                <w:sz w:val="20"/>
                <w:szCs w:val="20"/>
              </w:rPr>
            </w:pPr>
          </w:p>
        </w:tc>
        <w:tc>
          <w:tcPr>
            <w:tcW w:w="3686" w:type="dxa"/>
            <w:gridSpan w:val="3"/>
            <w:tcBorders>
              <w:top w:val="single" w:sz="4" w:space="0" w:color="auto"/>
            </w:tcBorders>
          </w:tcPr>
          <w:p w:rsidR="00B2576D" w:rsidRPr="001F3965" w:rsidRDefault="00B2576D" w:rsidP="00F9703A">
            <w:pPr>
              <w:spacing w:after="0"/>
              <w:jc w:val="center"/>
              <w:rPr>
                <w:rFonts w:ascii="Times New Roman" w:hAnsi="Times New Roman"/>
                <w:sz w:val="20"/>
                <w:szCs w:val="20"/>
              </w:rPr>
            </w:pPr>
            <w:r w:rsidRPr="001F3965">
              <w:rPr>
                <w:rFonts w:ascii="Times New Roman" w:hAnsi="Times New Roman"/>
                <w:sz w:val="20"/>
                <w:szCs w:val="20"/>
              </w:rPr>
              <w:t>(недвижимое, особо ценное движимое, иное движимое)</w:t>
            </w:r>
          </w:p>
        </w:tc>
        <w:tc>
          <w:tcPr>
            <w:tcW w:w="1559" w:type="dxa"/>
          </w:tcPr>
          <w:p w:rsidR="00B2576D" w:rsidRPr="001F3965" w:rsidRDefault="00B2576D" w:rsidP="00F9703A">
            <w:pPr>
              <w:spacing w:after="0"/>
              <w:rPr>
                <w:rFonts w:ascii="Times New Roman" w:hAnsi="Times New Roman"/>
                <w:sz w:val="20"/>
                <w:szCs w:val="20"/>
              </w:rPr>
            </w:pPr>
          </w:p>
        </w:tc>
        <w:tc>
          <w:tcPr>
            <w:tcW w:w="1559" w:type="dxa"/>
            <w:tcBorders>
              <w:right w:val="single" w:sz="4" w:space="0" w:color="auto"/>
            </w:tcBorders>
            <w:vAlign w:val="bottom"/>
          </w:tcPr>
          <w:p w:rsidR="00B2576D" w:rsidRPr="001F3965" w:rsidRDefault="00B2576D" w:rsidP="00F9703A">
            <w:pPr>
              <w:spacing w:after="0"/>
              <w:jc w:val="right"/>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B2576D" w:rsidRPr="001F3965" w:rsidRDefault="00B2576D" w:rsidP="00F9703A">
            <w:pPr>
              <w:spacing w:after="0"/>
              <w:rPr>
                <w:rFonts w:ascii="Times New Roman" w:hAnsi="Times New Roman"/>
                <w:sz w:val="20"/>
                <w:szCs w:val="20"/>
              </w:rPr>
            </w:pP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p>
        </w:tc>
        <w:tc>
          <w:tcPr>
            <w:tcW w:w="267" w:type="dxa"/>
          </w:tcPr>
          <w:p w:rsidR="00BD6ABB" w:rsidRPr="001F3965" w:rsidRDefault="00BD6ABB" w:rsidP="00F9703A">
            <w:pPr>
              <w:spacing w:after="0"/>
              <w:rPr>
                <w:rFonts w:ascii="Times New Roman" w:hAnsi="Times New Roman"/>
                <w:sz w:val="20"/>
                <w:szCs w:val="20"/>
              </w:rPr>
            </w:pPr>
          </w:p>
        </w:tc>
        <w:tc>
          <w:tcPr>
            <w:tcW w:w="1985" w:type="dxa"/>
          </w:tcPr>
          <w:p w:rsidR="00BD6ABB" w:rsidRPr="001F3965" w:rsidRDefault="00BD6ABB" w:rsidP="00F9703A">
            <w:pPr>
              <w:spacing w:after="0"/>
              <w:rPr>
                <w:rFonts w:ascii="Times New Roman" w:hAnsi="Times New Roman"/>
                <w:sz w:val="20"/>
                <w:szCs w:val="20"/>
              </w:rPr>
            </w:pPr>
          </w:p>
        </w:tc>
        <w:tc>
          <w:tcPr>
            <w:tcW w:w="1701" w:type="dxa"/>
            <w:gridSpan w:val="2"/>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vMerge w:val="restart"/>
            <w:tcBorders>
              <w:right w:val="single" w:sz="4" w:space="0" w:color="auto"/>
            </w:tcBorders>
            <w:vAlign w:val="bottom"/>
          </w:tcPr>
          <w:p w:rsidR="00BD6ABB" w:rsidRPr="001F3965" w:rsidRDefault="00BD6ABB" w:rsidP="00B2576D">
            <w:pPr>
              <w:spacing w:after="0"/>
              <w:jc w:val="right"/>
              <w:rPr>
                <w:rFonts w:ascii="Times New Roman" w:hAnsi="Times New Roman"/>
                <w:sz w:val="20"/>
                <w:szCs w:val="20"/>
              </w:rPr>
            </w:pPr>
            <w:r w:rsidRPr="001F3965">
              <w:rPr>
                <w:rFonts w:ascii="Times New Roman" w:hAnsi="Times New Roman"/>
                <w:sz w:val="20"/>
                <w:szCs w:val="20"/>
              </w:rPr>
              <w:t>Учетный</w:t>
            </w:r>
          </w:p>
        </w:tc>
        <w:tc>
          <w:tcPr>
            <w:tcW w:w="1418" w:type="dxa"/>
            <w:vMerge w:val="restart"/>
            <w:tcBorders>
              <w:top w:val="single" w:sz="4" w:space="0" w:color="auto"/>
              <w:left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r w:rsidRPr="001F3965">
              <w:rPr>
                <w:rFonts w:ascii="Times New Roman" w:hAnsi="Times New Roman"/>
                <w:sz w:val="20"/>
                <w:szCs w:val="20"/>
              </w:rPr>
              <w:t>Материально ответственное лицо</w:t>
            </w:r>
          </w:p>
        </w:tc>
        <w:tc>
          <w:tcPr>
            <w:tcW w:w="267" w:type="dxa"/>
          </w:tcPr>
          <w:p w:rsidR="00BD6ABB" w:rsidRPr="001F3965" w:rsidRDefault="00BD6ABB" w:rsidP="00F9703A">
            <w:pPr>
              <w:spacing w:after="0"/>
              <w:rPr>
                <w:rFonts w:ascii="Times New Roman" w:hAnsi="Times New Roman"/>
                <w:sz w:val="20"/>
                <w:szCs w:val="20"/>
              </w:rPr>
            </w:pPr>
          </w:p>
        </w:tc>
        <w:tc>
          <w:tcPr>
            <w:tcW w:w="3686" w:type="dxa"/>
            <w:gridSpan w:val="3"/>
            <w:tcBorders>
              <w:bottom w:val="single" w:sz="4" w:space="0" w:color="auto"/>
            </w:tcBorders>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vMerge/>
            <w:tcBorders>
              <w:right w:val="single" w:sz="4" w:space="0" w:color="auto"/>
            </w:tcBorders>
            <w:vAlign w:val="bottom"/>
          </w:tcPr>
          <w:p w:rsidR="00BD6ABB" w:rsidRPr="001F3965" w:rsidRDefault="00BD6ABB" w:rsidP="00F9703A">
            <w:pPr>
              <w:spacing w:after="0"/>
              <w:jc w:val="right"/>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BD6ABB" w:rsidRPr="001F3965" w:rsidTr="00F9703A">
        <w:tc>
          <w:tcPr>
            <w:tcW w:w="1684" w:type="dxa"/>
          </w:tcPr>
          <w:p w:rsidR="00BD6ABB" w:rsidRPr="001F3965" w:rsidRDefault="00BD6ABB" w:rsidP="00F9703A">
            <w:pPr>
              <w:spacing w:after="0"/>
              <w:rPr>
                <w:rFonts w:ascii="Times New Roman" w:hAnsi="Times New Roman"/>
                <w:sz w:val="20"/>
                <w:szCs w:val="20"/>
              </w:rPr>
            </w:pPr>
          </w:p>
        </w:tc>
        <w:tc>
          <w:tcPr>
            <w:tcW w:w="267" w:type="dxa"/>
          </w:tcPr>
          <w:p w:rsidR="00BD6ABB" w:rsidRPr="001F3965" w:rsidRDefault="00BD6ABB" w:rsidP="00F9703A">
            <w:pPr>
              <w:spacing w:after="0"/>
              <w:rPr>
                <w:rFonts w:ascii="Times New Roman" w:hAnsi="Times New Roman"/>
                <w:sz w:val="20"/>
                <w:szCs w:val="20"/>
              </w:rPr>
            </w:pPr>
          </w:p>
        </w:tc>
        <w:tc>
          <w:tcPr>
            <w:tcW w:w="1985" w:type="dxa"/>
            <w:tcBorders>
              <w:top w:val="single" w:sz="4" w:space="0" w:color="auto"/>
            </w:tcBorders>
          </w:tcPr>
          <w:p w:rsidR="00BD6ABB" w:rsidRPr="001F3965" w:rsidRDefault="00BD6ABB" w:rsidP="00F9703A">
            <w:pPr>
              <w:spacing w:after="0"/>
              <w:rPr>
                <w:rFonts w:ascii="Times New Roman" w:hAnsi="Times New Roman"/>
                <w:sz w:val="20"/>
                <w:szCs w:val="20"/>
              </w:rPr>
            </w:pPr>
          </w:p>
        </w:tc>
        <w:tc>
          <w:tcPr>
            <w:tcW w:w="1701" w:type="dxa"/>
            <w:gridSpan w:val="2"/>
            <w:tcBorders>
              <w:top w:val="single" w:sz="4" w:space="0" w:color="auto"/>
            </w:tcBorders>
          </w:tcPr>
          <w:p w:rsidR="00BD6ABB" w:rsidRPr="001F3965" w:rsidRDefault="00BD6ABB" w:rsidP="00F9703A">
            <w:pPr>
              <w:spacing w:after="0"/>
              <w:rPr>
                <w:rFonts w:ascii="Times New Roman" w:hAnsi="Times New Roman"/>
                <w:sz w:val="20"/>
                <w:szCs w:val="20"/>
              </w:rPr>
            </w:pPr>
          </w:p>
        </w:tc>
        <w:tc>
          <w:tcPr>
            <w:tcW w:w="1559" w:type="dxa"/>
          </w:tcPr>
          <w:p w:rsidR="00BD6ABB" w:rsidRPr="001F3965" w:rsidRDefault="00BD6ABB" w:rsidP="00F9703A">
            <w:pPr>
              <w:spacing w:after="0"/>
              <w:rPr>
                <w:rFonts w:ascii="Times New Roman" w:hAnsi="Times New Roman"/>
                <w:sz w:val="20"/>
                <w:szCs w:val="20"/>
              </w:rPr>
            </w:pPr>
          </w:p>
        </w:tc>
        <w:tc>
          <w:tcPr>
            <w:tcW w:w="1559" w:type="dxa"/>
            <w:tcBorders>
              <w:right w:val="single" w:sz="4" w:space="0" w:color="auto"/>
            </w:tcBorders>
            <w:vAlign w:val="bottom"/>
          </w:tcPr>
          <w:p w:rsidR="00BD6ABB" w:rsidRPr="001F3965" w:rsidRDefault="00B2576D" w:rsidP="00F9703A">
            <w:pPr>
              <w:spacing w:after="0"/>
              <w:jc w:val="right"/>
              <w:rPr>
                <w:rFonts w:ascii="Times New Roman" w:hAnsi="Times New Roman"/>
                <w:sz w:val="20"/>
                <w:szCs w:val="20"/>
              </w:rPr>
            </w:pPr>
            <w:r w:rsidRPr="001F3965">
              <w:rPr>
                <w:rFonts w:ascii="Times New Roman" w:hAnsi="Times New Roman"/>
                <w:sz w:val="20"/>
                <w:szCs w:val="20"/>
              </w:rPr>
              <w:t>номер</w:t>
            </w:r>
          </w:p>
        </w:tc>
        <w:tc>
          <w:tcPr>
            <w:tcW w:w="1418" w:type="dxa"/>
            <w:tcBorders>
              <w:top w:val="single" w:sz="4" w:space="0" w:color="auto"/>
              <w:left w:val="single" w:sz="4" w:space="0" w:color="auto"/>
              <w:bottom w:val="single" w:sz="4" w:space="0" w:color="auto"/>
              <w:right w:val="single" w:sz="4" w:space="0" w:color="auto"/>
            </w:tcBorders>
          </w:tcPr>
          <w:p w:rsidR="00BD6ABB" w:rsidRPr="001F3965" w:rsidRDefault="00BD6ABB" w:rsidP="00F9703A">
            <w:pPr>
              <w:spacing w:after="0"/>
              <w:rPr>
                <w:rFonts w:ascii="Times New Roman" w:hAnsi="Times New Roman"/>
                <w:sz w:val="20"/>
                <w:szCs w:val="20"/>
              </w:rPr>
            </w:pPr>
          </w:p>
        </w:tc>
      </w:tr>
      <w:tr w:rsidR="00C44DB8" w:rsidRPr="001F3965" w:rsidTr="000B5A59">
        <w:tc>
          <w:tcPr>
            <w:tcW w:w="1684" w:type="dxa"/>
          </w:tcPr>
          <w:p w:rsidR="00C44DB8" w:rsidRPr="001F3965" w:rsidRDefault="00C44DB8" w:rsidP="00F9703A">
            <w:pPr>
              <w:spacing w:after="0"/>
              <w:rPr>
                <w:rFonts w:ascii="Times New Roman" w:hAnsi="Times New Roman"/>
                <w:sz w:val="20"/>
                <w:szCs w:val="20"/>
              </w:rPr>
            </w:pPr>
          </w:p>
        </w:tc>
        <w:tc>
          <w:tcPr>
            <w:tcW w:w="267" w:type="dxa"/>
          </w:tcPr>
          <w:p w:rsidR="00C44DB8" w:rsidRPr="001F3965" w:rsidRDefault="00C44DB8" w:rsidP="00F9703A">
            <w:pPr>
              <w:spacing w:after="0"/>
              <w:rPr>
                <w:rFonts w:ascii="Times New Roman" w:hAnsi="Times New Roman"/>
                <w:sz w:val="20"/>
                <w:szCs w:val="20"/>
              </w:rPr>
            </w:pPr>
          </w:p>
        </w:tc>
        <w:tc>
          <w:tcPr>
            <w:tcW w:w="1985" w:type="dxa"/>
          </w:tcPr>
          <w:p w:rsidR="00C44DB8" w:rsidRPr="001F3965" w:rsidRDefault="00C44DB8" w:rsidP="00F9703A">
            <w:pPr>
              <w:spacing w:after="0"/>
              <w:rPr>
                <w:rFonts w:ascii="Times New Roman" w:hAnsi="Times New Roman"/>
                <w:sz w:val="20"/>
                <w:szCs w:val="20"/>
              </w:rPr>
            </w:pPr>
          </w:p>
        </w:tc>
        <w:tc>
          <w:tcPr>
            <w:tcW w:w="1701" w:type="dxa"/>
            <w:gridSpan w:val="2"/>
          </w:tcPr>
          <w:p w:rsidR="00C44DB8" w:rsidRPr="001F3965" w:rsidRDefault="00C44DB8" w:rsidP="00F9703A">
            <w:pPr>
              <w:spacing w:after="0"/>
              <w:rPr>
                <w:rFonts w:ascii="Times New Roman" w:hAnsi="Times New Roman"/>
                <w:sz w:val="20"/>
                <w:szCs w:val="20"/>
              </w:rPr>
            </w:pPr>
          </w:p>
        </w:tc>
        <w:tc>
          <w:tcPr>
            <w:tcW w:w="3118" w:type="dxa"/>
            <w:gridSpan w:val="2"/>
            <w:tcBorders>
              <w:right w:val="single" w:sz="4" w:space="0" w:color="auto"/>
            </w:tcBorders>
          </w:tcPr>
          <w:p w:rsidR="00C44DB8" w:rsidRPr="001F3965" w:rsidRDefault="00C44DB8" w:rsidP="00F9703A">
            <w:pPr>
              <w:spacing w:after="0"/>
              <w:jc w:val="right"/>
              <w:rPr>
                <w:rFonts w:ascii="Times New Roman" w:hAnsi="Times New Roman"/>
                <w:sz w:val="20"/>
                <w:szCs w:val="20"/>
              </w:rPr>
            </w:pPr>
            <w:r w:rsidRPr="001F3965">
              <w:rPr>
                <w:rFonts w:ascii="Times New Roman" w:hAnsi="Times New Roman"/>
                <w:sz w:val="20"/>
                <w:szCs w:val="20"/>
              </w:rPr>
              <w:t>Дата частичной ликвидации</w:t>
            </w:r>
          </w:p>
        </w:tc>
        <w:tc>
          <w:tcPr>
            <w:tcW w:w="1418" w:type="dxa"/>
            <w:tcBorders>
              <w:top w:val="single" w:sz="4" w:space="0" w:color="auto"/>
              <w:left w:val="single" w:sz="4" w:space="0" w:color="auto"/>
              <w:bottom w:val="single" w:sz="4" w:space="0" w:color="auto"/>
              <w:right w:val="single" w:sz="4" w:space="0" w:color="auto"/>
            </w:tcBorders>
          </w:tcPr>
          <w:p w:rsidR="00C44DB8" w:rsidRPr="001F3965" w:rsidRDefault="00C44DB8" w:rsidP="00F9703A">
            <w:pPr>
              <w:spacing w:after="0"/>
              <w:rPr>
                <w:rFonts w:ascii="Times New Roman" w:hAnsi="Times New Roman"/>
                <w:sz w:val="20"/>
                <w:szCs w:val="20"/>
              </w:rPr>
            </w:pPr>
          </w:p>
        </w:tc>
      </w:tr>
    </w:tbl>
    <w:p w:rsidR="00BD6ABB" w:rsidRPr="002C04DF" w:rsidRDefault="00BD6ABB" w:rsidP="00BD6ABB">
      <w:pPr>
        <w:spacing w:after="0"/>
        <w:rPr>
          <w:rFonts w:ascii="Times New Roman" w:hAnsi="Times New Roman"/>
          <w:sz w:val="24"/>
          <w:szCs w:val="24"/>
        </w:rPr>
      </w:pPr>
    </w:p>
    <w:p w:rsidR="00C44DB8" w:rsidRPr="001F3965" w:rsidRDefault="00C44DB8" w:rsidP="00A9471A">
      <w:pPr>
        <w:spacing w:after="0"/>
        <w:jc w:val="both"/>
        <w:rPr>
          <w:rFonts w:ascii="Times New Roman" w:hAnsi="Times New Roman"/>
          <w:sz w:val="20"/>
          <w:szCs w:val="24"/>
        </w:rPr>
      </w:pPr>
      <w:r w:rsidRPr="001F3965">
        <w:rPr>
          <w:rFonts w:ascii="Times New Roman" w:hAnsi="Times New Roman"/>
          <w:sz w:val="20"/>
          <w:szCs w:val="24"/>
        </w:rPr>
        <w:t>1. Сведения об объекте основных средств до проведени</w:t>
      </w:r>
      <w:r w:rsidR="00142CF2" w:rsidRPr="001F3965">
        <w:rPr>
          <w:rFonts w:ascii="Times New Roman" w:hAnsi="Times New Roman"/>
          <w:sz w:val="20"/>
          <w:szCs w:val="24"/>
        </w:rPr>
        <w:t>я работ по частичной ликвидации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992"/>
        <w:gridCol w:w="1134"/>
        <w:gridCol w:w="1134"/>
        <w:gridCol w:w="1134"/>
        <w:gridCol w:w="709"/>
        <w:gridCol w:w="1134"/>
        <w:gridCol w:w="1276"/>
      </w:tblGrid>
      <w:tr w:rsidR="00C44DB8" w:rsidRPr="00C86CD8" w:rsidTr="00A343A6">
        <w:tc>
          <w:tcPr>
            <w:tcW w:w="1101" w:type="dxa"/>
            <w:vMerge w:val="restart"/>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 объекта</w:t>
            </w:r>
          </w:p>
        </w:tc>
        <w:tc>
          <w:tcPr>
            <w:tcW w:w="3118" w:type="dxa"/>
            <w:gridSpan w:val="3"/>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Номер</w:t>
            </w:r>
          </w:p>
        </w:tc>
        <w:tc>
          <w:tcPr>
            <w:tcW w:w="2977" w:type="dxa"/>
            <w:gridSpan w:val="3"/>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Дата</w:t>
            </w:r>
          </w:p>
        </w:tc>
        <w:tc>
          <w:tcPr>
            <w:tcW w:w="1134" w:type="dxa"/>
            <w:vMerge w:val="restart"/>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Фактический срок службы (месяцев)</w:t>
            </w:r>
          </w:p>
        </w:tc>
        <w:tc>
          <w:tcPr>
            <w:tcW w:w="1276" w:type="dxa"/>
            <w:vMerge w:val="restart"/>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Балансовая стоимость, руб.</w:t>
            </w:r>
          </w:p>
        </w:tc>
      </w:tr>
      <w:tr w:rsidR="00C44DB8" w:rsidRPr="00C86CD8" w:rsidTr="00A343A6">
        <w:tc>
          <w:tcPr>
            <w:tcW w:w="1101" w:type="dxa"/>
            <w:vMerge/>
          </w:tcPr>
          <w:p w:rsidR="00C44DB8" w:rsidRPr="00C86CD8" w:rsidRDefault="00C44DB8" w:rsidP="00F9703A">
            <w:pPr>
              <w:spacing w:after="0"/>
              <w:jc w:val="center"/>
              <w:rPr>
                <w:rFonts w:ascii="Times New Roman" w:hAnsi="Times New Roman"/>
                <w:sz w:val="20"/>
                <w:szCs w:val="20"/>
              </w:rPr>
            </w:pPr>
          </w:p>
        </w:tc>
        <w:tc>
          <w:tcPr>
            <w:tcW w:w="992"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инвентарный</w:t>
            </w:r>
          </w:p>
        </w:tc>
        <w:tc>
          <w:tcPr>
            <w:tcW w:w="992"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реестровый</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заводской (иной)</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выпуска, изготовления, иное</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принятия к бухгалтерскому учету</w:t>
            </w:r>
          </w:p>
        </w:tc>
        <w:tc>
          <w:tcPr>
            <w:tcW w:w="709"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ввода в эксплуатацию</w:t>
            </w:r>
          </w:p>
        </w:tc>
        <w:tc>
          <w:tcPr>
            <w:tcW w:w="1134" w:type="dxa"/>
            <w:vMerge/>
          </w:tcPr>
          <w:p w:rsidR="00C44DB8" w:rsidRPr="00C86CD8" w:rsidRDefault="00C44DB8" w:rsidP="00F9703A">
            <w:pPr>
              <w:spacing w:after="0"/>
              <w:jc w:val="center"/>
              <w:rPr>
                <w:rFonts w:ascii="Times New Roman" w:hAnsi="Times New Roman"/>
                <w:sz w:val="20"/>
                <w:szCs w:val="20"/>
              </w:rPr>
            </w:pPr>
          </w:p>
        </w:tc>
        <w:tc>
          <w:tcPr>
            <w:tcW w:w="1276" w:type="dxa"/>
            <w:vMerge/>
          </w:tcPr>
          <w:p w:rsidR="00C44DB8" w:rsidRPr="00C86CD8" w:rsidRDefault="00C44DB8" w:rsidP="00F9703A">
            <w:pPr>
              <w:spacing w:after="0"/>
              <w:jc w:val="center"/>
              <w:rPr>
                <w:rFonts w:ascii="Times New Roman" w:hAnsi="Times New Roman"/>
                <w:sz w:val="20"/>
                <w:szCs w:val="20"/>
              </w:rPr>
            </w:pPr>
          </w:p>
        </w:tc>
      </w:tr>
      <w:tr w:rsidR="00C44DB8" w:rsidRPr="00C86CD8" w:rsidTr="00A343A6">
        <w:tc>
          <w:tcPr>
            <w:tcW w:w="1101"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1</w:t>
            </w:r>
          </w:p>
        </w:tc>
        <w:tc>
          <w:tcPr>
            <w:tcW w:w="992"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2</w:t>
            </w:r>
          </w:p>
        </w:tc>
        <w:tc>
          <w:tcPr>
            <w:tcW w:w="992"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3</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4</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5</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6</w:t>
            </w:r>
          </w:p>
        </w:tc>
        <w:tc>
          <w:tcPr>
            <w:tcW w:w="709"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7</w:t>
            </w:r>
          </w:p>
        </w:tc>
        <w:tc>
          <w:tcPr>
            <w:tcW w:w="1134"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8</w:t>
            </w:r>
          </w:p>
        </w:tc>
        <w:tc>
          <w:tcPr>
            <w:tcW w:w="1276" w:type="dxa"/>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9</w:t>
            </w:r>
          </w:p>
        </w:tc>
      </w:tr>
      <w:tr w:rsidR="00C44DB8" w:rsidRPr="00C86CD8" w:rsidTr="00A343A6">
        <w:tc>
          <w:tcPr>
            <w:tcW w:w="1101" w:type="dxa"/>
          </w:tcPr>
          <w:p w:rsidR="00C44DB8" w:rsidRPr="00C86CD8" w:rsidRDefault="00C44DB8" w:rsidP="00F9703A">
            <w:pPr>
              <w:spacing w:after="0"/>
              <w:rPr>
                <w:rFonts w:ascii="Times New Roman" w:hAnsi="Times New Roman"/>
                <w:sz w:val="20"/>
                <w:szCs w:val="20"/>
              </w:rPr>
            </w:pPr>
          </w:p>
        </w:tc>
        <w:tc>
          <w:tcPr>
            <w:tcW w:w="992" w:type="dxa"/>
          </w:tcPr>
          <w:p w:rsidR="00C44DB8" w:rsidRPr="00C86CD8" w:rsidRDefault="00C44DB8" w:rsidP="00F9703A">
            <w:pPr>
              <w:spacing w:after="0"/>
              <w:rPr>
                <w:rFonts w:ascii="Times New Roman" w:hAnsi="Times New Roman"/>
                <w:sz w:val="20"/>
                <w:szCs w:val="20"/>
              </w:rPr>
            </w:pPr>
          </w:p>
        </w:tc>
        <w:tc>
          <w:tcPr>
            <w:tcW w:w="992" w:type="dxa"/>
          </w:tcPr>
          <w:p w:rsidR="00C44DB8" w:rsidRPr="00C86CD8" w:rsidRDefault="00C44DB8" w:rsidP="00F9703A">
            <w:pPr>
              <w:spacing w:after="0"/>
              <w:rPr>
                <w:rFonts w:ascii="Times New Roman" w:hAnsi="Times New Roman"/>
                <w:sz w:val="20"/>
                <w:szCs w:val="20"/>
              </w:rPr>
            </w:pPr>
          </w:p>
        </w:tc>
        <w:tc>
          <w:tcPr>
            <w:tcW w:w="1134" w:type="dxa"/>
          </w:tcPr>
          <w:p w:rsidR="00C44DB8" w:rsidRPr="00C86CD8" w:rsidRDefault="00C44DB8" w:rsidP="00F9703A">
            <w:pPr>
              <w:spacing w:after="0"/>
              <w:rPr>
                <w:rFonts w:ascii="Times New Roman" w:hAnsi="Times New Roman"/>
                <w:sz w:val="20"/>
                <w:szCs w:val="20"/>
              </w:rPr>
            </w:pPr>
          </w:p>
        </w:tc>
        <w:tc>
          <w:tcPr>
            <w:tcW w:w="1134" w:type="dxa"/>
          </w:tcPr>
          <w:p w:rsidR="00C44DB8" w:rsidRPr="00C86CD8" w:rsidRDefault="00C44DB8" w:rsidP="00F9703A">
            <w:pPr>
              <w:spacing w:after="0"/>
              <w:rPr>
                <w:rFonts w:ascii="Times New Roman" w:hAnsi="Times New Roman"/>
                <w:sz w:val="20"/>
                <w:szCs w:val="20"/>
              </w:rPr>
            </w:pPr>
          </w:p>
        </w:tc>
        <w:tc>
          <w:tcPr>
            <w:tcW w:w="1134" w:type="dxa"/>
          </w:tcPr>
          <w:p w:rsidR="00C44DB8" w:rsidRPr="00C86CD8" w:rsidRDefault="00C44DB8" w:rsidP="00F9703A">
            <w:pPr>
              <w:spacing w:after="0"/>
              <w:rPr>
                <w:rFonts w:ascii="Times New Roman" w:hAnsi="Times New Roman"/>
                <w:sz w:val="20"/>
                <w:szCs w:val="20"/>
              </w:rPr>
            </w:pPr>
          </w:p>
        </w:tc>
        <w:tc>
          <w:tcPr>
            <w:tcW w:w="709" w:type="dxa"/>
          </w:tcPr>
          <w:p w:rsidR="00C44DB8" w:rsidRPr="00C86CD8" w:rsidRDefault="00C44DB8" w:rsidP="00F9703A">
            <w:pPr>
              <w:spacing w:after="0"/>
              <w:rPr>
                <w:rFonts w:ascii="Times New Roman" w:hAnsi="Times New Roman"/>
                <w:sz w:val="20"/>
                <w:szCs w:val="20"/>
              </w:rPr>
            </w:pPr>
          </w:p>
        </w:tc>
        <w:tc>
          <w:tcPr>
            <w:tcW w:w="1134" w:type="dxa"/>
          </w:tcPr>
          <w:p w:rsidR="00C44DB8" w:rsidRPr="00C86CD8" w:rsidRDefault="00C44DB8" w:rsidP="00F9703A">
            <w:pPr>
              <w:spacing w:after="0"/>
              <w:rPr>
                <w:rFonts w:ascii="Times New Roman" w:hAnsi="Times New Roman"/>
                <w:sz w:val="20"/>
                <w:szCs w:val="20"/>
              </w:rPr>
            </w:pPr>
          </w:p>
        </w:tc>
        <w:tc>
          <w:tcPr>
            <w:tcW w:w="1276" w:type="dxa"/>
          </w:tcPr>
          <w:p w:rsidR="00C44DB8" w:rsidRPr="00C86CD8" w:rsidRDefault="00C44DB8" w:rsidP="00F9703A">
            <w:pPr>
              <w:spacing w:after="0"/>
              <w:rPr>
                <w:rFonts w:ascii="Times New Roman" w:hAnsi="Times New Roman"/>
                <w:sz w:val="20"/>
                <w:szCs w:val="20"/>
              </w:rPr>
            </w:pPr>
          </w:p>
        </w:tc>
      </w:tr>
    </w:tbl>
    <w:p w:rsidR="00C44DB8" w:rsidRPr="002C04DF" w:rsidRDefault="00C44DB8" w:rsidP="00C44DB8">
      <w:pPr>
        <w:spacing w:after="0"/>
        <w:rPr>
          <w:rFonts w:ascii="Times New Roman" w:hAnsi="Times New Roman"/>
          <w:sz w:val="24"/>
          <w:szCs w:val="24"/>
        </w:rPr>
      </w:pP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2. Мероприятия и расходы, св</w:t>
      </w:r>
      <w:r w:rsidR="00142CF2" w:rsidRPr="001F3965">
        <w:rPr>
          <w:rFonts w:ascii="Times New Roman" w:hAnsi="Times New Roman"/>
          <w:sz w:val="20"/>
          <w:szCs w:val="20"/>
        </w:rPr>
        <w:t>язанные с частичной ликвидацией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1134"/>
        <w:gridCol w:w="992"/>
        <w:gridCol w:w="1843"/>
        <w:gridCol w:w="1275"/>
        <w:gridCol w:w="1560"/>
      </w:tblGrid>
      <w:tr w:rsidR="00C44DB8" w:rsidRPr="00C86CD8" w:rsidTr="00A343A6">
        <w:tc>
          <w:tcPr>
            <w:tcW w:w="1668" w:type="dxa"/>
            <w:vMerge w:val="restart"/>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 мероприятия (расхода)</w:t>
            </w:r>
          </w:p>
        </w:tc>
        <w:tc>
          <w:tcPr>
            <w:tcW w:w="2268" w:type="dxa"/>
            <w:gridSpan w:val="2"/>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Бухгалтерская запись</w:t>
            </w:r>
          </w:p>
        </w:tc>
        <w:tc>
          <w:tcPr>
            <w:tcW w:w="992" w:type="dxa"/>
            <w:vMerge w:val="restart"/>
            <w:tcBorders>
              <w:top w:val="single" w:sz="6" w:space="0" w:color="auto"/>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Сумма, руб.</w:t>
            </w:r>
          </w:p>
        </w:tc>
        <w:tc>
          <w:tcPr>
            <w:tcW w:w="4678" w:type="dxa"/>
            <w:gridSpan w:val="3"/>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Документ</w:t>
            </w:r>
          </w:p>
        </w:tc>
      </w:tr>
      <w:tr w:rsidR="00C44DB8" w:rsidRPr="00C86CD8" w:rsidTr="00A343A6">
        <w:tc>
          <w:tcPr>
            <w:tcW w:w="1668"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дебет</w:t>
            </w: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кредит</w:t>
            </w:r>
          </w:p>
        </w:tc>
        <w:tc>
          <w:tcPr>
            <w:tcW w:w="992"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w:t>
            </w: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номер</w:t>
            </w: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дата</w:t>
            </w: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5</w:t>
            </w: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6</w:t>
            </w: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7</w:t>
            </w: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A343A6">
        <w:tc>
          <w:tcPr>
            <w:tcW w:w="166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bl>
    <w:p w:rsidR="00436C4C" w:rsidRDefault="00436C4C" w:rsidP="00A9471A">
      <w:pPr>
        <w:spacing w:after="0"/>
        <w:jc w:val="both"/>
        <w:rPr>
          <w:rFonts w:ascii="Times New Roman" w:hAnsi="Times New Roman"/>
          <w:sz w:val="20"/>
          <w:szCs w:val="20"/>
        </w:rPr>
      </w:pP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 xml:space="preserve">3. Поступление материальных ценностей в </w:t>
      </w:r>
      <w:r w:rsidR="00142CF2" w:rsidRPr="001F3965">
        <w:rPr>
          <w:rFonts w:ascii="Times New Roman" w:hAnsi="Times New Roman"/>
          <w:sz w:val="20"/>
          <w:szCs w:val="20"/>
        </w:rPr>
        <w:t>результате частичной ликвидации</w:t>
      </w:r>
    </w:p>
    <w:p w:rsidR="00C44DB8" w:rsidRPr="002C04DF" w:rsidRDefault="00C44DB8" w:rsidP="00C44DB8">
      <w:pPr>
        <w:spacing w:after="0"/>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441"/>
        <w:gridCol w:w="850"/>
        <w:gridCol w:w="992"/>
        <w:gridCol w:w="851"/>
        <w:gridCol w:w="1417"/>
        <w:gridCol w:w="1134"/>
        <w:gridCol w:w="993"/>
      </w:tblGrid>
      <w:tr w:rsidR="00C44DB8" w:rsidRPr="00C86CD8" w:rsidTr="004755D0">
        <w:tc>
          <w:tcPr>
            <w:tcW w:w="1928" w:type="dxa"/>
            <w:vMerge w:val="restart"/>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 материальных ценностей</w:t>
            </w:r>
          </w:p>
        </w:tc>
        <w:tc>
          <w:tcPr>
            <w:tcW w:w="2291" w:type="dxa"/>
            <w:gridSpan w:val="2"/>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Единица измерения</w:t>
            </w:r>
          </w:p>
        </w:tc>
        <w:tc>
          <w:tcPr>
            <w:tcW w:w="992" w:type="dxa"/>
            <w:vMerge w:val="restart"/>
            <w:tcBorders>
              <w:top w:val="single" w:sz="6" w:space="0" w:color="auto"/>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Цена за единицу, руб.</w:t>
            </w:r>
          </w:p>
        </w:tc>
        <w:tc>
          <w:tcPr>
            <w:tcW w:w="851" w:type="dxa"/>
            <w:vMerge w:val="restart"/>
            <w:tcBorders>
              <w:top w:val="single" w:sz="6" w:space="0" w:color="auto"/>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Количество</w:t>
            </w:r>
          </w:p>
        </w:tc>
        <w:tc>
          <w:tcPr>
            <w:tcW w:w="1417" w:type="dxa"/>
            <w:vMerge w:val="restart"/>
            <w:tcBorders>
              <w:top w:val="single" w:sz="6" w:space="0" w:color="auto"/>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Сумма, руб.</w:t>
            </w:r>
          </w:p>
        </w:tc>
        <w:tc>
          <w:tcPr>
            <w:tcW w:w="2127" w:type="dxa"/>
            <w:gridSpan w:val="2"/>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Корреспондирующие счета</w:t>
            </w:r>
          </w:p>
        </w:tc>
      </w:tr>
      <w:tr w:rsidR="00C44DB8" w:rsidRPr="00C86CD8" w:rsidTr="004755D0">
        <w:tc>
          <w:tcPr>
            <w:tcW w:w="1928"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наименование</w:t>
            </w: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код по ОКЕИ</w:t>
            </w:r>
          </w:p>
        </w:tc>
        <w:tc>
          <w:tcPr>
            <w:tcW w:w="992"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851"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417" w:type="dxa"/>
            <w:vMerge/>
            <w:tcBorders>
              <w:top w:val="nil"/>
              <w:left w:val="single" w:sz="6" w:space="0" w:color="auto"/>
              <w:bottom w:val="nil"/>
              <w:right w:val="single" w:sz="6" w:space="0" w:color="auto"/>
            </w:tcBorders>
          </w:tcPr>
          <w:p w:rsidR="00C44DB8" w:rsidRPr="00C86CD8" w:rsidRDefault="00C44DB8" w:rsidP="00F9703A">
            <w:pPr>
              <w:spacing w:after="0"/>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дебет</w:t>
            </w: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кредит</w:t>
            </w:r>
          </w:p>
        </w:tc>
      </w:tr>
      <w:tr w:rsidR="00C44DB8" w:rsidRPr="00C86CD8" w:rsidTr="004755D0">
        <w:tc>
          <w:tcPr>
            <w:tcW w:w="192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1</w:t>
            </w: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jc w:val="center"/>
              <w:rPr>
                <w:rFonts w:ascii="Times New Roman" w:hAnsi="Times New Roman"/>
                <w:sz w:val="20"/>
                <w:szCs w:val="20"/>
              </w:rPr>
            </w:pPr>
            <w:r w:rsidRPr="00C86CD8">
              <w:rPr>
                <w:rFonts w:ascii="Times New Roman" w:hAnsi="Times New Roman"/>
                <w:sz w:val="20"/>
                <w:szCs w:val="20"/>
              </w:rPr>
              <w:t>8</w:t>
            </w:r>
          </w:p>
        </w:tc>
      </w:tr>
      <w:tr w:rsidR="00C44DB8" w:rsidRPr="00C86CD8" w:rsidTr="004755D0">
        <w:tc>
          <w:tcPr>
            <w:tcW w:w="192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4755D0">
        <w:tc>
          <w:tcPr>
            <w:tcW w:w="192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r w:rsidR="00C44DB8" w:rsidRPr="00C86CD8" w:rsidTr="004755D0">
        <w:tc>
          <w:tcPr>
            <w:tcW w:w="1928"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4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C44DB8" w:rsidRPr="00C86CD8" w:rsidRDefault="00C44DB8" w:rsidP="00F9703A">
            <w:pPr>
              <w:spacing w:after="0"/>
              <w:rPr>
                <w:rFonts w:ascii="Times New Roman" w:hAnsi="Times New Roman"/>
                <w:sz w:val="20"/>
                <w:szCs w:val="20"/>
              </w:rPr>
            </w:pPr>
          </w:p>
        </w:tc>
      </w:tr>
    </w:tbl>
    <w:p w:rsidR="000E04EF" w:rsidRPr="000E04EF" w:rsidRDefault="000E04EF" w:rsidP="000E04EF">
      <w:pPr>
        <w:spacing w:after="0"/>
        <w:rPr>
          <w:rFonts w:ascii="Times New Roman" w:hAnsi="Times New Roman"/>
          <w:sz w:val="24"/>
          <w:szCs w:val="24"/>
        </w:rPr>
      </w:pP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Сведения о согласовании</w:t>
      </w:r>
      <w:r w:rsidR="00142CF2" w:rsidRPr="001F3965">
        <w:rPr>
          <w:rFonts w:ascii="Times New Roman" w:hAnsi="Times New Roman"/>
          <w:sz w:val="20"/>
          <w:szCs w:val="20"/>
        </w:rPr>
        <w:t xml:space="preserve"> (</w:t>
      </w:r>
      <w:r w:rsidRPr="001F3965">
        <w:rPr>
          <w:rFonts w:ascii="Times New Roman" w:hAnsi="Times New Roman"/>
          <w:sz w:val="20"/>
          <w:szCs w:val="20"/>
        </w:rPr>
        <w:t>при необходимости</w:t>
      </w:r>
      <w:r w:rsidR="00142CF2" w:rsidRPr="001F3965">
        <w:rPr>
          <w:rFonts w:ascii="Times New Roman" w:hAnsi="Times New Roman"/>
          <w:sz w:val="20"/>
          <w:szCs w:val="20"/>
        </w:rPr>
        <w:t>)</w:t>
      </w:r>
      <w:r w:rsidRPr="001F3965">
        <w:rPr>
          <w:rFonts w:ascii="Times New Roman" w:hAnsi="Times New Roman"/>
          <w:sz w:val="20"/>
          <w:szCs w:val="20"/>
        </w:rPr>
        <w:t xml:space="preserve"> ______________________________________________</w:t>
      </w:r>
    </w:p>
    <w:p w:rsidR="00C44DB8" w:rsidRPr="001F3965" w:rsidRDefault="00C44DB8" w:rsidP="00A9471A">
      <w:pPr>
        <w:spacing w:after="0"/>
        <w:ind w:left="5669"/>
        <w:jc w:val="both"/>
        <w:rPr>
          <w:rFonts w:ascii="Times New Roman" w:hAnsi="Times New Roman"/>
          <w:sz w:val="20"/>
          <w:szCs w:val="20"/>
        </w:rPr>
      </w:pPr>
      <w:r w:rsidRPr="001F3965">
        <w:rPr>
          <w:rFonts w:ascii="Times New Roman" w:hAnsi="Times New Roman"/>
          <w:sz w:val="20"/>
          <w:szCs w:val="20"/>
        </w:rPr>
        <w:t>(наименование, дата и номер документа</w:t>
      </w:r>
    </w:p>
    <w:p w:rsidR="00C44DB8" w:rsidRPr="001F3965" w:rsidRDefault="00C44DB8" w:rsidP="00A9471A">
      <w:pPr>
        <w:spacing w:after="0"/>
        <w:ind w:left="5726"/>
        <w:jc w:val="both"/>
        <w:rPr>
          <w:rFonts w:ascii="Times New Roman" w:hAnsi="Times New Roman"/>
          <w:sz w:val="20"/>
          <w:szCs w:val="20"/>
        </w:rPr>
      </w:pPr>
      <w:r w:rsidRPr="001F3965">
        <w:rPr>
          <w:rFonts w:ascii="Times New Roman" w:hAnsi="Times New Roman"/>
          <w:sz w:val="20"/>
          <w:szCs w:val="20"/>
        </w:rPr>
        <w:t>о согласовании</w:t>
      </w:r>
      <w:r w:rsidR="0075135B" w:rsidRPr="001F3965">
        <w:rPr>
          <w:rFonts w:ascii="Times New Roman" w:hAnsi="Times New Roman"/>
          <w:sz w:val="20"/>
          <w:szCs w:val="20"/>
        </w:rPr>
        <w:t xml:space="preserve"> </w:t>
      </w:r>
      <w:r w:rsidRPr="001F3965">
        <w:rPr>
          <w:rFonts w:ascii="Times New Roman" w:hAnsi="Times New Roman"/>
          <w:sz w:val="20"/>
          <w:szCs w:val="20"/>
        </w:rPr>
        <w:t>/</w:t>
      </w:r>
      <w:r w:rsidR="0075135B" w:rsidRPr="001F3965">
        <w:rPr>
          <w:rFonts w:ascii="Times New Roman" w:hAnsi="Times New Roman"/>
          <w:sz w:val="20"/>
          <w:szCs w:val="20"/>
        </w:rPr>
        <w:t xml:space="preserve"> </w:t>
      </w:r>
      <w:r w:rsidRPr="001F3965">
        <w:rPr>
          <w:rFonts w:ascii="Times New Roman" w:hAnsi="Times New Roman"/>
          <w:sz w:val="20"/>
          <w:szCs w:val="20"/>
        </w:rPr>
        <w:t>отметка о согласовании)</w:t>
      </w: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Комиссия, назначенная приказом (распоряжением) __________________________________________</w:t>
      </w:r>
    </w:p>
    <w:p w:rsidR="00C44DB8" w:rsidRPr="001F3965" w:rsidRDefault="00C44DB8" w:rsidP="00A9471A">
      <w:pPr>
        <w:spacing w:after="0"/>
        <w:jc w:val="both"/>
        <w:rPr>
          <w:rFonts w:ascii="Times New Roman" w:hAnsi="Times New Roman"/>
          <w:sz w:val="20"/>
          <w:szCs w:val="20"/>
        </w:rPr>
      </w:pPr>
      <w:r w:rsidRPr="001F3965">
        <w:rPr>
          <w:rFonts w:ascii="Times New Roman" w:hAnsi="Times New Roman"/>
          <w:sz w:val="20"/>
          <w:szCs w:val="20"/>
        </w:rPr>
        <w:t xml:space="preserve">от "__" ____________ 20__ г. </w:t>
      </w:r>
      <w:r w:rsidR="005E0B74">
        <w:rPr>
          <w:rFonts w:ascii="Times New Roman" w:hAnsi="Times New Roman"/>
          <w:sz w:val="20"/>
          <w:szCs w:val="20"/>
        </w:rPr>
        <w:t>№</w:t>
      </w:r>
      <w:r w:rsidRPr="001F3965">
        <w:rPr>
          <w:rFonts w:ascii="Times New Roman" w:hAnsi="Times New Roman"/>
          <w:sz w:val="20"/>
          <w:szCs w:val="20"/>
        </w:rPr>
        <w:t xml:space="preserve"> _____, осмотрела результаты частичной ликвидации.</w:t>
      </w:r>
    </w:p>
    <w:p w:rsidR="00C44DB8" w:rsidRPr="001F3965" w:rsidRDefault="00C44DB8" w:rsidP="00A9471A">
      <w:pPr>
        <w:spacing w:after="0"/>
        <w:jc w:val="both"/>
        <w:rPr>
          <w:rFonts w:ascii="Times New Roman" w:hAnsi="Times New Roman"/>
          <w:sz w:val="20"/>
          <w:szCs w:val="20"/>
        </w:rPr>
      </w:pPr>
    </w:p>
    <w:p w:rsidR="00C44DB8" w:rsidRPr="003E23A9" w:rsidRDefault="00C44DB8" w:rsidP="00A9471A">
      <w:pPr>
        <w:spacing w:after="0"/>
        <w:jc w:val="both"/>
        <w:rPr>
          <w:rFonts w:ascii="Times New Roman" w:hAnsi="Times New Roman"/>
          <w:sz w:val="20"/>
          <w:szCs w:val="20"/>
        </w:rPr>
      </w:pPr>
      <w:r w:rsidRPr="003E23A9">
        <w:rPr>
          <w:rFonts w:ascii="Times New Roman" w:hAnsi="Times New Roman"/>
          <w:sz w:val="20"/>
          <w:szCs w:val="20"/>
        </w:rPr>
        <w:t>Заключение комиссии (с указанием причины частичной ликвидации)</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____________________________________________________________________________________</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____________________________________________________________________________________</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Приложения</w:t>
      </w:r>
      <w:r w:rsidR="0075135B" w:rsidRPr="003E23A9">
        <w:rPr>
          <w:rFonts w:ascii="Times New Roman" w:hAnsi="Times New Roman"/>
          <w:sz w:val="20"/>
          <w:szCs w:val="20"/>
        </w:rPr>
        <w:t>:</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1. Инвентар</w:t>
      </w:r>
      <w:r w:rsidR="0075135B" w:rsidRPr="003E23A9">
        <w:rPr>
          <w:rFonts w:ascii="Times New Roman" w:hAnsi="Times New Roman"/>
          <w:sz w:val="20"/>
          <w:szCs w:val="20"/>
        </w:rPr>
        <w:t xml:space="preserve">ная карточка </w:t>
      </w:r>
      <w:r w:rsidR="005E0B74">
        <w:rPr>
          <w:rFonts w:ascii="Times New Roman" w:hAnsi="Times New Roman"/>
          <w:sz w:val="20"/>
          <w:szCs w:val="20"/>
        </w:rPr>
        <w:t>№</w:t>
      </w:r>
      <w:r w:rsidR="0075135B" w:rsidRPr="003E23A9">
        <w:rPr>
          <w:rFonts w:ascii="Times New Roman" w:hAnsi="Times New Roman"/>
          <w:sz w:val="20"/>
          <w:szCs w:val="20"/>
        </w:rPr>
        <w:t>_________________</w:t>
      </w:r>
      <w:r w:rsidRPr="003E23A9">
        <w:rPr>
          <w:rFonts w:ascii="Times New Roman" w:hAnsi="Times New Roman"/>
          <w:sz w:val="20"/>
          <w:szCs w:val="20"/>
        </w:rPr>
        <w:t xml:space="preserve"> на ____ л.</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2.</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w:t>
      </w:r>
    </w:p>
    <w:p w:rsidR="00C44DB8" w:rsidRPr="003E23A9" w:rsidRDefault="00C44DB8" w:rsidP="00C44DB8">
      <w:pPr>
        <w:spacing w:after="0"/>
        <w:jc w:val="both"/>
        <w:rPr>
          <w:rFonts w:ascii="Times New Roman" w:hAnsi="Times New Roman"/>
          <w:sz w:val="20"/>
          <w:szCs w:val="20"/>
        </w:rPr>
      </w:pPr>
      <w:r w:rsidRPr="003E23A9">
        <w:rPr>
          <w:rFonts w:ascii="Times New Roman" w:hAnsi="Times New Roman"/>
          <w:sz w:val="20"/>
          <w:szCs w:val="20"/>
        </w:rPr>
        <w:t>____________________________________________________________________________________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424"/>
        <w:gridCol w:w="2119"/>
        <w:gridCol w:w="424"/>
        <w:gridCol w:w="3249"/>
      </w:tblGrid>
      <w:tr w:rsidR="00C44DB8" w:rsidRPr="003E23A9" w:rsidTr="000A02DE">
        <w:tc>
          <w:tcPr>
            <w:tcW w:w="3355" w:type="dxa"/>
          </w:tcPr>
          <w:p w:rsidR="00C44DB8" w:rsidRPr="003E23A9" w:rsidRDefault="00C44DB8" w:rsidP="00F9703A">
            <w:pPr>
              <w:spacing w:after="0"/>
              <w:rPr>
                <w:rFonts w:ascii="Times New Roman" w:hAnsi="Times New Roman"/>
                <w:sz w:val="20"/>
                <w:szCs w:val="20"/>
              </w:rPr>
            </w:pPr>
            <w:r w:rsidRPr="003E23A9">
              <w:rPr>
                <w:rFonts w:ascii="Times New Roman" w:hAnsi="Times New Roman"/>
                <w:sz w:val="20"/>
                <w:szCs w:val="20"/>
              </w:rPr>
              <w:t>Председатель комиссии</w:t>
            </w: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r w:rsidRPr="003E23A9">
              <w:rPr>
                <w:rFonts w:ascii="Times New Roman" w:hAnsi="Times New Roman"/>
                <w:sz w:val="20"/>
                <w:szCs w:val="20"/>
              </w:rPr>
              <w:t>Члены комиссии:</w:t>
            </w: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bottom w:val="single" w:sz="4" w:space="0" w:color="auto"/>
            </w:tcBorders>
          </w:tcPr>
          <w:p w:rsidR="00C44DB8" w:rsidRPr="003E23A9" w:rsidRDefault="00C44DB8" w:rsidP="00F9703A">
            <w:pPr>
              <w:spacing w:after="0"/>
              <w:jc w:val="center"/>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bottom w:val="single" w:sz="4" w:space="0" w:color="auto"/>
            </w:tcBorders>
          </w:tcPr>
          <w:p w:rsidR="00C44DB8" w:rsidRPr="003E23A9" w:rsidRDefault="00C44DB8" w:rsidP="00F9703A">
            <w:pPr>
              <w:spacing w:after="0"/>
              <w:jc w:val="center"/>
              <w:rPr>
                <w:rFonts w:ascii="Times New Roman" w:hAnsi="Times New Roman"/>
                <w:sz w:val="20"/>
                <w:szCs w:val="20"/>
              </w:rPr>
            </w:pPr>
          </w:p>
        </w:tc>
      </w:tr>
      <w:tr w:rsidR="00C44DB8" w:rsidRPr="003E23A9" w:rsidTr="000A02DE">
        <w:tc>
          <w:tcPr>
            <w:tcW w:w="3355" w:type="dxa"/>
          </w:tcPr>
          <w:p w:rsidR="00C44DB8" w:rsidRPr="003E23A9" w:rsidRDefault="00C44DB8" w:rsidP="00F9703A">
            <w:pPr>
              <w:spacing w:after="0"/>
              <w:rPr>
                <w:rFonts w:ascii="Times New Roman" w:hAnsi="Times New Roman"/>
                <w:sz w:val="20"/>
                <w:szCs w:val="20"/>
              </w:rPr>
            </w:pPr>
          </w:p>
        </w:tc>
        <w:tc>
          <w:tcPr>
            <w:tcW w:w="424" w:type="dxa"/>
          </w:tcPr>
          <w:p w:rsidR="00C44DB8" w:rsidRPr="003E23A9" w:rsidRDefault="00C44DB8" w:rsidP="00F9703A">
            <w:pPr>
              <w:spacing w:after="0"/>
              <w:rPr>
                <w:rFonts w:ascii="Times New Roman" w:hAnsi="Times New Roman"/>
                <w:sz w:val="20"/>
                <w:szCs w:val="20"/>
              </w:rPr>
            </w:pPr>
          </w:p>
        </w:tc>
        <w:tc>
          <w:tcPr>
            <w:tcW w:w="211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424" w:type="dxa"/>
          </w:tcPr>
          <w:p w:rsidR="00C44DB8" w:rsidRPr="003E23A9" w:rsidRDefault="00C44DB8" w:rsidP="00F9703A">
            <w:pPr>
              <w:spacing w:after="0"/>
              <w:rPr>
                <w:rFonts w:ascii="Times New Roman" w:hAnsi="Times New Roman"/>
                <w:sz w:val="20"/>
                <w:szCs w:val="20"/>
              </w:rPr>
            </w:pPr>
          </w:p>
        </w:tc>
        <w:tc>
          <w:tcPr>
            <w:tcW w:w="3249"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bl>
    <w:p w:rsidR="000E04EF" w:rsidRPr="003E23A9" w:rsidRDefault="000E04EF" w:rsidP="000E04EF">
      <w:pPr>
        <w:spacing w:after="0"/>
        <w:rPr>
          <w:rFonts w:ascii="Times New Roman" w:hAnsi="Times New Roman"/>
          <w:sz w:val="20"/>
          <w:szCs w:val="20"/>
        </w:rPr>
      </w:pPr>
    </w:p>
    <w:p w:rsidR="00C44DB8" w:rsidRPr="003E23A9" w:rsidRDefault="00C44DB8" w:rsidP="00A9471A">
      <w:pPr>
        <w:spacing w:after="0"/>
        <w:jc w:val="both"/>
        <w:rPr>
          <w:rFonts w:ascii="Times New Roman" w:hAnsi="Times New Roman"/>
          <w:sz w:val="20"/>
          <w:szCs w:val="20"/>
        </w:rPr>
      </w:pPr>
      <w:r w:rsidRPr="003E23A9">
        <w:rPr>
          <w:rFonts w:ascii="Times New Roman" w:hAnsi="Times New Roman"/>
          <w:sz w:val="20"/>
          <w:szCs w:val="20"/>
        </w:rPr>
        <w:t>В инвентарной карточке учета основных средств результаты частичной ликвидации отмечены.</w:t>
      </w:r>
    </w:p>
    <w:p w:rsidR="00C44DB8" w:rsidRPr="003E23A9" w:rsidRDefault="00C44DB8" w:rsidP="00C44DB8">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236"/>
        <w:gridCol w:w="1567"/>
        <w:gridCol w:w="236"/>
        <w:gridCol w:w="1679"/>
        <w:gridCol w:w="282"/>
        <w:gridCol w:w="2682"/>
      </w:tblGrid>
      <w:tr w:rsidR="00C44DB8" w:rsidRPr="003E23A9" w:rsidTr="00F9703A">
        <w:tc>
          <w:tcPr>
            <w:tcW w:w="2902" w:type="dxa"/>
          </w:tcPr>
          <w:p w:rsidR="00C44DB8" w:rsidRPr="003E23A9" w:rsidRDefault="00C44DB8" w:rsidP="00F9703A">
            <w:pPr>
              <w:spacing w:after="0"/>
              <w:rPr>
                <w:rFonts w:ascii="Times New Roman" w:hAnsi="Times New Roman"/>
                <w:sz w:val="20"/>
                <w:szCs w:val="20"/>
              </w:rPr>
            </w:pPr>
            <w:r w:rsidRPr="003E23A9">
              <w:rPr>
                <w:rFonts w:ascii="Times New Roman" w:hAnsi="Times New Roman"/>
                <w:sz w:val="20"/>
                <w:szCs w:val="20"/>
              </w:rPr>
              <w:t>Исполнитель</w:t>
            </w:r>
          </w:p>
        </w:tc>
        <w:tc>
          <w:tcPr>
            <w:tcW w:w="236" w:type="dxa"/>
          </w:tcPr>
          <w:p w:rsidR="00C44DB8" w:rsidRPr="003E23A9" w:rsidRDefault="00C44DB8" w:rsidP="00F9703A">
            <w:pPr>
              <w:spacing w:after="0"/>
              <w:rPr>
                <w:rFonts w:ascii="Times New Roman" w:hAnsi="Times New Roman"/>
                <w:sz w:val="20"/>
                <w:szCs w:val="20"/>
              </w:rPr>
            </w:pPr>
          </w:p>
        </w:tc>
        <w:tc>
          <w:tcPr>
            <w:tcW w:w="1570"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236" w:type="dxa"/>
          </w:tcPr>
          <w:p w:rsidR="00C44DB8" w:rsidRPr="003E23A9" w:rsidRDefault="00C44DB8" w:rsidP="00F9703A">
            <w:pPr>
              <w:spacing w:after="0"/>
              <w:rPr>
                <w:rFonts w:ascii="Times New Roman" w:hAnsi="Times New Roman"/>
                <w:sz w:val="20"/>
                <w:szCs w:val="20"/>
              </w:rPr>
            </w:pPr>
          </w:p>
        </w:tc>
        <w:tc>
          <w:tcPr>
            <w:tcW w:w="1685"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283" w:type="dxa"/>
          </w:tcPr>
          <w:p w:rsidR="00C44DB8" w:rsidRPr="003E23A9" w:rsidRDefault="00C44DB8" w:rsidP="00F9703A">
            <w:pPr>
              <w:spacing w:after="0"/>
              <w:rPr>
                <w:rFonts w:ascii="Times New Roman" w:hAnsi="Times New Roman"/>
                <w:sz w:val="20"/>
                <w:szCs w:val="20"/>
              </w:rPr>
            </w:pPr>
          </w:p>
        </w:tc>
        <w:tc>
          <w:tcPr>
            <w:tcW w:w="2694"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F9703A">
        <w:tc>
          <w:tcPr>
            <w:tcW w:w="2902" w:type="dxa"/>
          </w:tcPr>
          <w:p w:rsidR="00C44DB8" w:rsidRPr="003E23A9" w:rsidRDefault="00C44DB8" w:rsidP="00F9703A">
            <w:pPr>
              <w:spacing w:after="0"/>
              <w:rPr>
                <w:rFonts w:ascii="Times New Roman" w:hAnsi="Times New Roman"/>
                <w:sz w:val="20"/>
                <w:szCs w:val="20"/>
              </w:rPr>
            </w:pPr>
          </w:p>
        </w:tc>
        <w:tc>
          <w:tcPr>
            <w:tcW w:w="236" w:type="dxa"/>
          </w:tcPr>
          <w:p w:rsidR="00C44DB8" w:rsidRPr="003E23A9" w:rsidRDefault="00C44DB8" w:rsidP="00F9703A">
            <w:pPr>
              <w:spacing w:after="0"/>
              <w:rPr>
                <w:rFonts w:ascii="Times New Roman" w:hAnsi="Times New Roman"/>
                <w:sz w:val="20"/>
                <w:szCs w:val="20"/>
              </w:rPr>
            </w:pPr>
          </w:p>
        </w:tc>
        <w:tc>
          <w:tcPr>
            <w:tcW w:w="1570"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(должность)</w:t>
            </w:r>
          </w:p>
        </w:tc>
        <w:tc>
          <w:tcPr>
            <w:tcW w:w="236" w:type="dxa"/>
          </w:tcPr>
          <w:p w:rsidR="00C44DB8" w:rsidRPr="003E23A9" w:rsidRDefault="00C44DB8" w:rsidP="00F9703A">
            <w:pPr>
              <w:spacing w:after="0"/>
              <w:jc w:val="center"/>
              <w:rPr>
                <w:rFonts w:ascii="Times New Roman" w:hAnsi="Times New Roman"/>
                <w:sz w:val="20"/>
                <w:szCs w:val="20"/>
              </w:rPr>
            </w:pPr>
          </w:p>
        </w:tc>
        <w:tc>
          <w:tcPr>
            <w:tcW w:w="1685"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283" w:type="dxa"/>
          </w:tcPr>
          <w:p w:rsidR="00C44DB8" w:rsidRPr="003E23A9" w:rsidRDefault="00C44DB8" w:rsidP="00F9703A">
            <w:pPr>
              <w:spacing w:after="0"/>
              <w:jc w:val="center"/>
              <w:rPr>
                <w:rFonts w:ascii="Times New Roman" w:hAnsi="Times New Roman"/>
                <w:sz w:val="20"/>
                <w:szCs w:val="20"/>
              </w:rPr>
            </w:pPr>
          </w:p>
        </w:tc>
        <w:tc>
          <w:tcPr>
            <w:tcW w:w="2694"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r w:rsidR="00C44DB8" w:rsidRPr="003E23A9" w:rsidTr="00F9703A">
        <w:tc>
          <w:tcPr>
            <w:tcW w:w="2902" w:type="dxa"/>
          </w:tcPr>
          <w:p w:rsidR="00C44DB8" w:rsidRPr="003E23A9" w:rsidRDefault="00C44DB8" w:rsidP="00F9703A">
            <w:pPr>
              <w:spacing w:after="0"/>
              <w:rPr>
                <w:rFonts w:ascii="Times New Roman" w:hAnsi="Times New Roman"/>
                <w:sz w:val="20"/>
                <w:szCs w:val="20"/>
              </w:rPr>
            </w:pPr>
            <w:r w:rsidRPr="003E23A9">
              <w:rPr>
                <w:rFonts w:ascii="Times New Roman" w:hAnsi="Times New Roman"/>
                <w:sz w:val="20"/>
                <w:szCs w:val="20"/>
              </w:rPr>
              <w:t xml:space="preserve">Ответственное лицо </w:t>
            </w:r>
          </w:p>
        </w:tc>
        <w:tc>
          <w:tcPr>
            <w:tcW w:w="236" w:type="dxa"/>
          </w:tcPr>
          <w:p w:rsidR="00C44DB8" w:rsidRPr="003E23A9" w:rsidRDefault="00C44DB8" w:rsidP="00F9703A">
            <w:pPr>
              <w:spacing w:after="0"/>
              <w:rPr>
                <w:rFonts w:ascii="Times New Roman" w:hAnsi="Times New Roman"/>
                <w:sz w:val="20"/>
                <w:szCs w:val="20"/>
              </w:rPr>
            </w:pPr>
          </w:p>
        </w:tc>
        <w:tc>
          <w:tcPr>
            <w:tcW w:w="1570"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236" w:type="dxa"/>
          </w:tcPr>
          <w:p w:rsidR="00C44DB8" w:rsidRPr="003E23A9" w:rsidRDefault="00C44DB8" w:rsidP="00F9703A">
            <w:pPr>
              <w:spacing w:after="0"/>
              <w:rPr>
                <w:rFonts w:ascii="Times New Roman" w:hAnsi="Times New Roman"/>
                <w:sz w:val="20"/>
                <w:szCs w:val="20"/>
              </w:rPr>
            </w:pPr>
          </w:p>
        </w:tc>
        <w:tc>
          <w:tcPr>
            <w:tcW w:w="1685" w:type="dxa"/>
            <w:tcBorders>
              <w:bottom w:val="single" w:sz="4" w:space="0" w:color="auto"/>
            </w:tcBorders>
          </w:tcPr>
          <w:p w:rsidR="00C44DB8" w:rsidRPr="003E23A9" w:rsidRDefault="00C44DB8" w:rsidP="00F9703A">
            <w:pPr>
              <w:spacing w:after="0"/>
              <w:rPr>
                <w:rFonts w:ascii="Times New Roman" w:hAnsi="Times New Roman"/>
                <w:sz w:val="20"/>
                <w:szCs w:val="20"/>
              </w:rPr>
            </w:pPr>
          </w:p>
        </w:tc>
        <w:tc>
          <w:tcPr>
            <w:tcW w:w="283" w:type="dxa"/>
          </w:tcPr>
          <w:p w:rsidR="00C44DB8" w:rsidRPr="003E23A9" w:rsidRDefault="00C44DB8" w:rsidP="00F9703A">
            <w:pPr>
              <w:spacing w:after="0"/>
              <w:rPr>
                <w:rFonts w:ascii="Times New Roman" w:hAnsi="Times New Roman"/>
                <w:sz w:val="20"/>
                <w:szCs w:val="20"/>
              </w:rPr>
            </w:pPr>
          </w:p>
        </w:tc>
        <w:tc>
          <w:tcPr>
            <w:tcW w:w="2694" w:type="dxa"/>
            <w:tcBorders>
              <w:bottom w:val="single" w:sz="4" w:space="0" w:color="auto"/>
            </w:tcBorders>
          </w:tcPr>
          <w:p w:rsidR="00C44DB8" w:rsidRPr="003E23A9" w:rsidRDefault="00C44DB8" w:rsidP="00F9703A">
            <w:pPr>
              <w:spacing w:after="0"/>
              <w:rPr>
                <w:rFonts w:ascii="Times New Roman" w:hAnsi="Times New Roman"/>
                <w:sz w:val="20"/>
                <w:szCs w:val="20"/>
              </w:rPr>
            </w:pPr>
          </w:p>
        </w:tc>
      </w:tr>
      <w:tr w:rsidR="00C44DB8" w:rsidRPr="003E23A9" w:rsidTr="00F9703A">
        <w:tc>
          <w:tcPr>
            <w:tcW w:w="2902" w:type="dxa"/>
          </w:tcPr>
          <w:p w:rsidR="00C44DB8" w:rsidRPr="003E23A9" w:rsidRDefault="00C44DB8" w:rsidP="00F9703A">
            <w:pPr>
              <w:spacing w:after="0"/>
              <w:rPr>
                <w:rFonts w:ascii="Times New Roman" w:hAnsi="Times New Roman"/>
                <w:sz w:val="20"/>
                <w:szCs w:val="20"/>
              </w:rPr>
            </w:pPr>
          </w:p>
        </w:tc>
        <w:tc>
          <w:tcPr>
            <w:tcW w:w="236" w:type="dxa"/>
          </w:tcPr>
          <w:p w:rsidR="00C44DB8" w:rsidRPr="003E23A9" w:rsidRDefault="00C44DB8" w:rsidP="00F9703A">
            <w:pPr>
              <w:spacing w:after="0"/>
              <w:rPr>
                <w:rFonts w:ascii="Times New Roman" w:hAnsi="Times New Roman"/>
                <w:sz w:val="20"/>
                <w:szCs w:val="20"/>
              </w:rPr>
            </w:pPr>
          </w:p>
        </w:tc>
        <w:tc>
          <w:tcPr>
            <w:tcW w:w="1570"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(должность)</w:t>
            </w:r>
          </w:p>
        </w:tc>
        <w:tc>
          <w:tcPr>
            <w:tcW w:w="236" w:type="dxa"/>
          </w:tcPr>
          <w:p w:rsidR="00C44DB8" w:rsidRPr="003E23A9" w:rsidRDefault="00C44DB8" w:rsidP="00F9703A">
            <w:pPr>
              <w:spacing w:after="0"/>
              <w:jc w:val="center"/>
              <w:rPr>
                <w:rFonts w:ascii="Times New Roman" w:hAnsi="Times New Roman"/>
                <w:sz w:val="20"/>
                <w:szCs w:val="20"/>
              </w:rPr>
            </w:pPr>
          </w:p>
        </w:tc>
        <w:tc>
          <w:tcPr>
            <w:tcW w:w="1685"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(подпись)</w:t>
            </w:r>
          </w:p>
        </w:tc>
        <w:tc>
          <w:tcPr>
            <w:tcW w:w="283" w:type="dxa"/>
          </w:tcPr>
          <w:p w:rsidR="00C44DB8" w:rsidRPr="003E23A9" w:rsidRDefault="00C44DB8" w:rsidP="00F9703A">
            <w:pPr>
              <w:spacing w:after="0"/>
              <w:jc w:val="center"/>
              <w:rPr>
                <w:rFonts w:ascii="Times New Roman" w:hAnsi="Times New Roman"/>
                <w:sz w:val="20"/>
                <w:szCs w:val="20"/>
              </w:rPr>
            </w:pPr>
          </w:p>
        </w:tc>
        <w:tc>
          <w:tcPr>
            <w:tcW w:w="2694" w:type="dxa"/>
            <w:tcBorders>
              <w:top w:val="single" w:sz="4" w:space="0" w:color="auto"/>
            </w:tcBorders>
          </w:tcPr>
          <w:p w:rsidR="00C44DB8" w:rsidRPr="003E23A9" w:rsidRDefault="00C44DB8" w:rsidP="00F9703A">
            <w:pPr>
              <w:spacing w:after="0"/>
              <w:jc w:val="center"/>
              <w:rPr>
                <w:rFonts w:ascii="Times New Roman" w:hAnsi="Times New Roman"/>
                <w:sz w:val="20"/>
                <w:szCs w:val="20"/>
              </w:rPr>
            </w:pPr>
            <w:r w:rsidRPr="003E23A9">
              <w:rPr>
                <w:rFonts w:ascii="Times New Roman" w:hAnsi="Times New Roman"/>
                <w:sz w:val="20"/>
                <w:szCs w:val="20"/>
              </w:rPr>
              <w:t>(расшифровка подписи)</w:t>
            </w:r>
          </w:p>
        </w:tc>
      </w:tr>
    </w:tbl>
    <w:p w:rsidR="00C44DB8" w:rsidRPr="003E23A9" w:rsidRDefault="00C44DB8" w:rsidP="00C44DB8">
      <w:pPr>
        <w:spacing w:after="0"/>
        <w:rPr>
          <w:rFonts w:ascii="Times New Roman" w:hAnsi="Times New Roman"/>
          <w:sz w:val="20"/>
          <w:szCs w:val="20"/>
        </w:rPr>
      </w:pPr>
    </w:p>
    <w:p w:rsidR="000E04EF" w:rsidRPr="003E23A9" w:rsidRDefault="00C44DB8" w:rsidP="00C44DB8">
      <w:pPr>
        <w:spacing w:after="0"/>
        <w:rPr>
          <w:rFonts w:ascii="Times New Roman" w:hAnsi="Times New Roman"/>
          <w:sz w:val="20"/>
          <w:szCs w:val="20"/>
        </w:rPr>
      </w:pPr>
      <w:r w:rsidRPr="003E23A9">
        <w:rPr>
          <w:rFonts w:ascii="Times New Roman" w:hAnsi="Times New Roman"/>
          <w:sz w:val="20"/>
          <w:szCs w:val="20"/>
        </w:rPr>
        <w:t>"__"</w:t>
      </w:r>
      <w:r w:rsidRPr="003E23A9">
        <w:rPr>
          <w:rFonts w:ascii="Times New Roman" w:hAnsi="Times New Roman"/>
          <w:sz w:val="20"/>
          <w:szCs w:val="20"/>
          <w:lang w:val="en-US"/>
        </w:rPr>
        <w:t> </w:t>
      </w:r>
      <w:r w:rsidRPr="003E23A9">
        <w:rPr>
          <w:rFonts w:ascii="Times New Roman" w:hAnsi="Times New Roman"/>
          <w:sz w:val="20"/>
          <w:szCs w:val="20"/>
        </w:rPr>
        <w:t>_______________</w:t>
      </w:r>
      <w:r w:rsidRPr="003E23A9">
        <w:rPr>
          <w:rFonts w:ascii="Times New Roman" w:hAnsi="Times New Roman"/>
          <w:sz w:val="20"/>
          <w:szCs w:val="20"/>
          <w:lang w:val="en-US"/>
        </w:rPr>
        <w:t> </w:t>
      </w:r>
      <w:r w:rsidRPr="003E23A9">
        <w:rPr>
          <w:rFonts w:ascii="Times New Roman" w:hAnsi="Times New Roman"/>
          <w:sz w:val="20"/>
          <w:szCs w:val="20"/>
        </w:rPr>
        <w:t>20__</w:t>
      </w:r>
      <w:r w:rsidRPr="003E23A9">
        <w:rPr>
          <w:rFonts w:ascii="Times New Roman" w:hAnsi="Times New Roman"/>
          <w:sz w:val="20"/>
          <w:szCs w:val="20"/>
          <w:lang w:val="en-US"/>
        </w:rPr>
        <w:t> </w:t>
      </w:r>
      <w:r w:rsidRPr="003E23A9">
        <w:rPr>
          <w:rFonts w:ascii="Times New Roman" w:hAnsi="Times New Roman"/>
          <w:sz w:val="20"/>
          <w:szCs w:val="20"/>
        </w:rPr>
        <w:t>г. "__"</w:t>
      </w:r>
      <w:r w:rsidRPr="003E23A9">
        <w:rPr>
          <w:rFonts w:ascii="Times New Roman" w:hAnsi="Times New Roman"/>
          <w:sz w:val="20"/>
          <w:szCs w:val="20"/>
          <w:lang w:val="en-US"/>
        </w:rPr>
        <w:t> </w:t>
      </w:r>
      <w:r w:rsidRPr="003E23A9">
        <w:rPr>
          <w:rFonts w:ascii="Times New Roman" w:hAnsi="Times New Roman"/>
          <w:sz w:val="20"/>
          <w:szCs w:val="20"/>
        </w:rPr>
        <w:t>_______________</w:t>
      </w:r>
      <w:r w:rsidRPr="003E23A9">
        <w:rPr>
          <w:rFonts w:ascii="Times New Roman" w:hAnsi="Times New Roman"/>
          <w:sz w:val="20"/>
          <w:szCs w:val="20"/>
          <w:lang w:val="en-US"/>
        </w:rPr>
        <w:t> </w:t>
      </w:r>
      <w:r w:rsidRPr="003E23A9">
        <w:rPr>
          <w:rFonts w:ascii="Times New Roman" w:hAnsi="Times New Roman"/>
          <w:sz w:val="20"/>
          <w:szCs w:val="20"/>
        </w:rPr>
        <w:t>20__</w:t>
      </w:r>
      <w:r w:rsidRPr="003E23A9">
        <w:rPr>
          <w:rFonts w:ascii="Times New Roman" w:hAnsi="Times New Roman"/>
          <w:sz w:val="20"/>
          <w:szCs w:val="20"/>
          <w:lang w:val="en-US"/>
        </w:rPr>
        <w:t> </w:t>
      </w:r>
      <w:r w:rsidRPr="003E23A9">
        <w:rPr>
          <w:rFonts w:ascii="Times New Roman" w:hAnsi="Times New Roman"/>
          <w:sz w:val="20"/>
          <w:szCs w:val="20"/>
        </w:rPr>
        <w:t>г.</w:t>
      </w:r>
      <w:r w:rsidRPr="003E23A9">
        <w:rPr>
          <w:rFonts w:ascii="Times New Roman" w:hAnsi="Times New Roman"/>
          <w:sz w:val="20"/>
          <w:szCs w:val="20"/>
        </w:rPr>
        <w:br/>
      </w:r>
    </w:p>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p>
    <w:p w:rsidR="003E23A9" w:rsidRDefault="003E23A9">
      <w:pPr>
        <w:spacing w:after="0" w:line="240" w:lineRule="auto"/>
        <w:rPr>
          <w:rFonts w:ascii="Times New Roman" w:hAnsi="Times New Roman"/>
          <w:sz w:val="24"/>
          <w:szCs w:val="24"/>
        </w:rPr>
      </w:pPr>
    </w:p>
    <w:p w:rsidR="00C54059" w:rsidRDefault="00C54059">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C44DB8">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3</w:t>
      </w:r>
    </w:p>
    <w:p w:rsidR="000E04EF" w:rsidRPr="000E04EF" w:rsidRDefault="000E04EF" w:rsidP="00C44DB8">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75135B" w:rsidRDefault="0075135B" w:rsidP="0075135B">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Pr>
          <w:rFonts w:ascii="Times New Roman" w:hAnsi="Times New Roman"/>
          <w:sz w:val="24"/>
          <w:szCs w:val="24"/>
        </w:rPr>
        <w:t>,</w:t>
      </w:r>
    </w:p>
    <w:p w:rsidR="0075135B" w:rsidRPr="000E04EF" w:rsidRDefault="0075135B" w:rsidP="0075135B">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C44DB8">
      <w:pPr>
        <w:spacing w:after="0"/>
        <w:jc w:val="center"/>
        <w:rPr>
          <w:rFonts w:ascii="Times New Roman" w:hAnsi="Times New Roman"/>
          <w:sz w:val="24"/>
          <w:szCs w:val="24"/>
        </w:rPr>
      </w:pPr>
    </w:p>
    <w:p w:rsidR="000E04EF" w:rsidRPr="000E04EF" w:rsidRDefault="000E04EF" w:rsidP="00C44DB8">
      <w:pPr>
        <w:spacing w:after="0"/>
        <w:jc w:val="center"/>
        <w:rPr>
          <w:rFonts w:ascii="Times New Roman" w:hAnsi="Times New Roman"/>
          <w:sz w:val="24"/>
          <w:szCs w:val="24"/>
        </w:rPr>
      </w:pPr>
      <w:r w:rsidRPr="000E04EF">
        <w:rPr>
          <w:rFonts w:ascii="Times New Roman" w:hAnsi="Times New Roman"/>
          <w:b/>
          <w:bCs/>
          <w:sz w:val="24"/>
          <w:szCs w:val="24"/>
        </w:rPr>
        <w:t>Правила и график документооборота,</w:t>
      </w:r>
    </w:p>
    <w:p w:rsidR="000E04EF" w:rsidRPr="000E04EF" w:rsidRDefault="000E04EF" w:rsidP="00C44DB8">
      <w:pPr>
        <w:spacing w:after="0"/>
        <w:jc w:val="center"/>
        <w:rPr>
          <w:rFonts w:ascii="Times New Roman" w:hAnsi="Times New Roman"/>
          <w:sz w:val="24"/>
          <w:szCs w:val="24"/>
        </w:rPr>
      </w:pPr>
      <w:r w:rsidRPr="000E04EF">
        <w:rPr>
          <w:rFonts w:ascii="Times New Roman" w:hAnsi="Times New Roman"/>
          <w:b/>
          <w:bCs/>
          <w:sz w:val="24"/>
          <w:szCs w:val="24"/>
        </w:rPr>
        <w:t>а также технология обработки учетной информации</w:t>
      </w:r>
    </w:p>
    <w:p w:rsidR="000E04EF" w:rsidRPr="000E04EF" w:rsidRDefault="000E04EF" w:rsidP="000E04EF">
      <w:pPr>
        <w:spacing w:after="0"/>
        <w:rPr>
          <w:rFonts w:ascii="Times New Roman" w:hAnsi="Times New Roman"/>
          <w:sz w:val="24"/>
          <w:szCs w:val="24"/>
        </w:rPr>
      </w:pPr>
    </w:p>
    <w:p w:rsidR="00C44DB8" w:rsidRDefault="00C44DB8" w:rsidP="000E04EF">
      <w:pPr>
        <w:spacing w:after="0"/>
        <w:rPr>
          <w:rFonts w:ascii="Times New Roman" w:hAnsi="Times New Roman"/>
          <w:sz w:val="24"/>
          <w:szCs w:val="24"/>
        </w:rPr>
        <w:sectPr w:rsidR="00C44DB8" w:rsidSect="0050182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397" w:footer="708" w:gutter="0"/>
          <w:cols w:space="708"/>
          <w:docGrid w:linePitch="360"/>
        </w:sect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274"/>
        <w:gridCol w:w="1418"/>
        <w:gridCol w:w="1559"/>
        <w:gridCol w:w="1824"/>
        <w:gridCol w:w="1578"/>
        <w:gridCol w:w="1350"/>
        <w:gridCol w:w="1204"/>
        <w:gridCol w:w="1560"/>
        <w:gridCol w:w="1417"/>
        <w:gridCol w:w="1276"/>
      </w:tblGrid>
      <w:tr w:rsidR="003142C9" w:rsidRPr="00820D56" w:rsidTr="003142C9">
        <w:tc>
          <w:tcPr>
            <w:tcW w:w="1241" w:type="dxa"/>
            <w:vMerge w:val="restart"/>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Первичный документ</w:t>
            </w:r>
          </w:p>
        </w:tc>
        <w:tc>
          <w:tcPr>
            <w:tcW w:w="6075" w:type="dxa"/>
            <w:gridSpan w:val="4"/>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Составление и подписание документа</w:t>
            </w:r>
          </w:p>
        </w:tc>
        <w:tc>
          <w:tcPr>
            <w:tcW w:w="2928" w:type="dxa"/>
            <w:gridSpan w:val="2"/>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Представление и проверка</w:t>
            </w:r>
          </w:p>
        </w:tc>
        <w:tc>
          <w:tcPr>
            <w:tcW w:w="2764" w:type="dxa"/>
            <w:gridSpan w:val="2"/>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Обработка документа</w:t>
            </w:r>
          </w:p>
        </w:tc>
        <w:tc>
          <w:tcPr>
            <w:tcW w:w="1417" w:type="dxa"/>
            <w:vMerge w:val="restart"/>
            <w:tcBorders>
              <w:top w:val="single" w:sz="6" w:space="0" w:color="auto"/>
              <w:left w:val="single" w:sz="6" w:space="0" w:color="auto"/>
              <w:bottom w:val="nil"/>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Передача в архив (кто передает (должность), в какой срок)</w:t>
            </w:r>
          </w:p>
        </w:tc>
        <w:tc>
          <w:tcPr>
            <w:tcW w:w="1276" w:type="dxa"/>
            <w:vMerge w:val="restart"/>
            <w:tcBorders>
              <w:top w:val="single" w:sz="6" w:space="0" w:color="auto"/>
              <w:left w:val="single" w:sz="6" w:space="0" w:color="auto"/>
              <w:bottom w:val="nil"/>
              <w:right w:val="single" w:sz="6" w:space="0" w:color="auto"/>
            </w:tcBorders>
          </w:tcPr>
          <w:p w:rsidR="003142C9" w:rsidRPr="00820D56" w:rsidRDefault="003142C9" w:rsidP="00F9703A">
            <w:pPr>
              <w:spacing w:after="0"/>
              <w:rPr>
                <w:rFonts w:ascii="Times New Roman" w:hAnsi="Times New Roman"/>
                <w:sz w:val="20"/>
                <w:szCs w:val="20"/>
              </w:rPr>
            </w:pPr>
            <w:r w:rsidRPr="00820D56">
              <w:rPr>
                <w:rFonts w:ascii="Times New Roman" w:hAnsi="Times New Roman"/>
                <w:sz w:val="20"/>
                <w:szCs w:val="20"/>
              </w:rPr>
              <w:t>Примечание</w:t>
            </w:r>
          </w:p>
        </w:tc>
      </w:tr>
      <w:tr w:rsidR="003142C9" w:rsidRPr="00820D56" w:rsidTr="003142C9">
        <w:tc>
          <w:tcPr>
            <w:tcW w:w="1241" w:type="dxa"/>
            <w:vMerge/>
            <w:tcBorders>
              <w:top w:val="nil"/>
              <w:left w:val="single" w:sz="6" w:space="0" w:color="auto"/>
              <w:bottom w:val="nil"/>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Когда составляется</w:t>
            </w: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Количество экземпляров</w:t>
            </w: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Ответственный за составление (должность)</w:t>
            </w: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Кто подписывает/утверждает (должность)</w:t>
            </w: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Срок представления в структурное подразделение, осуществляющее учет</w:t>
            </w: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Ответственный за проверку (должность)</w:t>
            </w: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В каких регистрах (журналах) отражается</w:t>
            </w: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r w:rsidRPr="00820D56">
              <w:rPr>
                <w:rFonts w:ascii="Times New Roman" w:hAnsi="Times New Roman"/>
                <w:sz w:val="20"/>
                <w:szCs w:val="20"/>
              </w:rPr>
              <w:t>Ответственный за обработку (должность)</w:t>
            </w:r>
          </w:p>
        </w:tc>
        <w:tc>
          <w:tcPr>
            <w:tcW w:w="1417" w:type="dxa"/>
            <w:vMerge/>
            <w:tcBorders>
              <w:top w:val="nil"/>
              <w:left w:val="single" w:sz="6" w:space="0" w:color="auto"/>
              <w:bottom w:val="nil"/>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76" w:type="dxa"/>
            <w:vMerge/>
            <w:tcBorders>
              <w:top w:val="nil"/>
              <w:left w:val="single" w:sz="6" w:space="0" w:color="auto"/>
              <w:bottom w:val="nil"/>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jc w:val="center"/>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r w:rsidR="003142C9" w:rsidRPr="00820D56" w:rsidTr="003142C9">
        <w:tc>
          <w:tcPr>
            <w:tcW w:w="1241"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78"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820D56" w:rsidRDefault="003142C9" w:rsidP="00F9703A">
            <w:pPr>
              <w:spacing w:after="0"/>
              <w:rPr>
                <w:rFonts w:ascii="Times New Roman" w:hAnsi="Times New Roman"/>
                <w:sz w:val="20"/>
                <w:szCs w:val="20"/>
              </w:rPr>
            </w:pPr>
          </w:p>
        </w:tc>
      </w:tr>
    </w:tbl>
    <w:p w:rsidR="00C44DB8" w:rsidRDefault="00C44DB8" w:rsidP="000E04EF">
      <w:pPr>
        <w:spacing w:after="0"/>
        <w:rPr>
          <w:rFonts w:ascii="Times New Roman" w:hAnsi="Times New Roman"/>
          <w:sz w:val="24"/>
          <w:szCs w:val="24"/>
        </w:rPr>
        <w:sectPr w:rsidR="00C44DB8" w:rsidSect="00C44DB8">
          <w:pgSz w:w="16838" w:h="11906" w:orient="landscape"/>
          <w:pgMar w:top="567" w:right="567" w:bottom="567" w:left="567" w:header="397" w:footer="709" w:gutter="0"/>
          <w:cols w:space="708"/>
          <w:docGrid w:linePitch="360"/>
        </w:sectPr>
      </w:pPr>
    </w:p>
    <w:p w:rsidR="000E04EF" w:rsidRPr="000E04EF" w:rsidRDefault="000E04EF" w:rsidP="000E04EF">
      <w:pPr>
        <w:spacing w:after="0"/>
        <w:rPr>
          <w:rFonts w:ascii="Times New Roman" w:hAnsi="Times New Roman"/>
          <w:sz w:val="24"/>
          <w:szCs w:val="24"/>
        </w:rPr>
      </w:pPr>
    </w:p>
    <w:p w:rsidR="000E04EF" w:rsidRPr="000E04EF" w:rsidRDefault="000E04EF" w:rsidP="00055E49">
      <w:pPr>
        <w:spacing w:after="0"/>
        <w:jc w:val="right"/>
        <w:rPr>
          <w:rFonts w:ascii="Times New Roman" w:hAnsi="Times New Roman"/>
          <w:sz w:val="24"/>
          <w:szCs w:val="24"/>
        </w:rPr>
      </w:pPr>
      <w:bookmarkStart w:id="143" w:name="_docEnd_5"/>
      <w:bookmarkEnd w:id="143"/>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4</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75135B" w:rsidRDefault="0075135B" w:rsidP="00055E49">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Pr>
          <w:rFonts w:ascii="Times New Roman" w:hAnsi="Times New Roman"/>
          <w:sz w:val="24"/>
          <w:szCs w:val="24"/>
        </w:rPr>
        <w:t>,</w:t>
      </w:r>
    </w:p>
    <w:p w:rsidR="0075135B" w:rsidRPr="000E04EF" w:rsidRDefault="0075135B" w:rsidP="00055E49">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144" w:name="_ref_1-561078"/>
      <w:bookmarkStart w:id="145" w:name="_docStart_6"/>
      <w:bookmarkStart w:id="146" w:name="_title_6"/>
      <w:bookmarkEnd w:id="144"/>
      <w:bookmarkEnd w:id="145"/>
      <w:bookmarkEnd w:id="146"/>
      <w:r w:rsidRPr="000E04EF">
        <w:rPr>
          <w:rFonts w:ascii="Times New Roman" w:hAnsi="Times New Roman"/>
          <w:b/>
          <w:bCs/>
          <w:sz w:val="24"/>
          <w:szCs w:val="24"/>
        </w:rPr>
        <w:t>Самостоятельно разработанные формы регистров учета</w:t>
      </w:r>
    </w:p>
    <w:p w:rsidR="000E04EF" w:rsidRPr="000E04EF" w:rsidRDefault="000E04EF" w:rsidP="00055E49">
      <w:pPr>
        <w:spacing w:after="0"/>
        <w:jc w:val="center"/>
        <w:rPr>
          <w:rFonts w:ascii="Times New Roman" w:hAnsi="Times New Roman"/>
          <w:sz w:val="24"/>
          <w:szCs w:val="24"/>
        </w:rPr>
      </w:pPr>
    </w:p>
    <w:p w:rsidR="000E04EF" w:rsidRPr="00E85C51" w:rsidRDefault="000E04EF" w:rsidP="00055E49">
      <w:pPr>
        <w:spacing w:after="0"/>
        <w:jc w:val="center"/>
        <w:rPr>
          <w:rFonts w:ascii="Times New Roman" w:hAnsi="Times New Roman"/>
          <w:sz w:val="20"/>
          <w:szCs w:val="20"/>
        </w:rPr>
      </w:pPr>
      <w:r w:rsidRPr="00E85C51">
        <w:rPr>
          <w:rFonts w:ascii="Times New Roman" w:hAnsi="Times New Roman"/>
          <w:b/>
          <w:bCs/>
          <w:sz w:val="20"/>
          <w:szCs w:val="20"/>
        </w:rPr>
        <w:t>Карточка</w:t>
      </w:r>
    </w:p>
    <w:p w:rsidR="000E04EF" w:rsidRPr="00E85C51" w:rsidRDefault="000E04EF" w:rsidP="00055E49">
      <w:pPr>
        <w:spacing w:after="0"/>
        <w:jc w:val="center"/>
        <w:rPr>
          <w:rFonts w:ascii="Times New Roman" w:hAnsi="Times New Roman"/>
          <w:sz w:val="20"/>
          <w:szCs w:val="20"/>
        </w:rPr>
      </w:pPr>
      <w:r w:rsidRPr="00E85C51">
        <w:rPr>
          <w:rFonts w:ascii="Times New Roman" w:hAnsi="Times New Roman"/>
          <w:b/>
          <w:bCs/>
          <w:sz w:val="20"/>
          <w:szCs w:val="20"/>
        </w:rPr>
        <w:t>учета плановых назначений</w:t>
      </w:r>
    </w:p>
    <w:p w:rsidR="000E04EF" w:rsidRPr="00E85C51" w:rsidRDefault="000E04EF" w:rsidP="00055E49">
      <w:pPr>
        <w:spacing w:after="0"/>
        <w:rPr>
          <w:rFonts w:ascii="Times New Roman" w:hAnsi="Times New Roman"/>
          <w:sz w:val="20"/>
          <w:szCs w:val="20"/>
        </w:rPr>
      </w:pPr>
    </w:p>
    <w:p w:rsidR="000E04EF" w:rsidRPr="00E85C51" w:rsidRDefault="000E04EF" w:rsidP="00055E49">
      <w:pPr>
        <w:spacing w:after="0"/>
        <w:jc w:val="center"/>
        <w:rPr>
          <w:rFonts w:ascii="Times New Roman" w:hAnsi="Times New Roman"/>
          <w:sz w:val="20"/>
          <w:szCs w:val="20"/>
        </w:rPr>
      </w:pPr>
      <w:r w:rsidRPr="00E85C51">
        <w:rPr>
          <w:rFonts w:ascii="Times New Roman" w:hAnsi="Times New Roman"/>
          <w:b/>
          <w:bCs/>
          <w:sz w:val="20"/>
          <w:szCs w:val="20"/>
        </w:rPr>
        <w:t>на "___" ______________ 20 ___ г.</w:t>
      </w:r>
    </w:p>
    <w:p w:rsidR="000E04EF" w:rsidRPr="00E85C51" w:rsidRDefault="000E04EF" w:rsidP="00055E49">
      <w:pPr>
        <w:spacing w:after="0"/>
        <w:rPr>
          <w:rFonts w:ascii="Times New Roman" w:hAnsi="Times New Roman"/>
          <w:sz w:val="20"/>
          <w:szCs w:val="20"/>
        </w:rPr>
      </w:pP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Наименование</w:t>
      </w: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учреждения _____________________________________________________</w:t>
      </w:r>
      <w:r w:rsidR="00065631" w:rsidRPr="00E85C51">
        <w:rPr>
          <w:rFonts w:ascii="Times New Roman" w:hAnsi="Times New Roman"/>
          <w:sz w:val="20"/>
          <w:szCs w:val="20"/>
        </w:rPr>
        <w:t>__________________</w:t>
      </w:r>
      <w:r w:rsidRPr="00E85C51">
        <w:rPr>
          <w:rFonts w:ascii="Times New Roman" w:hAnsi="Times New Roman"/>
          <w:sz w:val="20"/>
          <w:szCs w:val="20"/>
        </w:rPr>
        <w:t>_______</w:t>
      </w:r>
    </w:p>
    <w:p w:rsidR="000E04EF" w:rsidRPr="00E85C51" w:rsidRDefault="000E04EF" w:rsidP="00055E49">
      <w:pPr>
        <w:spacing w:after="0"/>
        <w:jc w:val="both"/>
        <w:rPr>
          <w:rFonts w:ascii="Times New Roman" w:hAnsi="Times New Roman"/>
          <w:sz w:val="20"/>
          <w:szCs w:val="20"/>
        </w:rPr>
      </w:pP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Структурное</w:t>
      </w: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подразделение __________________________________________________</w:t>
      </w:r>
      <w:r w:rsidR="00065631" w:rsidRPr="00E85C51">
        <w:rPr>
          <w:rFonts w:ascii="Times New Roman" w:hAnsi="Times New Roman"/>
          <w:sz w:val="20"/>
          <w:szCs w:val="20"/>
        </w:rPr>
        <w:t>___________________</w:t>
      </w:r>
      <w:r w:rsidRPr="00E85C51">
        <w:rPr>
          <w:rFonts w:ascii="Times New Roman" w:hAnsi="Times New Roman"/>
          <w:sz w:val="20"/>
          <w:szCs w:val="20"/>
        </w:rPr>
        <w:t>_______</w:t>
      </w:r>
    </w:p>
    <w:p w:rsidR="000E04EF" w:rsidRPr="00E85C51" w:rsidRDefault="000E04EF" w:rsidP="00055E49">
      <w:pPr>
        <w:spacing w:after="0"/>
        <w:jc w:val="both"/>
        <w:rPr>
          <w:rFonts w:ascii="Times New Roman" w:hAnsi="Times New Roman"/>
          <w:sz w:val="20"/>
          <w:szCs w:val="20"/>
        </w:rPr>
      </w:pP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Вид финансового</w:t>
      </w: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обеспечения</w:t>
      </w: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(деятельности) ________________________________________________</w:t>
      </w:r>
      <w:r w:rsidR="00065631" w:rsidRPr="00E85C51">
        <w:rPr>
          <w:rFonts w:ascii="Times New Roman" w:hAnsi="Times New Roman"/>
          <w:sz w:val="20"/>
          <w:szCs w:val="20"/>
        </w:rPr>
        <w:t>____________________</w:t>
      </w:r>
      <w:r w:rsidRPr="00E85C51">
        <w:rPr>
          <w:rFonts w:ascii="Times New Roman" w:hAnsi="Times New Roman"/>
          <w:sz w:val="20"/>
          <w:szCs w:val="20"/>
        </w:rPr>
        <w:t>________</w:t>
      </w:r>
    </w:p>
    <w:p w:rsidR="000E04EF" w:rsidRPr="00E85C51" w:rsidRDefault="000E04EF" w:rsidP="00055E49">
      <w:pPr>
        <w:spacing w:after="0"/>
        <w:jc w:val="both"/>
        <w:rPr>
          <w:rFonts w:ascii="Times New Roman" w:hAnsi="Times New Roman"/>
          <w:sz w:val="20"/>
          <w:szCs w:val="20"/>
        </w:rPr>
      </w:pPr>
    </w:p>
    <w:p w:rsidR="000E04EF" w:rsidRPr="00E85C51" w:rsidRDefault="000E04EF" w:rsidP="00055E49">
      <w:pPr>
        <w:spacing w:after="0"/>
        <w:jc w:val="both"/>
        <w:rPr>
          <w:rFonts w:ascii="Times New Roman" w:hAnsi="Times New Roman"/>
          <w:sz w:val="20"/>
          <w:szCs w:val="20"/>
        </w:rPr>
      </w:pPr>
      <w:r w:rsidRPr="00E85C51">
        <w:rPr>
          <w:rFonts w:ascii="Times New Roman" w:hAnsi="Times New Roman"/>
          <w:sz w:val="20"/>
          <w:szCs w:val="20"/>
        </w:rPr>
        <w:t>Единица измерения: руб.</w:t>
      </w:r>
    </w:p>
    <w:p w:rsidR="000E04EF" w:rsidRPr="00E85C51"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984"/>
        <w:gridCol w:w="3544"/>
      </w:tblGrid>
      <w:tr w:rsidR="000E04EF" w:rsidRPr="00E85C51" w:rsidTr="00E85C51">
        <w:tc>
          <w:tcPr>
            <w:tcW w:w="2093" w:type="dxa"/>
            <w:vMerge w:val="restart"/>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Номер счета</w:t>
            </w:r>
          </w:p>
        </w:tc>
        <w:tc>
          <w:tcPr>
            <w:tcW w:w="3827" w:type="dxa"/>
            <w:gridSpan w:val="2"/>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Плановые назначения по доходам (расходам) учреждения</w:t>
            </w:r>
          </w:p>
        </w:tc>
        <w:tc>
          <w:tcPr>
            <w:tcW w:w="3544" w:type="dxa"/>
            <w:vMerge w:val="restart"/>
            <w:tcBorders>
              <w:top w:val="single" w:sz="6" w:space="0" w:color="auto"/>
              <w:left w:val="single" w:sz="6" w:space="0" w:color="auto"/>
              <w:bottom w:val="nil"/>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Примечание</w:t>
            </w:r>
          </w:p>
        </w:tc>
      </w:tr>
      <w:tr w:rsidR="000E04EF" w:rsidRPr="00E85C51" w:rsidTr="00E85C51">
        <w:tc>
          <w:tcPr>
            <w:tcW w:w="2093" w:type="dxa"/>
            <w:vMerge/>
            <w:tcBorders>
              <w:top w:val="nil"/>
              <w:left w:val="single" w:sz="6" w:space="0" w:color="auto"/>
              <w:bottom w:val="nil"/>
              <w:right w:val="single" w:sz="6" w:space="0" w:color="auto"/>
            </w:tcBorders>
          </w:tcPr>
          <w:p w:rsidR="000E04EF" w:rsidRPr="00E85C51" w:rsidRDefault="000E04EF" w:rsidP="00055E49">
            <w:pPr>
              <w:spacing w:after="0"/>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на год</w:t>
            </w: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в том числе текущее изменение за месяц</w:t>
            </w:r>
          </w:p>
        </w:tc>
        <w:tc>
          <w:tcPr>
            <w:tcW w:w="3544" w:type="dxa"/>
            <w:vMerge/>
            <w:tcBorders>
              <w:top w:val="nil"/>
              <w:left w:val="single" w:sz="6" w:space="0" w:color="auto"/>
              <w:bottom w:val="nil"/>
              <w:right w:val="single" w:sz="6" w:space="0" w:color="auto"/>
            </w:tcBorders>
          </w:tcPr>
          <w:p w:rsidR="000E04EF" w:rsidRPr="00E85C51" w:rsidRDefault="000E04EF" w:rsidP="00055E49">
            <w:pPr>
              <w:spacing w:after="0"/>
              <w:jc w:val="center"/>
              <w:rPr>
                <w:rFonts w:ascii="Times New Roman" w:hAnsi="Times New Roman"/>
                <w:sz w:val="20"/>
                <w:szCs w:val="20"/>
              </w:rPr>
            </w:pP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1</w:t>
            </w: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3</w:t>
            </w: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jc w:val="center"/>
              <w:rPr>
                <w:rFonts w:ascii="Times New Roman" w:hAnsi="Times New Roman"/>
                <w:sz w:val="20"/>
                <w:szCs w:val="20"/>
              </w:rPr>
            </w:pPr>
            <w:r w:rsidRPr="00E85C51">
              <w:rPr>
                <w:rFonts w:ascii="Times New Roman" w:hAnsi="Times New Roman"/>
                <w:sz w:val="20"/>
                <w:szCs w:val="20"/>
              </w:rPr>
              <w:t>4</w:t>
            </w: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r>
      <w:tr w:rsidR="000E04EF" w:rsidRPr="00E85C51" w:rsidTr="00E85C51">
        <w:tc>
          <w:tcPr>
            <w:tcW w:w="209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r w:rsidRPr="00E85C51">
              <w:rPr>
                <w:rFonts w:ascii="Times New Roman" w:hAnsi="Times New Roman"/>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c>
          <w:tcPr>
            <w:tcW w:w="3544" w:type="dxa"/>
            <w:tcBorders>
              <w:top w:val="single" w:sz="6" w:space="0" w:color="auto"/>
              <w:left w:val="single" w:sz="6" w:space="0" w:color="auto"/>
              <w:bottom w:val="single" w:sz="6" w:space="0" w:color="auto"/>
              <w:right w:val="single" w:sz="6" w:space="0" w:color="auto"/>
            </w:tcBorders>
          </w:tcPr>
          <w:p w:rsidR="000E04EF" w:rsidRPr="00E85C51" w:rsidRDefault="000E04EF" w:rsidP="00055E49">
            <w:pPr>
              <w:spacing w:after="0"/>
              <w:rPr>
                <w:rFonts w:ascii="Times New Roman" w:hAnsi="Times New Roman"/>
                <w:sz w:val="20"/>
                <w:szCs w:val="20"/>
              </w:rPr>
            </w:pPr>
          </w:p>
        </w:tc>
      </w:tr>
    </w:tbl>
    <w:p w:rsidR="000E04EF" w:rsidRPr="00E85C51" w:rsidRDefault="000E04EF"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
        <w:gridCol w:w="1701"/>
        <w:gridCol w:w="284"/>
        <w:gridCol w:w="1559"/>
        <w:gridCol w:w="283"/>
        <w:gridCol w:w="2835"/>
      </w:tblGrid>
      <w:tr w:rsidR="003142C9" w:rsidRPr="00E85C51" w:rsidTr="00F9703A">
        <w:tc>
          <w:tcPr>
            <w:tcW w:w="2235" w:type="dxa"/>
          </w:tcPr>
          <w:p w:rsidR="003142C9" w:rsidRPr="00E85C51" w:rsidRDefault="003142C9" w:rsidP="00055E49">
            <w:pPr>
              <w:spacing w:after="0"/>
              <w:rPr>
                <w:rFonts w:ascii="Times New Roman" w:hAnsi="Times New Roman"/>
                <w:sz w:val="20"/>
                <w:szCs w:val="20"/>
                <w:lang w:val="en-US"/>
              </w:rPr>
            </w:pPr>
            <w:r w:rsidRPr="00E85C51">
              <w:rPr>
                <w:rFonts w:ascii="Times New Roman" w:hAnsi="Times New Roman"/>
                <w:sz w:val="20"/>
                <w:szCs w:val="20"/>
              </w:rPr>
              <w:t>Главный бухгалтер</w:t>
            </w:r>
          </w:p>
        </w:tc>
        <w:tc>
          <w:tcPr>
            <w:tcW w:w="283" w:type="dxa"/>
          </w:tcPr>
          <w:p w:rsidR="003142C9" w:rsidRPr="00E85C51" w:rsidRDefault="003142C9" w:rsidP="00055E49">
            <w:pPr>
              <w:spacing w:after="0"/>
              <w:rPr>
                <w:rFonts w:ascii="Times New Roman" w:hAnsi="Times New Roman"/>
                <w:sz w:val="20"/>
                <w:szCs w:val="20"/>
                <w:lang w:val="en-US"/>
              </w:rPr>
            </w:pPr>
          </w:p>
        </w:tc>
        <w:tc>
          <w:tcPr>
            <w:tcW w:w="3544" w:type="dxa"/>
            <w:gridSpan w:val="3"/>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c>
          <w:tcPr>
            <w:tcW w:w="283" w:type="dxa"/>
          </w:tcPr>
          <w:p w:rsidR="003142C9" w:rsidRPr="00E85C51" w:rsidRDefault="00550C31" w:rsidP="00055E49">
            <w:pPr>
              <w:spacing w:after="0"/>
              <w:rPr>
                <w:rFonts w:ascii="Times New Roman" w:hAnsi="Times New Roman"/>
                <w:sz w:val="20"/>
                <w:szCs w:val="20"/>
                <w:lang w:val="en-US"/>
              </w:rPr>
            </w:pPr>
            <w:r w:rsidRPr="00E85C51">
              <w:rPr>
                <w:rFonts w:ascii="Times New Roman" w:hAnsi="Times New Roman"/>
                <w:sz w:val="20"/>
                <w:szCs w:val="20"/>
                <w:lang w:val="en-US"/>
              </w:rPr>
              <w:t>/</w:t>
            </w:r>
          </w:p>
        </w:tc>
        <w:tc>
          <w:tcPr>
            <w:tcW w:w="2835" w:type="dxa"/>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r>
      <w:tr w:rsidR="003142C9" w:rsidRPr="00E85C51" w:rsidTr="00F9703A">
        <w:tc>
          <w:tcPr>
            <w:tcW w:w="2235" w:type="dxa"/>
          </w:tcPr>
          <w:p w:rsidR="003142C9" w:rsidRPr="00E85C51" w:rsidRDefault="003142C9" w:rsidP="00055E49">
            <w:pPr>
              <w:spacing w:after="0"/>
              <w:rPr>
                <w:rFonts w:ascii="Times New Roman" w:hAnsi="Times New Roman"/>
                <w:sz w:val="20"/>
                <w:szCs w:val="20"/>
                <w:lang w:val="en-US"/>
              </w:rPr>
            </w:pPr>
          </w:p>
        </w:tc>
        <w:tc>
          <w:tcPr>
            <w:tcW w:w="283" w:type="dxa"/>
          </w:tcPr>
          <w:p w:rsidR="003142C9" w:rsidRPr="00E85C51" w:rsidRDefault="003142C9" w:rsidP="00055E49">
            <w:pPr>
              <w:spacing w:after="0"/>
              <w:rPr>
                <w:rFonts w:ascii="Times New Roman" w:hAnsi="Times New Roman"/>
                <w:sz w:val="20"/>
                <w:szCs w:val="20"/>
                <w:lang w:val="en-US"/>
              </w:rPr>
            </w:pPr>
          </w:p>
        </w:tc>
        <w:tc>
          <w:tcPr>
            <w:tcW w:w="3544" w:type="dxa"/>
            <w:gridSpan w:val="3"/>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(подпись)</w:t>
            </w:r>
          </w:p>
        </w:tc>
        <w:tc>
          <w:tcPr>
            <w:tcW w:w="283" w:type="dxa"/>
          </w:tcPr>
          <w:p w:rsidR="003142C9" w:rsidRPr="00E85C51" w:rsidRDefault="003142C9" w:rsidP="00055E49">
            <w:pPr>
              <w:spacing w:after="0"/>
              <w:jc w:val="center"/>
              <w:rPr>
                <w:rFonts w:ascii="Times New Roman" w:hAnsi="Times New Roman"/>
                <w:sz w:val="20"/>
                <w:szCs w:val="20"/>
                <w:lang w:val="en-US"/>
              </w:rPr>
            </w:pPr>
          </w:p>
        </w:tc>
        <w:tc>
          <w:tcPr>
            <w:tcW w:w="2835" w:type="dxa"/>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(расшифровка)</w:t>
            </w:r>
          </w:p>
        </w:tc>
      </w:tr>
      <w:tr w:rsidR="003142C9" w:rsidRPr="00E85C51" w:rsidTr="00BE4B22">
        <w:tc>
          <w:tcPr>
            <w:tcW w:w="2235" w:type="dxa"/>
          </w:tcPr>
          <w:p w:rsidR="003142C9" w:rsidRPr="00E85C51" w:rsidRDefault="003142C9" w:rsidP="00055E49">
            <w:pPr>
              <w:spacing w:after="0"/>
              <w:rPr>
                <w:rFonts w:ascii="Times New Roman" w:hAnsi="Times New Roman"/>
                <w:sz w:val="20"/>
                <w:szCs w:val="20"/>
                <w:lang w:val="en-US"/>
              </w:rPr>
            </w:pPr>
            <w:r w:rsidRPr="00E85C51">
              <w:rPr>
                <w:rFonts w:ascii="Times New Roman" w:hAnsi="Times New Roman"/>
                <w:sz w:val="20"/>
                <w:szCs w:val="20"/>
              </w:rPr>
              <w:t>Исполнитель</w:t>
            </w:r>
          </w:p>
        </w:tc>
        <w:tc>
          <w:tcPr>
            <w:tcW w:w="283" w:type="dxa"/>
          </w:tcPr>
          <w:p w:rsidR="003142C9" w:rsidRPr="00E85C51" w:rsidRDefault="003142C9" w:rsidP="00055E49">
            <w:pPr>
              <w:spacing w:after="0"/>
              <w:rPr>
                <w:rFonts w:ascii="Times New Roman" w:hAnsi="Times New Roman"/>
                <w:sz w:val="20"/>
                <w:szCs w:val="20"/>
                <w:lang w:val="en-US"/>
              </w:rPr>
            </w:pPr>
          </w:p>
        </w:tc>
        <w:tc>
          <w:tcPr>
            <w:tcW w:w="1701" w:type="dxa"/>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c>
          <w:tcPr>
            <w:tcW w:w="284" w:type="dxa"/>
          </w:tcPr>
          <w:p w:rsidR="003142C9" w:rsidRPr="00E85C51" w:rsidRDefault="00550C31" w:rsidP="00055E49">
            <w:pPr>
              <w:spacing w:after="0"/>
              <w:rPr>
                <w:rFonts w:ascii="Times New Roman" w:hAnsi="Times New Roman"/>
                <w:sz w:val="20"/>
                <w:szCs w:val="20"/>
                <w:lang w:val="en-US"/>
              </w:rPr>
            </w:pPr>
            <w:r w:rsidRPr="00E85C51">
              <w:rPr>
                <w:rFonts w:ascii="Times New Roman" w:hAnsi="Times New Roman"/>
                <w:sz w:val="20"/>
                <w:szCs w:val="20"/>
                <w:lang w:val="en-US"/>
              </w:rPr>
              <w:t>/</w:t>
            </w:r>
          </w:p>
        </w:tc>
        <w:tc>
          <w:tcPr>
            <w:tcW w:w="1559" w:type="dxa"/>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c>
          <w:tcPr>
            <w:tcW w:w="283" w:type="dxa"/>
          </w:tcPr>
          <w:p w:rsidR="003142C9" w:rsidRPr="00E85C51" w:rsidRDefault="00550C31" w:rsidP="00055E49">
            <w:pPr>
              <w:spacing w:after="0"/>
              <w:rPr>
                <w:rFonts w:ascii="Times New Roman" w:hAnsi="Times New Roman"/>
                <w:sz w:val="20"/>
                <w:szCs w:val="20"/>
                <w:lang w:val="en-US"/>
              </w:rPr>
            </w:pPr>
            <w:r w:rsidRPr="00E85C51">
              <w:rPr>
                <w:rFonts w:ascii="Times New Roman" w:hAnsi="Times New Roman"/>
                <w:sz w:val="20"/>
                <w:szCs w:val="20"/>
                <w:lang w:val="en-US"/>
              </w:rPr>
              <w:t>/</w:t>
            </w:r>
          </w:p>
        </w:tc>
        <w:tc>
          <w:tcPr>
            <w:tcW w:w="2835" w:type="dxa"/>
            <w:tcBorders>
              <w:bottom w:val="single" w:sz="4" w:space="0" w:color="auto"/>
            </w:tcBorders>
          </w:tcPr>
          <w:p w:rsidR="003142C9" w:rsidRPr="00E85C51" w:rsidRDefault="003142C9" w:rsidP="00055E49">
            <w:pPr>
              <w:spacing w:after="0"/>
              <w:rPr>
                <w:rFonts w:ascii="Times New Roman" w:hAnsi="Times New Roman"/>
                <w:sz w:val="20"/>
                <w:szCs w:val="20"/>
                <w:lang w:val="en-US"/>
              </w:rPr>
            </w:pPr>
          </w:p>
        </w:tc>
      </w:tr>
      <w:tr w:rsidR="003142C9" w:rsidRPr="00E85C51" w:rsidTr="00BE4B22">
        <w:tc>
          <w:tcPr>
            <w:tcW w:w="2235" w:type="dxa"/>
          </w:tcPr>
          <w:p w:rsidR="003142C9" w:rsidRPr="00E85C51" w:rsidRDefault="003142C9" w:rsidP="00055E49">
            <w:pPr>
              <w:spacing w:after="0"/>
              <w:rPr>
                <w:rFonts w:ascii="Times New Roman" w:hAnsi="Times New Roman"/>
                <w:sz w:val="20"/>
                <w:szCs w:val="20"/>
                <w:lang w:val="en-US"/>
              </w:rPr>
            </w:pPr>
          </w:p>
        </w:tc>
        <w:tc>
          <w:tcPr>
            <w:tcW w:w="283" w:type="dxa"/>
          </w:tcPr>
          <w:p w:rsidR="003142C9" w:rsidRPr="00E85C51" w:rsidRDefault="003142C9" w:rsidP="00055E49">
            <w:pPr>
              <w:spacing w:after="0"/>
              <w:rPr>
                <w:rFonts w:ascii="Times New Roman" w:hAnsi="Times New Roman"/>
                <w:sz w:val="20"/>
                <w:szCs w:val="20"/>
                <w:lang w:val="en-US"/>
              </w:rPr>
            </w:pPr>
          </w:p>
        </w:tc>
        <w:tc>
          <w:tcPr>
            <w:tcW w:w="1701" w:type="dxa"/>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(должность)</w:t>
            </w:r>
          </w:p>
        </w:tc>
        <w:tc>
          <w:tcPr>
            <w:tcW w:w="284" w:type="dxa"/>
          </w:tcPr>
          <w:p w:rsidR="003142C9" w:rsidRPr="00E85C51" w:rsidRDefault="003142C9" w:rsidP="00055E49">
            <w:pPr>
              <w:spacing w:after="0"/>
              <w:jc w:val="center"/>
              <w:rPr>
                <w:rFonts w:ascii="Times New Roman" w:hAnsi="Times New Roman"/>
                <w:sz w:val="20"/>
                <w:szCs w:val="20"/>
                <w:lang w:val="en-US"/>
              </w:rPr>
            </w:pPr>
          </w:p>
        </w:tc>
        <w:tc>
          <w:tcPr>
            <w:tcW w:w="1559" w:type="dxa"/>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(подпись)</w:t>
            </w:r>
          </w:p>
        </w:tc>
        <w:tc>
          <w:tcPr>
            <w:tcW w:w="283" w:type="dxa"/>
          </w:tcPr>
          <w:p w:rsidR="003142C9" w:rsidRPr="00E85C51" w:rsidRDefault="003142C9" w:rsidP="00055E49">
            <w:pPr>
              <w:spacing w:after="0"/>
              <w:jc w:val="center"/>
              <w:rPr>
                <w:rFonts w:ascii="Times New Roman" w:hAnsi="Times New Roman"/>
                <w:sz w:val="20"/>
                <w:szCs w:val="20"/>
                <w:lang w:val="en-US"/>
              </w:rPr>
            </w:pPr>
          </w:p>
        </w:tc>
        <w:tc>
          <w:tcPr>
            <w:tcW w:w="2835" w:type="dxa"/>
            <w:tcBorders>
              <w:top w:val="single" w:sz="4" w:space="0" w:color="auto"/>
            </w:tcBorders>
          </w:tcPr>
          <w:p w:rsidR="003142C9" w:rsidRPr="00E85C51" w:rsidRDefault="003142C9" w:rsidP="00055E49">
            <w:pPr>
              <w:spacing w:after="0"/>
              <w:jc w:val="center"/>
              <w:rPr>
                <w:rFonts w:ascii="Times New Roman" w:hAnsi="Times New Roman"/>
                <w:sz w:val="20"/>
                <w:szCs w:val="20"/>
                <w:lang w:val="en-US"/>
              </w:rPr>
            </w:pPr>
            <w:r w:rsidRPr="00E85C51">
              <w:rPr>
                <w:rFonts w:ascii="Times New Roman" w:hAnsi="Times New Roman"/>
                <w:sz w:val="20"/>
                <w:szCs w:val="20"/>
              </w:rPr>
              <w:t>(расшифровка)</w:t>
            </w:r>
          </w:p>
        </w:tc>
      </w:tr>
    </w:tbl>
    <w:p w:rsidR="000E04EF" w:rsidRPr="00E85C51" w:rsidRDefault="000E04EF" w:rsidP="00055E49">
      <w:pPr>
        <w:spacing w:after="0"/>
        <w:rPr>
          <w:rFonts w:ascii="Times New Roman" w:hAnsi="Times New Roman"/>
          <w:sz w:val="20"/>
          <w:szCs w:val="20"/>
        </w:rPr>
      </w:pPr>
    </w:p>
    <w:p w:rsidR="000E04EF" w:rsidRPr="00E85C51" w:rsidRDefault="00550C31" w:rsidP="00055E49">
      <w:pPr>
        <w:spacing w:after="0"/>
        <w:rPr>
          <w:rFonts w:ascii="Times New Roman" w:hAnsi="Times New Roman"/>
          <w:sz w:val="20"/>
          <w:szCs w:val="20"/>
        </w:rPr>
      </w:pPr>
      <w:r w:rsidRPr="00E85C51">
        <w:rPr>
          <w:rFonts w:ascii="Times New Roman" w:hAnsi="Times New Roman"/>
          <w:sz w:val="20"/>
          <w:szCs w:val="20"/>
        </w:rPr>
        <w:t>"___"</w:t>
      </w:r>
      <w:r w:rsidRPr="00E85C51">
        <w:rPr>
          <w:rFonts w:ascii="Times New Roman" w:hAnsi="Times New Roman"/>
          <w:sz w:val="20"/>
          <w:szCs w:val="20"/>
          <w:lang w:val="en-US"/>
        </w:rPr>
        <w:t xml:space="preserve"> </w:t>
      </w:r>
      <w:r w:rsidRPr="00E85C51">
        <w:rPr>
          <w:rFonts w:ascii="Times New Roman" w:hAnsi="Times New Roman"/>
          <w:sz w:val="20"/>
          <w:szCs w:val="20"/>
        </w:rPr>
        <w:t>___________</w:t>
      </w:r>
      <w:r w:rsidRPr="00E85C51">
        <w:rPr>
          <w:rFonts w:ascii="Times New Roman" w:hAnsi="Times New Roman"/>
          <w:sz w:val="20"/>
          <w:szCs w:val="20"/>
          <w:lang w:val="en-US"/>
        </w:rPr>
        <w:t xml:space="preserve"> </w:t>
      </w:r>
      <w:r w:rsidRPr="00E85C51">
        <w:rPr>
          <w:rFonts w:ascii="Times New Roman" w:hAnsi="Times New Roman"/>
          <w:sz w:val="20"/>
          <w:szCs w:val="20"/>
        </w:rPr>
        <w:t>20__</w:t>
      </w:r>
      <w:r w:rsidRPr="00E85C51">
        <w:rPr>
          <w:rFonts w:ascii="Times New Roman" w:hAnsi="Times New Roman"/>
          <w:sz w:val="20"/>
          <w:szCs w:val="20"/>
          <w:lang w:val="en-US"/>
        </w:rPr>
        <w:t xml:space="preserve"> </w:t>
      </w:r>
      <w:r w:rsidRPr="00E85C51">
        <w:rPr>
          <w:rFonts w:ascii="Times New Roman" w:hAnsi="Times New Roman"/>
          <w:sz w:val="20"/>
          <w:szCs w:val="20"/>
        </w:rPr>
        <w:t>г.</w:t>
      </w:r>
    </w:p>
    <w:p w:rsidR="000E04EF" w:rsidRPr="00E85C51" w:rsidRDefault="000E04EF" w:rsidP="00055E49">
      <w:pPr>
        <w:spacing w:after="0"/>
        <w:rPr>
          <w:rFonts w:ascii="Times New Roman" w:hAnsi="Times New Roman"/>
          <w:sz w:val="20"/>
          <w:szCs w:val="20"/>
          <w:lang w:val="en-US"/>
        </w:rPr>
      </w:pPr>
    </w:p>
    <w:p w:rsidR="00550C31" w:rsidRPr="00E85C51" w:rsidRDefault="00550C31" w:rsidP="00055E49">
      <w:pPr>
        <w:spacing w:after="0"/>
        <w:rPr>
          <w:rFonts w:ascii="Times New Roman" w:hAnsi="Times New Roman"/>
          <w:sz w:val="20"/>
          <w:szCs w:val="20"/>
          <w:lang w:val="en-US"/>
        </w:rPr>
      </w:pPr>
    </w:p>
    <w:p w:rsidR="00550C31" w:rsidRPr="00055E49" w:rsidRDefault="00550C31" w:rsidP="00055E49">
      <w:pPr>
        <w:spacing w:after="0"/>
        <w:rPr>
          <w:rFonts w:ascii="Times New Roman" w:hAnsi="Times New Roman"/>
          <w:sz w:val="20"/>
          <w:szCs w:val="20"/>
          <w:lang w:val="en-US"/>
        </w:rPr>
      </w:pPr>
    </w:p>
    <w:p w:rsidR="000E04EF" w:rsidRPr="00055E49" w:rsidRDefault="000E04EF" w:rsidP="00055E49">
      <w:pPr>
        <w:spacing w:after="0"/>
        <w:rPr>
          <w:rFonts w:ascii="Times New Roman" w:hAnsi="Times New Roman"/>
          <w:sz w:val="20"/>
          <w:szCs w:val="20"/>
        </w:rPr>
      </w:pPr>
    </w:p>
    <w:p w:rsidR="000E04EF" w:rsidRPr="00055E49" w:rsidRDefault="000E04EF" w:rsidP="00055E49">
      <w:pPr>
        <w:spacing w:after="0"/>
        <w:rPr>
          <w:rFonts w:ascii="Times New Roman" w:hAnsi="Times New Roman"/>
          <w:sz w:val="20"/>
          <w:szCs w:val="20"/>
        </w:rPr>
      </w:pPr>
    </w:p>
    <w:p w:rsidR="004C3D54" w:rsidRDefault="004C3D54">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5</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75135B" w:rsidRDefault="0075135B" w:rsidP="00055E49">
      <w:pPr>
        <w:spacing w:after="0"/>
        <w:jc w:val="right"/>
        <w:rPr>
          <w:rFonts w:ascii="Times New Roman" w:hAnsi="Times New Roman"/>
          <w:sz w:val="24"/>
          <w:szCs w:val="24"/>
        </w:rPr>
      </w:pPr>
      <w:r w:rsidRPr="000E04EF">
        <w:rPr>
          <w:rFonts w:ascii="Times New Roman" w:hAnsi="Times New Roman"/>
          <w:sz w:val="24"/>
          <w:szCs w:val="24"/>
        </w:rPr>
        <w:t>для целей бухгалтерского учета</w:t>
      </w:r>
      <w:r>
        <w:rPr>
          <w:rFonts w:ascii="Times New Roman" w:hAnsi="Times New Roman"/>
          <w:sz w:val="24"/>
          <w:szCs w:val="24"/>
        </w:rPr>
        <w:t>,</w:t>
      </w:r>
    </w:p>
    <w:p w:rsidR="0075135B" w:rsidRPr="000E04EF" w:rsidRDefault="0075135B" w:rsidP="00055E49">
      <w:pPr>
        <w:spacing w:after="0"/>
        <w:jc w:val="right"/>
        <w:rPr>
          <w:rFonts w:ascii="Times New Roman" w:hAnsi="Times New Roman"/>
          <w:sz w:val="24"/>
          <w:szCs w:val="24"/>
        </w:rPr>
      </w:pPr>
      <w:r w:rsidRPr="00142CF2">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147" w:name="_ref_1-572782"/>
      <w:bookmarkStart w:id="148" w:name="_docStart_7"/>
      <w:bookmarkStart w:id="149" w:name="_title_7"/>
      <w:bookmarkEnd w:id="147"/>
      <w:bookmarkEnd w:id="148"/>
      <w:bookmarkEnd w:id="149"/>
      <w:r w:rsidRPr="000E04EF">
        <w:rPr>
          <w:rFonts w:ascii="Times New Roman" w:hAnsi="Times New Roman"/>
          <w:b/>
          <w:bCs/>
          <w:sz w:val="24"/>
          <w:szCs w:val="24"/>
        </w:rPr>
        <w:t>Порядок организации и осуществления внутреннего контроля</w:t>
      </w:r>
    </w:p>
    <w:p w:rsidR="000E04EF" w:rsidRPr="000E04EF" w:rsidRDefault="000E04EF" w:rsidP="00055E49">
      <w:pPr>
        <w:spacing w:after="0"/>
        <w:rPr>
          <w:rFonts w:ascii="Times New Roman" w:hAnsi="Times New Roman"/>
          <w:sz w:val="24"/>
          <w:szCs w:val="24"/>
        </w:rPr>
      </w:pPr>
    </w:p>
    <w:p w:rsidR="000E04EF" w:rsidRPr="000E04EF" w:rsidRDefault="000E04EF" w:rsidP="002527ED">
      <w:pPr>
        <w:spacing w:after="0"/>
        <w:ind w:firstLine="284"/>
        <w:jc w:val="both"/>
        <w:rPr>
          <w:rFonts w:ascii="Times New Roman" w:hAnsi="Times New Roman"/>
          <w:sz w:val="24"/>
          <w:szCs w:val="24"/>
        </w:rPr>
      </w:pPr>
      <w:bookmarkStart w:id="150" w:name="_ref_1-572794"/>
      <w:bookmarkEnd w:id="150"/>
      <w:r w:rsidRPr="000E04EF">
        <w:rPr>
          <w:rFonts w:ascii="Times New Roman" w:hAnsi="Times New Roman"/>
          <w:b/>
          <w:bCs/>
          <w:sz w:val="24"/>
          <w:szCs w:val="24"/>
        </w:rPr>
        <w:t>1. Общие положения</w:t>
      </w:r>
    </w:p>
    <w:p w:rsidR="000E04EF" w:rsidRPr="000E04EF" w:rsidRDefault="000E04EF" w:rsidP="002527ED">
      <w:pPr>
        <w:spacing w:after="0"/>
        <w:ind w:firstLine="284"/>
        <w:jc w:val="both"/>
        <w:rPr>
          <w:rFonts w:ascii="Times New Roman" w:hAnsi="Times New Roman"/>
          <w:sz w:val="24"/>
          <w:szCs w:val="24"/>
        </w:rPr>
      </w:pPr>
      <w:bookmarkStart w:id="151" w:name="_ref_1-1486197"/>
      <w:bookmarkEnd w:id="151"/>
      <w:r w:rsidRPr="000E04EF">
        <w:rPr>
          <w:rFonts w:ascii="Times New Roman" w:hAnsi="Times New Roman"/>
          <w:sz w:val="24"/>
          <w:szCs w:val="24"/>
        </w:rPr>
        <w:t>1.1. Внутренний контроль направлен:</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повышение уровня ведения учета, составления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исключение ошибок и нарушений норм законодательства РФ в части ведения учета и составления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повышение результативности использования финансовых средств и имущества.</w:t>
      </w:r>
    </w:p>
    <w:p w:rsidR="000E04EF" w:rsidRPr="000E04EF" w:rsidRDefault="000E04EF" w:rsidP="002527ED">
      <w:pPr>
        <w:spacing w:after="0"/>
        <w:ind w:firstLine="284"/>
        <w:jc w:val="both"/>
        <w:rPr>
          <w:rFonts w:ascii="Times New Roman" w:hAnsi="Times New Roman"/>
          <w:sz w:val="24"/>
          <w:szCs w:val="24"/>
        </w:rPr>
      </w:pPr>
      <w:bookmarkStart w:id="152" w:name="_ref_1-1486209"/>
      <w:bookmarkEnd w:id="152"/>
      <w:r w:rsidRPr="000E04EF">
        <w:rPr>
          <w:rFonts w:ascii="Times New Roman" w:hAnsi="Times New Roman"/>
          <w:sz w:val="24"/>
          <w:szCs w:val="24"/>
        </w:rPr>
        <w:t>1.2. Целями внутреннего контроля являются: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подтверждение достоверности данных учета и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0E04EF" w:rsidRPr="000E04EF" w:rsidRDefault="000E04EF" w:rsidP="002527ED">
      <w:pPr>
        <w:spacing w:after="0"/>
        <w:ind w:firstLine="284"/>
        <w:jc w:val="both"/>
        <w:rPr>
          <w:rFonts w:ascii="Times New Roman" w:hAnsi="Times New Roman"/>
          <w:sz w:val="24"/>
          <w:szCs w:val="24"/>
        </w:rPr>
      </w:pPr>
      <w:bookmarkStart w:id="153" w:name="_ref_1-1486221"/>
      <w:bookmarkEnd w:id="153"/>
      <w:r w:rsidRPr="000E04EF">
        <w:rPr>
          <w:rFonts w:ascii="Times New Roman" w:hAnsi="Times New Roman"/>
          <w:sz w:val="24"/>
          <w:szCs w:val="24"/>
        </w:rPr>
        <w:t>1.3. Основными задачами внутреннего контроля являются: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0E04EF" w:rsidRPr="000E04EF" w:rsidRDefault="000E04EF" w:rsidP="002527ED">
      <w:pPr>
        <w:spacing w:after="0"/>
        <w:ind w:firstLine="284"/>
        <w:jc w:val="both"/>
        <w:rPr>
          <w:rFonts w:ascii="Times New Roman" w:hAnsi="Times New Roman"/>
          <w:sz w:val="24"/>
          <w:szCs w:val="24"/>
        </w:rPr>
      </w:pPr>
      <w:bookmarkStart w:id="154" w:name="_ref_1-1486233"/>
      <w:bookmarkEnd w:id="154"/>
      <w:r w:rsidRPr="000E04EF">
        <w:rPr>
          <w:rFonts w:ascii="Times New Roman" w:hAnsi="Times New Roman"/>
          <w:sz w:val="24"/>
          <w:szCs w:val="24"/>
        </w:rPr>
        <w:t>1.4. Объектами внутреннего контроля являются: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плановые (прогнозные) документы;</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договоры (контракты) на приобретение товаров (работ, услуг);</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распорядительные акты руководителя (приказы, распоряжения);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первичные учетные документы и регистры учета;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хозяйственные операции, отраженные в учете;</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отчетность;</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иные объекты по распоряжению руководителя.</w:t>
      </w:r>
    </w:p>
    <w:p w:rsidR="000E04EF" w:rsidRPr="000E04EF" w:rsidRDefault="000E04EF" w:rsidP="002527ED">
      <w:pPr>
        <w:spacing w:after="0"/>
        <w:ind w:firstLine="284"/>
        <w:jc w:val="both"/>
        <w:rPr>
          <w:rFonts w:ascii="Times New Roman" w:hAnsi="Times New Roman"/>
          <w:sz w:val="24"/>
          <w:szCs w:val="24"/>
        </w:rPr>
      </w:pPr>
      <w:bookmarkStart w:id="155" w:name="_ref_1-578639"/>
      <w:bookmarkEnd w:id="155"/>
      <w:r w:rsidRPr="000E04EF">
        <w:rPr>
          <w:rFonts w:ascii="Times New Roman" w:hAnsi="Times New Roman"/>
          <w:b/>
          <w:bCs/>
          <w:sz w:val="24"/>
          <w:szCs w:val="24"/>
        </w:rPr>
        <w:t>2. Организация внутреннего контроля</w:t>
      </w:r>
    </w:p>
    <w:p w:rsidR="000E04EF" w:rsidRPr="000E04EF" w:rsidRDefault="000E04EF" w:rsidP="002527ED">
      <w:pPr>
        <w:spacing w:after="0"/>
        <w:ind w:firstLine="284"/>
        <w:jc w:val="both"/>
        <w:rPr>
          <w:rFonts w:ascii="Times New Roman" w:hAnsi="Times New Roman"/>
          <w:sz w:val="24"/>
          <w:szCs w:val="24"/>
        </w:rPr>
      </w:pPr>
      <w:bookmarkStart w:id="156" w:name="_ref_1-1504058"/>
      <w:bookmarkEnd w:id="156"/>
      <w:r w:rsidRPr="000E04EF">
        <w:rPr>
          <w:rFonts w:ascii="Times New Roman" w:hAnsi="Times New Roman"/>
          <w:sz w:val="24"/>
          <w:szCs w:val="24"/>
        </w:rPr>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0E04EF" w:rsidRPr="000E04EF" w:rsidRDefault="000E04EF" w:rsidP="002527ED">
      <w:pPr>
        <w:spacing w:after="0"/>
        <w:ind w:firstLine="284"/>
        <w:jc w:val="both"/>
        <w:rPr>
          <w:rFonts w:ascii="Times New Roman" w:hAnsi="Times New Roman"/>
          <w:sz w:val="24"/>
          <w:szCs w:val="24"/>
        </w:rPr>
      </w:pPr>
      <w:bookmarkStart w:id="157" w:name="_ref_1-1504070"/>
      <w:bookmarkEnd w:id="157"/>
      <w:r w:rsidRPr="000E04EF">
        <w:rPr>
          <w:rFonts w:ascii="Times New Roman" w:hAnsi="Times New Roman"/>
          <w:sz w:val="24"/>
          <w:szCs w:val="24"/>
        </w:rPr>
        <w:t>2.2. Внутренний контроль осуществляется в следующих видах:</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Pr="000E04EF">
        <w:rPr>
          <w:rFonts w:ascii="Times New Roman" w:hAnsi="Times New Roman"/>
          <w:b/>
          <w:bCs/>
          <w:sz w:val="24"/>
          <w:szCs w:val="24"/>
        </w:rPr>
        <w:t>предварительный контроль</w:t>
      </w:r>
      <w:r w:rsidRPr="000E04EF">
        <w:rPr>
          <w:rFonts w:ascii="Times New Roman" w:hAnsi="Times New Roman"/>
          <w:sz w:val="24"/>
          <w:szCs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Pr="000E04EF">
        <w:rPr>
          <w:rFonts w:ascii="Times New Roman" w:hAnsi="Times New Roman"/>
          <w:b/>
          <w:bCs/>
          <w:sz w:val="24"/>
          <w:szCs w:val="24"/>
        </w:rPr>
        <w:t>текущий контроль</w:t>
      </w:r>
      <w:r w:rsidRPr="000E04EF">
        <w:rPr>
          <w:rFonts w:ascii="Times New Roman" w:hAnsi="Times New Roman"/>
          <w:sz w:val="24"/>
          <w:szCs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Pr="000E04EF">
        <w:rPr>
          <w:rFonts w:ascii="Times New Roman" w:hAnsi="Times New Roman"/>
          <w:b/>
          <w:bCs/>
          <w:sz w:val="24"/>
          <w:szCs w:val="24"/>
        </w:rPr>
        <w:t>последующий контроль</w:t>
      </w:r>
      <w:r w:rsidRPr="000E04EF">
        <w:rPr>
          <w:rFonts w:ascii="Times New Roman" w:hAnsi="Times New Roman"/>
          <w:sz w:val="24"/>
          <w:szCs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0E04EF" w:rsidRPr="000E04EF" w:rsidRDefault="000E04EF" w:rsidP="002527ED">
      <w:pPr>
        <w:spacing w:after="0"/>
        <w:ind w:firstLine="284"/>
        <w:jc w:val="both"/>
        <w:rPr>
          <w:rFonts w:ascii="Times New Roman" w:hAnsi="Times New Roman"/>
          <w:sz w:val="24"/>
          <w:szCs w:val="24"/>
        </w:rPr>
      </w:pPr>
      <w:bookmarkStart w:id="158" w:name="_ref_1-1504082"/>
      <w:bookmarkEnd w:id="158"/>
      <w:r w:rsidRPr="000E04EF">
        <w:rPr>
          <w:rFonts w:ascii="Times New Roman" w:hAnsi="Times New Roman"/>
          <w:sz w:val="24"/>
          <w:szCs w:val="24"/>
        </w:rPr>
        <w:t>2.3. 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К мероприятиям предварительного контроля относятся: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документов до совершения хозяйственных операций в соответствии с правилами и графиком документооборота;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контроль за принятием обязательств;</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законности и экономической целесообразности проектов заключаемых контрактов (договоров);</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проектов распорядительных актов руководителя (приказов, распоряжений);</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бюджетной, финансовой, статистической, налоговой и другой отчетности до утверждения или подписания.</w:t>
      </w:r>
    </w:p>
    <w:p w:rsidR="000E04EF" w:rsidRPr="000E04EF" w:rsidRDefault="000E04EF" w:rsidP="002527ED">
      <w:pPr>
        <w:spacing w:after="0"/>
        <w:ind w:firstLine="284"/>
        <w:jc w:val="both"/>
        <w:rPr>
          <w:rFonts w:ascii="Times New Roman" w:hAnsi="Times New Roman"/>
          <w:sz w:val="24"/>
          <w:szCs w:val="24"/>
        </w:rPr>
      </w:pPr>
      <w:bookmarkStart w:id="159" w:name="_ref_1-1504094"/>
      <w:bookmarkEnd w:id="159"/>
      <w:r w:rsidRPr="000E04EF">
        <w:rPr>
          <w:rFonts w:ascii="Times New Roman" w:hAnsi="Times New Roman"/>
          <w:sz w:val="24"/>
          <w:szCs w:val="24"/>
        </w:rPr>
        <w:t>2.4. Текущий контроль на постоянной основе осуществляется специалистами, осуществляющими ведение учета и составление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К мероприятиям текущего контроля относятся: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полноты оприходования полученных наличных денежных средств;</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контроль за взысканием дебиторской и погашением кредиторской задолженности;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сверка данных аналитического учета с данными синтетического учета.</w:t>
      </w:r>
    </w:p>
    <w:p w:rsidR="000E04EF" w:rsidRPr="000E04EF" w:rsidRDefault="000E04EF" w:rsidP="002527ED">
      <w:pPr>
        <w:spacing w:after="0"/>
        <w:ind w:firstLine="284"/>
        <w:jc w:val="both"/>
        <w:rPr>
          <w:rFonts w:ascii="Times New Roman" w:hAnsi="Times New Roman"/>
          <w:sz w:val="24"/>
          <w:szCs w:val="24"/>
        </w:rPr>
      </w:pPr>
      <w:bookmarkStart w:id="160" w:name="_ref_1-1504106"/>
      <w:bookmarkEnd w:id="160"/>
      <w:r w:rsidRPr="000E04EF">
        <w:rPr>
          <w:rFonts w:ascii="Times New Roman" w:hAnsi="Times New Roman"/>
          <w:sz w:val="24"/>
          <w:szCs w:val="24"/>
        </w:rPr>
        <w:t xml:space="preserve">2.5. Последующий контроль осуществляется внутрипроверочной комиссией, которая назначается ежегодно отдельным приказом </w:t>
      </w:r>
      <w:r w:rsidR="00F159F7">
        <w:rPr>
          <w:rFonts w:ascii="Times New Roman" w:hAnsi="Times New Roman"/>
          <w:sz w:val="24"/>
          <w:szCs w:val="24"/>
        </w:rPr>
        <w:t>руководителя</w:t>
      </w:r>
      <w:r w:rsidR="0075135B">
        <w:rPr>
          <w:rFonts w:ascii="Times New Roman" w:hAnsi="Times New Roman"/>
          <w:sz w:val="24"/>
          <w:szCs w:val="24"/>
        </w:rPr>
        <w:t>.</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К мероприятиям последующего контроля относятся: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первичных документов после совершения финансово-хозяйственных операций на соблюдение правил и графика документооборота;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достоверности отражения финансово-хозяйственных операций в учете и отчетности;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результатов финансово-хозяйственной деятельности;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результатов инвентаризации имущества и обязательств;</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документальные проверки завершенных операций финансово-хозяйственной деятельности.</w:t>
      </w:r>
    </w:p>
    <w:p w:rsidR="000E04EF" w:rsidRPr="000E04EF" w:rsidRDefault="000E04EF" w:rsidP="002527ED">
      <w:pPr>
        <w:spacing w:after="0"/>
        <w:ind w:firstLine="284"/>
        <w:jc w:val="both"/>
        <w:rPr>
          <w:rFonts w:ascii="Times New Roman" w:hAnsi="Times New Roman"/>
          <w:sz w:val="24"/>
          <w:szCs w:val="24"/>
        </w:rPr>
      </w:pPr>
      <w:bookmarkStart w:id="161" w:name="_ref_1-1504118"/>
      <w:bookmarkEnd w:id="161"/>
      <w:r w:rsidRPr="000E04EF">
        <w:rPr>
          <w:rFonts w:ascii="Times New Roman" w:hAnsi="Times New Roman"/>
          <w:sz w:val="24"/>
          <w:szCs w:val="24"/>
        </w:rPr>
        <w:t>2.6. В рамках внутреннего контроля проводятся плановые и внеплановые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Периодичность проведения проверок:</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внеплановые проверки - по распоряжению руководителя (если стало известно о возможных нарушениях).</w:t>
      </w:r>
    </w:p>
    <w:p w:rsidR="000E04EF" w:rsidRPr="000E04EF" w:rsidRDefault="000E04EF" w:rsidP="002527ED">
      <w:pPr>
        <w:spacing w:after="0"/>
        <w:ind w:firstLine="284"/>
        <w:jc w:val="both"/>
        <w:rPr>
          <w:rFonts w:ascii="Times New Roman" w:hAnsi="Times New Roman"/>
          <w:sz w:val="24"/>
          <w:szCs w:val="24"/>
        </w:rPr>
      </w:pPr>
      <w:bookmarkStart w:id="162" w:name="_ref_1-1504130"/>
      <w:bookmarkEnd w:id="162"/>
      <w:r w:rsidRPr="000E04EF">
        <w:rPr>
          <w:rFonts w:ascii="Times New Roman" w:hAnsi="Times New Roman"/>
          <w:sz w:val="24"/>
          <w:szCs w:val="24"/>
        </w:rPr>
        <w:t>2.7.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0E04EF" w:rsidRPr="000E04EF" w:rsidRDefault="000E04EF" w:rsidP="002527ED">
      <w:pPr>
        <w:spacing w:after="0"/>
        <w:ind w:firstLine="284"/>
        <w:jc w:val="both"/>
        <w:rPr>
          <w:rFonts w:ascii="Times New Roman" w:hAnsi="Times New Roman"/>
          <w:sz w:val="24"/>
          <w:szCs w:val="24"/>
        </w:rPr>
      </w:pPr>
      <w:bookmarkStart w:id="163" w:name="_ref_1-1504142"/>
      <w:bookmarkEnd w:id="163"/>
      <w:r w:rsidRPr="000E04EF">
        <w:rPr>
          <w:rFonts w:ascii="Times New Roman" w:hAnsi="Times New Roman"/>
          <w:sz w:val="24"/>
          <w:szCs w:val="24"/>
        </w:rPr>
        <w:t>2.8. Результаты проведения последующего контроля оформляются актом. В акте проверки должны быть отражены:</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предмет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период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дата утверждения акта;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лица, проводившие проверку;</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методы и приемы, применяемые в процессе проведения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соответствие предмета проверки нормам законодательства РФ, действующим на дату совершения факта хозяйственной жизни;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выводы, сделанные по результатам проведения проверки;</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0E04EF" w:rsidRPr="000E04EF" w:rsidRDefault="000E04EF" w:rsidP="002527ED">
      <w:pPr>
        <w:spacing w:after="0"/>
        <w:ind w:firstLine="284"/>
        <w:jc w:val="both"/>
        <w:rPr>
          <w:rFonts w:ascii="Times New Roman" w:hAnsi="Times New Roman"/>
          <w:sz w:val="24"/>
          <w:szCs w:val="24"/>
        </w:rPr>
      </w:pPr>
      <w:bookmarkStart w:id="164" w:name="_ref_1-1504154"/>
      <w:bookmarkEnd w:id="164"/>
      <w:r w:rsidRPr="000E04EF">
        <w:rPr>
          <w:rFonts w:ascii="Times New Roman" w:hAnsi="Times New Roman"/>
          <w:sz w:val="24"/>
          <w:szCs w:val="24"/>
        </w:rPr>
        <w:t>2.9. 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Корректность занесенных в журнал данных обеспечивают должностные лица, назначаемые руководителем.</w:t>
      </w:r>
    </w:p>
    <w:p w:rsidR="000E04EF" w:rsidRPr="000E04EF" w:rsidRDefault="000E04EF" w:rsidP="002527ED">
      <w:pPr>
        <w:spacing w:after="0"/>
        <w:ind w:firstLine="284"/>
        <w:jc w:val="both"/>
        <w:rPr>
          <w:rFonts w:ascii="Times New Roman" w:hAnsi="Times New Roman"/>
          <w:sz w:val="24"/>
          <w:szCs w:val="24"/>
        </w:rPr>
      </w:pPr>
      <w:bookmarkStart w:id="165" w:name="_ref_1-1504166"/>
      <w:bookmarkEnd w:id="165"/>
      <w:r w:rsidRPr="000E04EF">
        <w:rPr>
          <w:rFonts w:ascii="Times New Roman" w:hAnsi="Times New Roman"/>
          <w:sz w:val="24"/>
          <w:szCs w:val="24"/>
        </w:rPr>
        <w:t>2.10. Ответственность за организацию внутреннего контроля возлагается на руководителя.</w:t>
      </w:r>
    </w:p>
    <w:p w:rsidR="000E04EF" w:rsidRPr="000E04EF" w:rsidRDefault="000E04EF" w:rsidP="002527ED">
      <w:pPr>
        <w:spacing w:after="0"/>
        <w:ind w:firstLine="284"/>
        <w:jc w:val="both"/>
        <w:rPr>
          <w:rFonts w:ascii="Times New Roman" w:hAnsi="Times New Roman"/>
          <w:sz w:val="24"/>
          <w:szCs w:val="24"/>
        </w:rPr>
      </w:pPr>
      <w:bookmarkStart w:id="166" w:name="_ref_1-578667"/>
      <w:bookmarkEnd w:id="166"/>
      <w:r w:rsidRPr="000E04EF">
        <w:rPr>
          <w:rFonts w:ascii="Times New Roman" w:hAnsi="Times New Roman"/>
          <w:b/>
          <w:bCs/>
          <w:sz w:val="24"/>
          <w:szCs w:val="24"/>
        </w:rPr>
        <w:t>3. Оценка состояния системы внутреннего контроля</w:t>
      </w:r>
    </w:p>
    <w:p w:rsidR="000E04EF" w:rsidRPr="000E04EF" w:rsidRDefault="000E04EF" w:rsidP="002527ED">
      <w:pPr>
        <w:spacing w:after="0"/>
        <w:ind w:firstLine="284"/>
        <w:jc w:val="both"/>
        <w:rPr>
          <w:rFonts w:ascii="Times New Roman" w:hAnsi="Times New Roman"/>
          <w:sz w:val="24"/>
          <w:szCs w:val="24"/>
        </w:rPr>
      </w:pPr>
      <w:bookmarkStart w:id="167" w:name="_ref_1-1592333"/>
      <w:bookmarkEnd w:id="167"/>
      <w:r w:rsidRPr="000E04EF">
        <w:rPr>
          <w:rFonts w:ascii="Times New Roman" w:hAnsi="Times New Roman"/>
          <w:sz w:val="24"/>
          <w:szCs w:val="24"/>
        </w:rPr>
        <w:t>3.1. 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0E04EF" w:rsidRPr="000E04EF" w:rsidRDefault="000E04EF" w:rsidP="002527ED">
      <w:pPr>
        <w:spacing w:after="0"/>
        <w:ind w:firstLine="284"/>
        <w:jc w:val="both"/>
        <w:rPr>
          <w:rFonts w:ascii="Times New Roman" w:hAnsi="Times New Roman"/>
          <w:sz w:val="24"/>
          <w:szCs w:val="24"/>
        </w:rPr>
      </w:pPr>
      <w:bookmarkStart w:id="168" w:name="_ref_1-1592345"/>
      <w:bookmarkEnd w:id="168"/>
      <w:r w:rsidRPr="000E04EF">
        <w:rPr>
          <w:rFonts w:ascii="Times New Roman" w:hAnsi="Times New Roman"/>
          <w:sz w:val="24"/>
          <w:szCs w:val="24"/>
        </w:rPr>
        <w:t>3.2. 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0E04EF" w:rsidRPr="000E04EF" w:rsidRDefault="000E04EF" w:rsidP="002527ED">
      <w:pPr>
        <w:spacing w:after="0"/>
        <w:ind w:firstLine="284"/>
        <w:jc w:val="both"/>
        <w:rPr>
          <w:rFonts w:ascii="Times New Roman" w:hAnsi="Times New Roman"/>
          <w:sz w:val="24"/>
          <w:szCs w:val="24"/>
        </w:rPr>
      </w:pPr>
      <w:bookmarkStart w:id="169" w:name="_ref_1-1592357"/>
      <w:bookmarkEnd w:id="169"/>
      <w:r w:rsidRPr="000E04EF">
        <w:rPr>
          <w:rFonts w:ascii="Times New Roman" w:hAnsi="Times New Roman"/>
          <w:sz w:val="24"/>
          <w:szCs w:val="24"/>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0E04EF" w:rsidRPr="000E04EF" w:rsidRDefault="000E04EF" w:rsidP="002527ED">
      <w:pPr>
        <w:spacing w:after="0"/>
        <w:ind w:firstLine="284"/>
        <w:jc w:val="both"/>
        <w:rPr>
          <w:rFonts w:ascii="Times New Roman" w:hAnsi="Times New Roman"/>
          <w:sz w:val="24"/>
          <w:szCs w:val="24"/>
        </w:rPr>
      </w:pPr>
      <w:bookmarkStart w:id="170" w:name="_ref_1-1592369"/>
      <w:bookmarkEnd w:id="170"/>
      <w:r w:rsidRPr="000E04EF">
        <w:rPr>
          <w:rFonts w:ascii="Times New Roman" w:hAnsi="Times New Roman"/>
          <w:sz w:val="24"/>
          <w:szCs w:val="24"/>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в журнале учета результатов внутреннего контроля;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отчетах о результатах внутреннего контроля.</w:t>
      </w:r>
    </w:p>
    <w:p w:rsidR="000E04EF" w:rsidRPr="000E04EF" w:rsidRDefault="000E04EF" w:rsidP="002527ED">
      <w:pPr>
        <w:spacing w:after="0"/>
        <w:ind w:firstLine="284"/>
        <w:jc w:val="both"/>
        <w:rPr>
          <w:rFonts w:ascii="Times New Roman" w:hAnsi="Times New Roman"/>
          <w:sz w:val="24"/>
          <w:szCs w:val="24"/>
        </w:rPr>
      </w:pPr>
      <w:bookmarkStart w:id="171" w:name="_ref_1-1592381"/>
      <w:bookmarkEnd w:id="171"/>
      <w:r w:rsidRPr="000E04EF">
        <w:rPr>
          <w:rFonts w:ascii="Times New Roman" w:hAnsi="Times New Roman"/>
          <w:sz w:val="24"/>
          <w:szCs w:val="24"/>
        </w:rPr>
        <w:t>3.5. 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руководителя.</w:t>
      </w:r>
    </w:p>
    <w:p w:rsidR="000E04EF" w:rsidRPr="000E04EF" w:rsidRDefault="000E04EF" w:rsidP="002527ED">
      <w:pPr>
        <w:spacing w:after="0"/>
        <w:ind w:firstLine="284"/>
        <w:jc w:val="both"/>
        <w:rPr>
          <w:rFonts w:ascii="Times New Roman" w:hAnsi="Times New Roman"/>
          <w:sz w:val="24"/>
          <w:szCs w:val="24"/>
        </w:rPr>
      </w:pPr>
      <w:bookmarkStart w:id="172" w:name="_ref_1-1592393"/>
      <w:bookmarkEnd w:id="172"/>
      <w:r w:rsidRPr="000E04EF">
        <w:rPr>
          <w:rFonts w:ascii="Times New Roman" w:hAnsi="Times New Roman"/>
          <w:sz w:val="24"/>
          <w:szCs w:val="24"/>
        </w:rPr>
        <w:t>3.6. К отчетности прилагается пояснительная записка, в которой содержатся:</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xml:space="preserve">- описание нарушений, причин их возникновения, принятых </w:t>
      </w:r>
      <w:r w:rsidR="00A21D60">
        <w:rPr>
          <w:rFonts w:ascii="Times New Roman" w:hAnsi="Times New Roman"/>
          <w:sz w:val="24"/>
          <w:szCs w:val="24"/>
        </w:rPr>
        <w:t>мер по их устранению</w:t>
      </w:r>
      <w:r w:rsidRPr="000E04EF">
        <w:rPr>
          <w:rFonts w:ascii="Times New Roman" w:hAnsi="Times New Roman"/>
          <w:sz w:val="24"/>
          <w:szCs w:val="24"/>
        </w:rPr>
        <w:t>.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сведения о привлечении к ответственности лиц, виновных в нарушениях (если такие меры были приняты);</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сведения о количестве должностных лиц, которые осуществляют внутренний контроль;</w:t>
      </w:r>
    </w:p>
    <w:p w:rsidR="000E04EF" w:rsidRPr="000E04EF" w:rsidRDefault="000E04EF" w:rsidP="002527ED">
      <w:pPr>
        <w:spacing w:after="0"/>
        <w:ind w:firstLine="284"/>
        <w:jc w:val="both"/>
        <w:rPr>
          <w:rFonts w:ascii="Times New Roman" w:hAnsi="Times New Roman"/>
          <w:sz w:val="24"/>
          <w:szCs w:val="24"/>
        </w:rPr>
      </w:pPr>
      <w:r w:rsidRPr="000E04EF">
        <w:rPr>
          <w:rFonts w:ascii="Times New Roman" w:hAnsi="Times New Roman"/>
          <w:sz w:val="24"/>
          <w:szCs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 1</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организации и осуществления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внутреннего контроля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b/>
          <w:bCs/>
          <w:sz w:val="24"/>
          <w:szCs w:val="24"/>
        </w:rPr>
        <w:t>УТВЕРЖДАЮ</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_______________________ ___________________</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(должность руководителя, фамилия, инициалы)</w:t>
      </w:r>
    </w:p>
    <w:p w:rsidR="000E04EF" w:rsidRPr="000E04EF" w:rsidRDefault="000E04EF" w:rsidP="00055E49">
      <w:pPr>
        <w:spacing w:after="0"/>
        <w:jc w:val="center"/>
        <w:rPr>
          <w:rFonts w:ascii="Times New Roman" w:hAnsi="Times New Roman"/>
          <w:sz w:val="24"/>
          <w:szCs w:val="24"/>
        </w:rPr>
      </w:pPr>
    </w:p>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План (график) проведения проверок</w:t>
      </w:r>
    </w:p>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в рамках внутреннего контроля</w:t>
      </w:r>
    </w:p>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на _________________________________________</w:t>
      </w:r>
    </w:p>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(год, квартал, месяц, иной период)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701"/>
        <w:gridCol w:w="1757"/>
        <w:gridCol w:w="2009"/>
        <w:gridCol w:w="3260"/>
      </w:tblGrid>
      <w:tr w:rsidR="000E04EF" w:rsidRPr="00E32EFF" w:rsidTr="00E32EFF">
        <w:tc>
          <w:tcPr>
            <w:tcW w:w="737" w:type="dxa"/>
            <w:tcBorders>
              <w:top w:val="single" w:sz="6" w:space="0" w:color="auto"/>
              <w:left w:val="single" w:sz="6" w:space="0" w:color="auto"/>
              <w:bottom w:val="single" w:sz="6" w:space="0" w:color="auto"/>
              <w:right w:val="single" w:sz="6" w:space="0" w:color="auto"/>
            </w:tcBorders>
          </w:tcPr>
          <w:p w:rsidR="000E04EF" w:rsidRPr="00E32EFF" w:rsidRDefault="005E0B74" w:rsidP="00055E49">
            <w:pPr>
              <w:spacing w:after="0"/>
              <w:jc w:val="center"/>
              <w:rPr>
                <w:rFonts w:ascii="Times New Roman" w:hAnsi="Times New Roman"/>
                <w:sz w:val="20"/>
                <w:szCs w:val="24"/>
              </w:rPr>
            </w:pPr>
            <w:r>
              <w:rPr>
                <w:rFonts w:ascii="Times New Roman" w:hAnsi="Times New Roman"/>
                <w:b/>
                <w:bCs/>
                <w:sz w:val="20"/>
                <w:szCs w:val="24"/>
              </w:rPr>
              <w:t>№</w:t>
            </w:r>
            <w:r w:rsidR="000E04EF" w:rsidRPr="00E32EFF">
              <w:rPr>
                <w:rFonts w:ascii="Times New Roman" w:hAnsi="Times New Roman"/>
                <w:b/>
                <w:bCs/>
                <w:sz w:val="20"/>
                <w:szCs w:val="24"/>
              </w:rPr>
              <w:t xml:space="preserve"> п/п</w:t>
            </w:r>
          </w:p>
        </w:tc>
        <w:tc>
          <w:tcPr>
            <w:tcW w:w="1701"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Тема проверки</w:t>
            </w:r>
          </w:p>
        </w:tc>
        <w:tc>
          <w:tcPr>
            <w:tcW w:w="1757"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Проверяемый период</w:t>
            </w:r>
          </w:p>
        </w:tc>
        <w:tc>
          <w:tcPr>
            <w:tcW w:w="2009"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Период проведения проверки</w:t>
            </w:r>
          </w:p>
        </w:tc>
        <w:tc>
          <w:tcPr>
            <w:tcW w:w="3260"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jc w:val="center"/>
              <w:rPr>
                <w:rFonts w:ascii="Times New Roman" w:hAnsi="Times New Roman"/>
                <w:sz w:val="20"/>
                <w:szCs w:val="24"/>
              </w:rPr>
            </w:pPr>
            <w:r w:rsidRPr="00E32EFF">
              <w:rPr>
                <w:rFonts w:ascii="Times New Roman" w:hAnsi="Times New Roman"/>
                <w:b/>
                <w:bCs/>
                <w:sz w:val="20"/>
                <w:szCs w:val="24"/>
              </w:rPr>
              <w:t>Должностное лицо, ответственное за проведение проверки (фамилия, инициалы)</w:t>
            </w:r>
          </w:p>
        </w:tc>
      </w:tr>
      <w:tr w:rsidR="000E04EF" w:rsidRPr="00E32EFF" w:rsidTr="00E32EFF">
        <w:tc>
          <w:tcPr>
            <w:tcW w:w="737"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c>
          <w:tcPr>
            <w:tcW w:w="1701"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c>
          <w:tcPr>
            <w:tcW w:w="1757"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c>
          <w:tcPr>
            <w:tcW w:w="2009"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c>
          <w:tcPr>
            <w:tcW w:w="3260" w:type="dxa"/>
            <w:tcBorders>
              <w:top w:val="single" w:sz="6" w:space="0" w:color="auto"/>
              <w:left w:val="single" w:sz="6" w:space="0" w:color="auto"/>
              <w:bottom w:val="single" w:sz="6" w:space="0" w:color="auto"/>
              <w:right w:val="single" w:sz="6" w:space="0" w:color="auto"/>
            </w:tcBorders>
          </w:tcPr>
          <w:p w:rsidR="000E04EF" w:rsidRPr="00E32EFF" w:rsidRDefault="000E04EF" w:rsidP="00055E49">
            <w:pPr>
              <w:spacing w:after="0"/>
              <w:rPr>
                <w:rFonts w:ascii="Times New Roman" w:hAnsi="Times New Roman"/>
                <w:sz w:val="20"/>
                <w:szCs w:val="24"/>
              </w:rPr>
            </w:pPr>
          </w:p>
        </w:tc>
      </w:tr>
    </w:tbl>
    <w:p w:rsidR="000E04EF" w:rsidRPr="00E32EFF" w:rsidRDefault="000E04EF" w:rsidP="00055E49">
      <w:pPr>
        <w:spacing w:after="0"/>
        <w:rPr>
          <w:rFonts w:ascii="Times New Roman" w:hAnsi="Times New Roman"/>
          <w:sz w:val="20"/>
          <w:szCs w:val="24"/>
        </w:rPr>
      </w:pP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 2</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организации и осуществления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внутреннего контроля</w:t>
      </w:r>
    </w:p>
    <w:p w:rsidR="000E04EF" w:rsidRPr="00D67677" w:rsidRDefault="000E04EF" w:rsidP="00055E49">
      <w:pPr>
        <w:spacing w:after="0"/>
        <w:jc w:val="center"/>
        <w:rPr>
          <w:rFonts w:ascii="Times New Roman" w:hAnsi="Times New Roman"/>
          <w:sz w:val="20"/>
          <w:szCs w:val="20"/>
        </w:rPr>
      </w:pPr>
      <w:r w:rsidRPr="00D67677">
        <w:rPr>
          <w:rFonts w:ascii="Times New Roman" w:hAnsi="Times New Roman"/>
          <w:b/>
          <w:bCs/>
          <w:sz w:val="20"/>
          <w:szCs w:val="20"/>
        </w:rPr>
        <w:t>Журнал учета результатов внутреннего контроля</w:t>
      </w:r>
    </w:p>
    <w:p w:rsidR="000E04EF" w:rsidRPr="00D67677" w:rsidRDefault="000E04EF" w:rsidP="00055E49">
      <w:pPr>
        <w:spacing w:after="0"/>
        <w:jc w:val="center"/>
        <w:rPr>
          <w:rFonts w:ascii="Times New Roman" w:hAnsi="Times New Roman"/>
          <w:sz w:val="20"/>
          <w:szCs w:val="20"/>
        </w:rPr>
      </w:pPr>
      <w:r w:rsidRPr="00D67677">
        <w:rPr>
          <w:rFonts w:ascii="Times New Roman" w:hAnsi="Times New Roman"/>
          <w:b/>
          <w:bCs/>
          <w:sz w:val="20"/>
          <w:szCs w:val="20"/>
        </w:rPr>
        <w:t>за ________________________________________</w:t>
      </w:r>
    </w:p>
    <w:p w:rsidR="000E04EF" w:rsidRPr="00D67677" w:rsidRDefault="000E04EF" w:rsidP="00055E49">
      <w:pPr>
        <w:spacing w:after="0"/>
        <w:jc w:val="center"/>
        <w:rPr>
          <w:rFonts w:ascii="Times New Roman" w:hAnsi="Times New Roman"/>
          <w:sz w:val="20"/>
          <w:szCs w:val="20"/>
        </w:rPr>
      </w:pPr>
      <w:r w:rsidRPr="00D67677">
        <w:rPr>
          <w:rFonts w:ascii="Times New Roman" w:hAnsi="Times New Roman"/>
          <w:b/>
          <w:bCs/>
          <w:sz w:val="20"/>
          <w:szCs w:val="20"/>
        </w:rPr>
        <w:t>(год, квартал, месяц, иной период)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278"/>
        <w:gridCol w:w="1276"/>
        <w:gridCol w:w="1276"/>
        <w:gridCol w:w="1417"/>
        <w:gridCol w:w="1418"/>
        <w:gridCol w:w="1417"/>
        <w:gridCol w:w="993"/>
      </w:tblGrid>
      <w:tr w:rsidR="00D67677" w:rsidRPr="00D67677" w:rsidTr="00D67677">
        <w:tc>
          <w:tcPr>
            <w:tcW w:w="531" w:type="dxa"/>
            <w:tcBorders>
              <w:top w:val="single" w:sz="6" w:space="0" w:color="auto"/>
              <w:left w:val="single" w:sz="6" w:space="0" w:color="auto"/>
              <w:bottom w:val="single" w:sz="6" w:space="0" w:color="auto"/>
              <w:right w:val="single" w:sz="6" w:space="0" w:color="auto"/>
            </w:tcBorders>
          </w:tcPr>
          <w:p w:rsidR="003142C9" w:rsidRPr="00D67677" w:rsidRDefault="005E0B74" w:rsidP="00055E49">
            <w:pPr>
              <w:spacing w:after="0"/>
              <w:jc w:val="center"/>
              <w:rPr>
                <w:rFonts w:ascii="Times New Roman" w:hAnsi="Times New Roman"/>
                <w:sz w:val="20"/>
                <w:szCs w:val="20"/>
              </w:rPr>
            </w:pPr>
            <w:bookmarkStart w:id="173" w:name="_docEnd_7"/>
            <w:bookmarkEnd w:id="173"/>
            <w:r>
              <w:rPr>
                <w:rFonts w:ascii="Times New Roman" w:hAnsi="Times New Roman"/>
                <w:bCs/>
                <w:sz w:val="20"/>
                <w:szCs w:val="20"/>
              </w:rPr>
              <w:t>№</w:t>
            </w:r>
            <w:r w:rsidR="003142C9" w:rsidRPr="00D67677">
              <w:rPr>
                <w:rFonts w:ascii="Times New Roman" w:hAnsi="Times New Roman"/>
                <w:bCs/>
                <w:sz w:val="20"/>
                <w:szCs w:val="20"/>
              </w:rPr>
              <w:t xml:space="preserve"> п/п</w:t>
            </w:r>
          </w:p>
        </w:tc>
        <w:tc>
          <w:tcPr>
            <w:tcW w:w="1278"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Тема проверки (с указанием периода проверки)</w:t>
            </w:r>
          </w:p>
        </w:tc>
        <w:tc>
          <w:tcPr>
            <w:tcW w:w="1276"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Причина проведения проверки (плановая/внеплановая)</w:t>
            </w:r>
          </w:p>
        </w:tc>
        <w:tc>
          <w:tcPr>
            <w:tcW w:w="1276"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Должностное лицо, ответственное за проведение проверки</w:t>
            </w:r>
          </w:p>
        </w:tc>
        <w:tc>
          <w:tcPr>
            <w:tcW w:w="1417"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Перечень выявленных нарушений (недостатков)</w:t>
            </w:r>
          </w:p>
        </w:tc>
        <w:tc>
          <w:tcPr>
            <w:tcW w:w="1418"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Сведения о причинах возникновения нарушений (недостатков), лицах</w:t>
            </w:r>
            <w:r w:rsidR="0075135B" w:rsidRPr="00D67677">
              <w:rPr>
                <w:rFonts w:ascii="Times New Roman" w:hAnsi="Times New Roman"/>
                <w:bCs/>
                <w:sz w:val="20"/>
                <w:szCs w:val="20"/>
              </w:rPr>
              <w:t>,</w:t>
            </w:r>
            <w:r w:rsidRPr="00D67677">
              <w:rPr>
                <w:rFonts w:ascii="Times New Roman" w:hAnsi="Times New Roman"/>
                <w:bCs/>
                <w:sz w:val="20"/>
                <w:szCs w:val="20"/>
              </w:rPr>
              <w:t xml:space="preserve"> их допустивших</w:t>
            </w:r>
          </w:p>
        </w:tc>
        <w:tc>
          <w:tcPr>
            <w:tcW w:w="1417"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Предлагаемые меры по устранению нарушений (недостатков)</w:t>
            </w:r>
          </w:p>
        </w:tc>
        <w:tc>
          <w:tcPr>
            <w:tcW w:w="993"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jc w:val="center"/>
              <w:rPr>
                <w:rFonts w:ascii="Times New Roman" w:hAnsi="Times New Roman"/>
                <w:sz w:val="20"/>
                <w:szCs w:val="20"/>
              </w:rPr>
            </w:pPr>
            <w:r w:rsidRPr="00D67677">
              <w:rPr>
                <w:rFonts w:ascii="Times New Roman" w:hAnsi="Times New Roman"/>
                <w:bCs/>
                <w:sz w:val="20"/>
                <w:szCs w:val="20"/>
              </w:rPr>
              <w:t>Отметка об устранении</w:t>
            </w:r>
          </w:p>
        </w:tc>
      </w:tr>
      <w:tr w:rsidR="00D67677" w:rsidRPr="00D67677" w:rsidTr="00D67677">
        <w:tc>
          <w:tcPr>
            <w:tcW w:w="531"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278"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3142C9" w:rsidRPr="00D67677" w:rsidRDefault="003142C9" w:rsidP="00055E49">
            <w:pPr>
              <w:spacing w:after="0"/>
              <w:rPr>
                <w:rFonts w:ascii="Times New Roman" w:hAnsi="Times New Roman"/>
                <w:sz w:val="20"/>
                <w:szCs w:val="20"/>
              </w:rPr>
            </w:pPr>
          </w:p>
        </w:tc>
      </w:tr>
    </w:tbl>
    <w:p w:rsidR="000E04EF" w:rsidRPr="00D67677" w:rsidRDefault="000E04EF" w:rsidP="00055E49">
      <w:pPr>
        <w:spacing w:after="0"/>
        <w:rPr>
          <w:rFonts w:ascii="Times New Roman" w:hAnsi="Times New Roman"/>
          <w:sz w:val="20"/>
          <w:szCs w:val="20"/>
        </w:rPr>
      </w:pPr>
    </w:p>
    <w:p w:rsidR="000E04EF" w:rsidRPr="00D67677" w:rsidRDefault="000E04EF" w:rsidP="00055E49">
      <w:pPr>
        <w:spacing w:after="0"/>
        <w:rPr>
          <w:rFonts w:ascii="Times New Roman" w:hAnsi="Times New Roman"/>
          <w:sz w:val="20"/>
          <w:szCs w:val="20"/>
        </w:rPr>
      </w:pPr>
    </w:p>
    <w:p w:rsidR="00105FF1" w:rsidRPr="00D67677" w:rsidRDefault="00105FF1" w:rsidP="00055E49">
      <w:pPr>
        <w:spacing w:after="0"/>
        <w:rPr>
          <w:rFonts w:ascii="Times New Roman" w:hAnsi="Times New Roman"/>
          <w:sz w:val="20"/>
          <w:szCs w:val="20"/>
        </w:rPr>
      </w:pPr>
    </w:p>
    <w:p w:rsidR="000E04EF" w:rsidRPr="00D67677" w:rsidRDefault="000E04EF" w:rsidP="00055E49">
      <w:pPr>
        <w:spacing w:after="0"/>
        <w:rPr>
          <w:rFonts w:ascii="Times New Roman" w:hAnsi="Times New Roman"/>
          <w:sz w:val="20"/>
          <w:szCs w:val="20"/>
        </w:rPr>
      </w:pPr>
    </w:p>
    <w:p w:rsidR="000E04EF" w:rsidRPr="000E04EF" w:rsidRDefault="000E04EF" w:rsidP="00055E49">
      <w:pPr>
        <w:spacing w:after="0"/>
        <w:rPr>
          <w:rFonts w:ascii="Times New Roman" w:hAnsi="Times New Roman"/>
          <w:sz w:val="24"/>
          <w:szCs w:val="24"/>
        </w:rPr>
      </w:pPr>
    </w:p>
    <w:p w:rsidR="00BE375A" w:rsidRDefault="00BE375A">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6</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75135B" w:rsidRPr="0075135B" w:rsidRDefault="0075135B"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75135B" w:rsidRPr="0075135B" w:rsidRDefault="0075135B"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33757D" w:rsidRDefault="000E04EF" w:rsidP="00055E49">
      <w:pPr>
        <w:spacing w:after="0"/>
        <w:jc w:val="center"/>
        <w:rPr>
          <w:rFonts w:ascii="Times New Roman" w:hAnsi="Times New Roman"/>
          <w:b/>
          <w:bCs/>
          <w:sz w:val="24"/>
          <w:szCs w:val="24"/>
        </w:rPr>
      </w:pPr>
      <w:bookmarkStart w:id="174" w:name="_ref_1-578734"/>
      <w:bookmarkStart w:id="175" w:name="_docStart_8"/>
      <w:bookmarkStart w:id="176" w:name="_title_8"/>
      <w:bookmarkEnd w:id="174"/>
      <w:bookmarkEnd w:id="175"/>
      <w:bookmarkEnd w:id="176"/>
      <w:r w:rsidRPr="000E04EF">
        <w:rPr>
          <w:rFonts w:ascii="Times New Roman" w:hAnsi="Times New Roman"/>
          <w:b/>
          <w:bCs/>
          <w:sz w:val="24"/>
          <w:szCs w:val="24"/>
        </w:rPr>
        <w:t xml:space="preserve">Положение </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о комиссии по поступлению и выбытию активов</w:t>
      </w:r>
    </w:p>
    <w:p w:rsidR="000E04EF" w:rsidRPr="000E04EF" w:rsidRDefault="000E04EF" w:rsidP="00055E49">
      <w:pPr>
        <w:spacing w:after="0"/>
        <w:rPr>
          <w:rFonts w:ascii="Times New Roman" w:hAnsi="Times New Roman"/>
          <w:sz w:val="24"/>
          <w:szCs w:val="24"/>
        </w:rPr>
      </w:pPr>
    </w:p>
    <w:p w:rsidR="000E04EF" w:rsidRPr="000E04EF" w:rsidRDefault="000E04EF" w:rsidP="0033757D">
      <w:pPr>
        <w:spacing w:after="0"/>
        <w:ind w:firstLine="284"/>
        <w:jc w:val="both"/>
        <w:rPr>
          <w:rFonts w:ascii="Times New Roman" w:hAnsi="Times New Roman"/>
          <w:sz w:val="24"/>
          <w:szCs w:val="24"/>
        </w:rPr>
      </w:pPr>
      <w:bookmarkStart w:id="177" w:name="_ref_1-578746"/>
      <w:bookmarkEnd w:id="177"/>
      <w:r w:rsidRPr="000E04EF">
        <w:rPr>
          <w:rFonts w:ascii="Times New Roman" w:hAnsi="Times New Roman"/>
          <w:b/>
          <w:bCs/>
          <w:sz w:val="24"/>
          <w:szCs w:val="24"/>
        </w:rPr>
        <w:t>1. Общие положения</w:t>
      </w:r>
    </w:p>
    <w:p w:rsidR="000E04EF" w:rsidRPr="000E04EF" w:rsidRDefault="000E04EF" w:rsidP="0033757D">
      <w:pPr>
        <w:spacing w:after="0"/>
        <w:ind w:firstLine="284"/>
        <w:jc w:val="both"/>
        <w:rPr>
          <w:rFonts w:ascii="Times New Roman" w:hAnsi="Times New Roman"/>
          <w:sz w:val="24"/>
          <w:szCs w:val="24"/>
        </w:rPr>
      </w:pPr>
      <w:bookmarkStart w:id="178" w:name="_ref_1-1618656"/>
      <w:bookmarkEnd w:id="178"/>
      <w:r w:rsidRPr="000E04EF">
        <w:rPr>
          <w:rFonts w:ascii="Times New Roman" w:hAnsi="Times New Roman"/>
          <w:sz w:val="24"/>
          <w:szCs w:val="24"/>
        </w:rPr>
        <w:t>1.1. Состав комиссии по поступлению и выбытию активов (далее - комиссия) утверждается ежегодно отдельным распорядительным актом руководителя.</w:t>
      </w:r>
    </w:p>
    <w:p w:rsidR="000E04EF" w:rsidRPr="000E04EF" w:rsidRDefault="000E04EF" w:rsidP="0033757D">
      <w:pPr>
        <w:spacing w:after="0"/>
        <w:ind w:firstLine="284"/>
        <w:jc w:val="both"/>
        <w:rPr>
          <w:rFonts w:ascii="Times New Roman" w:hAnsi="Times New Roman"/>
          <w:sz w:val="24"/>
          <w:szCs w:val="24"/>
        </w:rPr>
      </w:pPr>
      <w:bookmarkStart w:id="179" w:name="_ref_1-1618668"/>
      <w:bookmarkEnd w:id="179"/>
      <w:r w:rsidRPr="000E04EF">
        <w:rPr>
          <w:rFonts w:ascii="Times New Roman" w:hAnsi="Times New Roman"/>
          <w:sz w:val="24"/>
          <w:szCs w:val="24"/>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0E04EF" w:rsidRPr="000E04EF" w:rsidRDefault="000E04EF" w:rsidP="0033757D">
      <w:pPr>
        <w:spacing w:after="0"/>
        <w:ind w:firstLine="284"/>
        <w:jc w:val="both"/>
        <w:rPr>
          <w:rFonts w:ascii="Times New Roman" w:hAnsi="Times New Roman"/>
          <w:sz w:val="24"/>
          <w:szCs w:val="24"/>
        </w:rPr>
      </w:pPr>
      <w:bookmarkStart w:id="180" w:name="_ref_1-1618680"/>
      <w:bookmarkEnd w:id="180"/>
      <w:r w:rsidRPr="000E04EF">
        <w:rPr>
          <w:rFonts w:ascii="Times New Roman" w:hAnsi="Times New Roman"/>
          <w:sz w:val="24"/>
          <w:szCs w:val="24"/>
        </w:rPr>
        <w:t>1.3. Заседания комиссии проводятся по мере необходимости, но не реже одного раза в квартал.</w:t>
      </w:r>
    </w:p>
    <w:p w:rsidR="000E04EF" w:rsidRPr="000E04EF" w:rsidRDefault="000E04EF" w:rsidP="0033757D">
      <w:pPr>
        <w:spacing w:after="0"/>
        <w:ind w:firstLine="284"/>
        <w:jc w:val="both"/>
        <w:rPr>
          <w:rFonts w:ascii="Times New Roman" w:hAnsi="Times New Roman"/>
          <w:sz w:val="24"/>
          <w:szCs w:val="24"/>
        </w:rPr>
      </w:pPr>
      <w:bookmarkStart w:id="181" w:name="_ref_1-1618692"/>
      <w:bookmarkEnd w:id="181"/>
      <w:r w:rsidRPr="000E04EF">
        <w:rPr>
          <w:rFonts w:ascii="Times New Roman" w:hAnsi="Times New Roman"/>
          <w:sz w:val="24"/>
          <w:szCs w:val="24"/>
        </w:rPr>
        <w:t>1.4. Срок рассмотрения комиссией представленных ей документов не должен превышать 14 календарных дней.</w:t>
      </w:r>
    </w:p>
    <w:p w:rsidR="000E04EF" w:rsidRPr="000E04EF" w:rsidRDefault="000E04EF" w:rsidP="0033757D">
      <w:pPr>
        <w:spacing w:after="0"/>
        <w:ind w:firstLine="284"/>
        <w:jc w:val="both"/>
        <w:rPr>
          <w:rFonts w:ascii="Times New Roman" w:hAnsi="Times New Roman"/>
          <w:sz w:val="24"/>
          <w:szCs w:val="24"/>
        </w:rPr>
      </w:pPr>
      <w:bookmarkStart w:id="182" w:name="_ref_1-1618704"/>
      <w:bookmarkEnd w:id="182"/>
      <w:r w:rsidRPr="000E04EF">
        <w:rPr>
          <w:rFonts w:ascii="Times New Roman" w:hAnsi="Times New Roman"/>
          <w:sz w:val="24"/>
          <w:szCs w:val="24"/>
        </w:rPr>
        <w:t>1.5. Заседание комиссии правомочно при наличии не менее 2/3 ее состава.</w:t>
      </w:r>
    </w:p>
    <w:p w:rsidR="000E04EF" w:rsidRPr="000E04EF" w:rsidRDefault="000E04EF" w:rsidP="0033757D">
      <w:pPr>
        <w:spacing w:after="0"/>
        <w:ind w:firstLine="284"/>
        <w:jc w:val="both"/>
        <w:rPr>
          <w:rFonts w:ascii="Times New Roman" w:hAnsi="Times New Roman"/>
          <w:sz w:val="24"/>
          <w:szCs w:val="24"/>
        </w:rPr>
      </w:pPr>
      <w:bookmarkStart w:id="183" w:name="_ref_1-1618716"/>
      <w:bookmarkEnd w:id="183"/>
      <w:r w:rsidRPr="000E04EF">
        <w:rPr>
          <w:rFonts w:ascii="Times New Roman" w:hAnsi="Times New Roman"/>
          <w:sz w:val="24"/>
          <w:szCs w:val="24"/>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0E04EF" w:rsidRPr="000E04EF" w:rsidRDefault="000E04EF" w:rsidP="0033757D">
      <w:pPr>
        <w:spacing w:after="0"/>
        <w:ind w:firstLine="284"/>
        <w:jc w:val="both"/>
        <w:rPr>
          <w:rFonts w:ascii="Times New Roman" w:hAnsi="Times New Roman"/>
          <w:sz w:val="24"/>
          <w:szCs w:val="24"/>
        </w:rPr>
      </w:pPr>
      <w:bookmarkStart w:id="184" w:name="_ref_1-1618728"/>
      <w:bookmarkEnd w:id="184"/>
      <w:r w:rsidRPr="000E04EF">
        <w:rPr>
          <w:rFonts w:ascii="Times New Roman" w:hAnsi="Times New Roman"/>
          <w:sz w:val="24"/>
          <w:szCs w:val="24"/>
        </w:rPr>
        <w:t>1.7. Экспертом не может быть лицо, отвечающее за материальные ценности, в отношении которых принимается решение о списании.</w:t>
      </w:r>
    </w:p>
    <w:p w:rsidR="000E04EF" w:rsidRPr="000E04EF" w:rsidRDefault="000E04EF" w:rsidP="0033757D">
      <w:pPr>
        <w:spacing w:after="0"/>
        <w:ind w:firstLine="284"/>
        <w:jc w:val="both"/>
        <w:rPr>
          <w:rFonts w:ascii="Times New Roman" w:hAnsi="Times New Roman"/>
          <w:sz w:val="24"/>
          <w:szCs w:val="24"/>
        </w:rPr>
      </w:pPr>
      <w:bookmarkStart w:id="185" w:name="_ref_1-1618740"/>
      <w:bookmarkEnd w:id="185"/>
      <w:r w:rsidRPr="000E04EF">
        <w:rPr>
          <w:rFonts w:ascii="Times New Roman" w:hAnsi="Times New Roman"/>
          <w:sz w:val="24"/>
          <w:szCs w:val="24"/>
        </w:rPr>
        <w:t>1.8. Решение комиссии оформляется протоколом, который подписывают председатель и члены комиссии, присутствовавшие на заседании.</w:t>
      </w:r>
    </w:p>
    <w:p w:rsidR="000E04EF" w:rsidRPr="000E04EF" w:rsidRDefault="000E04EF" w:rsidP="0033757D">
      <w:pPr>
        <w:spacing w:after="0"/>
        <w:ind w:firstLine="284"/>
        <w:jc w:val="both"/>
        <w:rPr>
          <w:rFonts w:ascii="Times New Roman" w:hAnsi="Times New Roman"/>
          <w:sz w:val="24"/>
          <w:szCs w:val="24"/>
        </w:rPr>
      </w:pPr>
      <w:bookmarkStart w:id="186" w:name="_ref_1-584797"/>
      <w:bookmarkEnd w:id="186"/>
      <w:r w:rsidRPr="000E04EF">
        <w:rPr>
          <w:rFonts w:ascii="Times New Roman" w:hAnsi="Times New Roman"/>
          <w:b/>
          <w:bCs/>
          <w:sz w:val="24"/>
          <w:szCs w:val="24"/>
        </w:rPr>
        <w:t>2. Принятие решений по поступлению активов</w:t>
      </w:r>
    </w:p>
    <w:p w:rsidR="000E04EF" w:rsidRPr="000E04EF" w:rsidRDefault="000E04EF" w:rsidP="0033757D">
      <w:pPr>
        <w:spacing w:after="0"/>
        <w:ind w:firstLine="284"/>
        <w:jc w:val="both"/>
        <w:rPr>
          <w:rFonts w:ascii="Times New Roman" w:hAnsi="Times New Roman"/>
          <w:sz w:val="24"/>
          <w:szCs w:val="24"/>
        </w:rPr>
      </w:pPr>
      <w:bookmarkStart w:id="187" w:name="_ref_1-1627509"/>
      <w:bookmarkEnd w:id="187"/>
      <w:r w:rsidRPr="000E04EF">
        <w:rPr>
          <w:rFonts w:ascii="Times New Roman" w:hAnsi="Times New Roman"/>
          <w:sz w:val="24"/>
          <w:szCs w:val="24"/>
        </w:rPr>
        <w:t>2.1. В части поступления активов комиссия принимает решения по следующим вопросам:</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физическое принятие активов в случаях, прямо предусмотренных внутренними актами организации;</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выбор метода определения справедливой стоимости имущества в случаях, установленных нормативными актами и (или) Учетной политикой;</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первоначальной стоимости и метода амортизации поступивших объектов нефинансовых активов;</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определение величин оценочных резервов в случаях, установленных нормативными актами и (или) Учетной политикой;</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0E04EF" w:rsidRPr="000E04EF" w:rsidRDefault="000E04EF" w:rsidP="0033757D">
      <w:pPr>
        <w:spacing w:after="0"/>
        <w:ind w:firstLine="284"/>
        <w:jc w:val="both"/>
        <w:rPr>
          <w:rFonts w:ascii="Times New Roman" w:hAnsi="Times New Roman"/>
          <w:sz w:val="24"/>
          <w:szCs w:val="24"/>
        </w:rPr>
      </w:pPr>
      <w:bookmarkStart w:id="188" w:name="_ref_1-1627521"/>
      <w:bookmarkEnd w:id="188"/>
      <w:r w:rsidRPr="000E04EF">
        <w:rPr>
          <w:rFonts w:ascii="Times New Roman" w:hAnsi="Times New Roman"/>
          <w:sz w:val="24"/>
          <w:szCs w:val="24"/>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0E04EF" w:rsidRPr="000E04EF" w:rsidRDefault="000E04EF" w:rsidP="0033757D">
      <w:pPr>
        <w:spacing w:after="0"/>
        <w:ind w:firstLine="284"/>
        <w:jc w:val="both"/>
        <w:rPr>
          <w:rFonts w:ascii="Times New Roman" w:hAnsi="Times New Roman"/>
          <w:sz w:val="24"/>
          <w:szCs w:val="24"/>
        </w:rPr>
      </w:pPr>
      <w:bookmarkStart w:id="189" w:name="_ref_1-1627533"/>
      <w:bookmarkEnd w:id="189"/>
      <w:r w:rsidRPr="000E04EF">
        <w:rPr>
          <w:rFonts w:ascii="Times New Roman" w:hAnsi="Times New Roman"/>
          <w:sz w:val="24"/>
          <w:szCs w:val="24"/>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0E04EF" w:rsidRPr="000E04EF" w:rsidRDefault="000E04EF" w:rsidP="0033757D">
      <w:pPr>
        <w:spacing w:after="0"/>
        <w:ind w:firstLine="284"/>
        <w:jc w:val="both"/>
        <w:rPr>
          <w:rFonts w:ascii="Times New Roman" w:hAnsi="Times New Roman"/>
          <w:sz w:val="24"/>
          <w:szCs w:val="24"/>
        </w:rPr>
      </w:pPr>
      <w:bookmarkStart w:id="190" w:name="_ref_1-1627545"/>
      <w:bookmarkEnd w:id="190"/>
      <w:r w:rsidRPr="000E04EF">
        <w:rPr>
          <w:rFonts w:ascii="Times New Roman" w:hAnsi="Times New Roman"/>
          <w:sz w:val="24"/>
          <w:szCs w:val="24"/>
        </w:rP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Прием объектов основных средств из ремонта, реконструкции, модернизации комиссия оформляет </w:t>
      </w:r>
      <w:r w:rsidR="00BC268B" w:rsidRPr="000E04EF">
        <w:rPr>
          <w:rFonts w:ascii="Times New Roman" w:hAnsi="Times New Roman"/>
          <w:sz w:val="24"/>
          <w:szCs w:val="24"/>
        </w:rPr>
        <w:t xml:space="preserve">актом </w:t>
      </w:r>
      <w:r w:rsidRPr="000E04EF">
        <w:rPr>
          <w:rFonts w:ascii="Times New Roman" w:hAnsi="Times New Roman"/>
          <w:sz w:val="24"/>
          <w:szCs w:val="24"/>
        </w:rPr>
        <w:t xml:space="preserve">приема-сдачи отремонтированных, реконструированных и модернизированных объектов основных средств (ф. 0504103). Частичная ликвидация объекта основных средств при выполнении работ по его реконструкции оформляется </w:t>
      </w:r>
      <w:r w:rsidR="00BC268B" w:rsidRPr="000E04EF">
        <w:rPr>
          <w:rFonts w:ascii="Times New Roman" w:hAnsi="Times New Roman"/>
          <w:sz w:val="24"/>
          <w:szCs w:val="24"/>
        </w:rPr>
        <w:t xml:space="preserve">актом </w:t>
      </w:r>
      <w:r w:rsidRPr="000E04EF">
        <w:rPr>
          <w:rFonts w:ascii="Times New Roman" w:hAnsi="Times New Roman"/>
          <w:sz w:val="24"/>
          <w:szCs w:val="24"/>
        </w:rPr>
        <w:t>приема-сдачи отремонтированных, реконструированных и модернизированных объектов основных средств (ф. 0504103).</w:t>
      </w:r>
    </w:p>
    <w:p w:rsidR="000E04EF" w:rsidRPr="000E04EF" w:rsidRDefault="000E04EF" w:rsidP="0033757D">
      <w:pPr>
        <w:spacing w:after="0"/>
        <w:ind w:firstLine="284"/>
        <w:jc w:val="both"/>
        <w:rPr>
          <w:rFonts w:ascii="Times New Roman" w:hAnsi="Times New Roman"/>
          <w:sz w:val="24"/>
          <w:szCs w:val="24"/>
        </w:rPr>
      </w:pPr>
      <w:bookmarkStart w:id="191" w:name="_ref_1-1627557"/>
      <w:bookmarkEnd w:id="191"/>
      <w:r w:rsidRPr="000E04EF">
        <w:rPr>
          <w:rFonts w:ascii="Times New Roman" w:hAnsi="Times New Roman"/>
          <w:sz w:val="24"/>
          <w:szCs w:val="24"/>
        </w:rPr>
        <w:t>2.5. Поступление нефинансовых активов комиссия оформляет следующими первичными учетными документами:</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актом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приходным </w:t>
      </w:r>
      <w:r w:rsidRPr="000E04EF">
        <w:rPr>
          <w:rFonts w:ascii="Times New Roman" w:hAnsi="Times New Roman"/>
          <w:sz w:val="24"/>
          <w:szCs w:val="24"/>
        </w:rPr>
        <w:t>ордером на приемку материальных ценностей (нефинансовых активов) (ф. 0504207);</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актом </w:t>
      </w:r>
      <w:r w:rsidRPr="000E04EF">
        <w:rPr>
          <w:rFonts w:ascii="Times New Roman" w:hAnsi="Times New Roman"/>
          <w:sz w:val="24"/>
          <w:szCs w:val="24"/>
        </w:rPr>
        <w:t>приемки материалов (материальных ценностей) (ф. 0504220).</w:t>
      </w:r>
    </w:p>
    <w:p w:rsidR="000E04EF" w:rsidRPr="000E04EF" w:rsidRDefault="000E04EF" w:rsidP="0033757D">
      <w:pPr>
        <w:spacing w:after="0"/>
        <w:ind w:firstLine="284"/>
        <w:jc w:val="both"/>
        <w:rPr>
          <w:rFonts w:ascii="Times New Roman" w:hAnsi="Times New Roman"/>
          <w:sz w:val="24"/>
          <w:szCs w:val="24"/>
        </w:rPr>
      </w:pPr>
      <w:bookmarkStart w:id="192" w:name="_ref_1-1627569"/>
      <w:bookmarkEnd w:id="192"/>
      <w:r w:rsidRPr="000E04EF">
        <w:rPr>
          <w:rFonts w:ascii="Times New Roman" w:hAnsi="Times New Roman"/>
          <w:sz w:val="24"/>
          <w:szCs w:val="24"/>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0E04EF" w:rsidRPr="000E04EF" w:rsidRDefault="000E04EF" w:rsidP="0033757D">
      <w:pPr>
        <w:spacing w:after="0"/>
        <w:ind w:firstLine="284"/>
        <w:jc w:val="both"/>
        <w:rPr>
          <w:rFonts w:ascii="Times New Roman" w:hAnsi="Times New Roman"/>
          <w:sz w:val="24"/>
          <w:szCs w:val="24"/>
        </w:rPr>
      </w:pPr>
      <w:bookmarkStart w:id="193" w:name="_ref_1-1627581"/>
      <w:bookmarkEnd w:id="193"/>
      <w:r w:rsidRPr="000E04EF">
        <w:rPr>
          <w:rFonts w:ascii="Times New Roman" w:hAnsi="Times New Roman"/>
          <w:sz w:val="24"/>
          <w:szCs w:val="24"/>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0E04EF" w:rsidRPr="000E04EF" w:rsidRDefault="000E04EF" w:rsidP="0033757D">
      <w:pPr>
        <w:spacing w:after="0"/>
        <w:ind w:firstLine="284"/>
        <w:jc w:val="both"/>
        <w:rPr>
          <w:rFonts w:ascii="Times New Roman" w:hAnsi="Times New Roman"/>
          <w:sz w:val="24"/>
          <w:szCs w:val="24"/>
        </w:rPr>
      </w:pPr>
      <w:bookmarkStart w:id="194" w:name="_ref_1-584822"/>
      <w:bookmarkEnd w:id="194"/>
      <w:r w:rsidRPr="000E04EF">
        <w:rPr>
          <w:rFonts w:ascii="Times New Roman" w:hAnsi="Times New Roman"/>
          <w:b/>
          <w:bCs/>
          <w:sz w:val="24"/>
          <w:szCs w:val="24"/>
        </w:rPr>
        <w:t>3. Принятие решений по выбытию (списанию) активов и списанию задолженности неплатежеспособных дебиторов</w:t>
      </w:r>
    </w:p>
    <w:p w:rsidR="000E04EF" w:rsidRPr="000E04EF" w:rsidRDefault="000E04EF" w:rsidP="0033757D">
      <w:pPr>
        <w:spacing w:after="0"/>
        <w:ind w:firstLine="284"/>
        <w:jc w:val="both"/>
        <w:rPr>
          <w:rFonts w:ascii="Times New Roman" w:hAnsi="Times New Roman"/>
          <w:sz w:val="24"/>
          <w:szCs w:val="24"/>
        </w:rPr>
      </w:pPr>
      <w:bookmarkStart w:id="195" w:name="_ref_1-1636354"/>
      <w:bookmarkEnd w:id="195"/>
      <w:r w:rsidRPr="000E04EF">
        <w:rPr>
          <w:rFonts w:ascii="Times New Roman" w:hAnsi="Times New Roman"/>
          <w:sz w:val="24"/>
          <w:szCs w:val="24"/>
        </w:rPr>
        <w:t>3.1. В части выбытия (списания) активов и задолженности комиссия принимает решения по следующим вопросам:</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0E04EF" w:rsidRPr="000E04EF" w:rsidRDefault="00BC268B"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возможности использовать отдельные узлы, детали, конструкции и материалы, полученные в результате списания объектов нефинансовых активов;</w:t>
      </w:r>
    </w:p>
    <w:p w:rsidR="000E04EF" w:rsidRPr="000E04EF" w:rsidRDefault="00BC268B"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частичной ликвидации (разукомплектации) основных средств и об определении стоимости выбывающей части актива при его частичной ликвидации;</w:t>
      </w:r>
    </w:p>
    <w:p w:rsidR="000E04EF" w:rsidRPr="000E04EF" w:rsidRDefault="00BC268B"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пригодности</w:t>
      </w:r>
      <w:r>
        <w:rPr>
          <w:rFonts w:ascii="Times New Roman" w:hAnsi="Times New Roman"/>
          <w:sz w:val="24"/>
          <w:szCs w:val="24"/>
        </w:rPr>
        <w:t xml:space="preserve"> для</w:t>
      </w:r>
      <w:r w:rsidR="000E04EF" w:rsidRPr="000E04EF">
        <w:rPr>
          <w:rFonts w:ascii="Times New Roman" w:hAnsi="Times New Roman"/>
          <w:sz w:val="24"/>
          <w:szCs w:val="24"/>
        </w:rPr>
        <w:t xml:space="preserve"> дальнейшего использования имущества, возможности и эффективности его восстановления;</w:t>
      </w:r>
    </w:p>
    <w:p w:rsidR="000E04EF" w:rsidRPr="000E04EF" w:rsidRDefault="00BC268B"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0E04EF" w:rsidRPr="000E04EF" w:rsidRDefault="000E04EF" w:rsidP="0033757D">
      <w:pPr>
        <w:spacing w:after="0"/>
        <w:ind w:firstLine="284"/>
        <w:jc w:val="both"/>
        <w:rPr>
          <w:rFonts w:ascii="Times New Roman" w:hAnsi="Times New Roman"/>
          <w:sz w:val="24"/>
          <w:szCs w:val="24"/>
        </w:rPr>
      </w:pPr>
      <w:bookmarkStart w:id="196" w:name="_ref_1-1636366"/>
      <w:bookmarkEnd w:id="196"/>
      <w:r w:rsidRPr="000E04EF">
        <w:rPr>
          <w:rFonts w:ascii="Times New Roman" w:hAnsi="Times New Roman"/>
          <w:sz w:val="24"/>
          <w:szCs w:val="24"/>
        </w:rPr>
        <w:t>3.2. Решение о выбытии имущества принимается, если оно:</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0E04EF" w:rsidRPr="000E04EF" w:rsidRDefault="00D06EC3" w:rsidP="0033757D">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в других случаях, предусмотренных законодательством РФ.</w:t>
      </w:r>
    </w:p>
    <w:p w:rsidR="000E04EF" w:rsidRPr="000E04EF" w:rsidRDefault="000E04EF" w:rsidP="0033757D">
      <w:pPr>
        <w:spacing w:after="0"/>
        <w:ind w:firstLine="284"/>
        <w:jc w:val="both"/>
        <w:rPr>
          <w:rFonts w:ascii="Times New Roman" w:hAnsi="Times New Roman"/>
          <w:sz w:val="24"/>
          <w:szCs w:val="24"/>
        </w:rPr>
      </w:pPr>
      <w:bookmarkStart w:id="197" w:name="_ref_1-1636378"/>
      <w:bookmarkEnd w:id="197"/>
      <w:r w:rsidRPr="000E04EF">
        <w:rPr>
          <w:rFonts w:ascii="Times New Roman" w:hAnsi="Times New Roman"/>
          <w:sz w:val="24"/>
          <w:szCs w:val="24"/>
        </w:rPr>
        <w:t>3.3. Решение о списании имущества принимается комиссией после проведения следующих мероприятий:</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осмотр</w:t>
      </w:r>
      <w:r w:rsidR="00A21D60">
        <w:rPr>
          <w:rFonts w:ascii="Times New Roman" w:hAnsi="Times New Roman"/>
          <w:sz w:val="24"/>
          <w:szCs w:val="24"/>
        </w:rPr>
        <w:t>а</w:t>
      </w:r>
      <w:r w:rsidRPr="000E04EF">
        <w:rPr>
          <w:rFonts w:ascii="Times New Roman" w:hAnsi="Times New Roman"/>
          <w:sz w:val="24"/>
          <w:szCs w:val="24"/>
        </w:rPr>
        <w:t xml:space="preserve"> имущества, подлежащего списанию (при наличии такой возможности), с учетом данных, содержащихся в учетно-технической и иной документации;</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установлени</w:t>
      </w:r>
      <w:r w:rsidR="00A21D60">
        <w:rPr>
          <w:rFonts w:ascii="Times New Roman" w:hAnsi="Times New Roman"/>
          <w:sz w:val="24"/>
          <w:szCs w:val="24"/>
        </w:rPr>
        <w:t>я</w:t>
      </w:r>
      <w:r w:rsidRPr="000E04EF">
        <w:rPr>
          <w:rFonts w:ascii="Times New Roman" w:hAnsi="Times New Roman"/>
          <w:sz w:val="24"/>
          <w:szCs w:val="24"/>
        </w:rPr>
        <w:t xml:space="preserve">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установлени</w:t>
      </w:r>
      <w:r w:rsidR="00A21D60">
        <w:rPr>
          <w:rFonts w:ascii="Times New Roman" w:hAnsi="Times New Roman"/>
          <w:sz w:val="24"/>
          <w:szCs w:val="24"/>
        </w:rPr>
        <w:t>я</w:t>
      </w:r>
      <w:r w:rsidRPr="000E04EF">
        <w:rPr>
          <w:rFonts w:ascii="Times New Roman" w:hAnsi="Times New Roman"/>
          <w:sz w:val="24"/>
          <w:szCs w:val="24"/>
        </w:rPr>
        <w:t xml:space="preserve"> виновных лиц, действия которых привели к необходимости списать имущество до истечения срока его полезного использования;</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подготовк</w:t>
      </w:r>
      <w:r w:rsidR="00A21D60">
        <w:rPr>
          <w:rFonts w:ascii="Times New Roman" w:hAnsi="Times New Roman"/>
          <w:sz w:val="24"/>
          <w:szCs w:val="24"/>
        </w:rPr>
        <w:t>и</w:t>
      </w:r>
      <w:r w:rsidRPr="000E04EF">
        <w:rPr>
          <w:rFonts w:ascii="Times New Roman" w:hAnsi="Times New Roman"/>
          <w:sz w:val="24"/>
          <w:szCs w:val="24"/>
        </w:rPr>
        <w:t xml:space="preserve"> документов, необходимых для принятия решения о списании имущества.</w:t>
      </w:r>
    </w:p>
    <w:p w:rsidR="000E04EF" w:rsidRPr="000E04EF" w:rsidRDefault="000E04EF" w:rsidP="0033757D">
      <w:pPr>
        <w:spacing w:after="0"/>
        <w:ind w:firstLine="284"/>
        <w:jc w:val="both"/>
        <w:rPr>
          <w:rFonts w:ascii="Times New Roman" w:hAnsi="Times New Roman"/>
          <w:sz w:val="24"/>
          <w:szCs w:val="24"/>
        </w:rPr>
      </w:pPr>
      <w:bookmarkStart w:id="198" w:name="_ref_1-1636390"/>
      <w:bookmarkEnd w:id="198"/>
      <w:r w:rsidRPr="000E04EF">
        <w:rPr>
          <w:rFonts w:ascii="Times New Roman" w:hAnsi="Times New Roman"/>
          <w:sz w:val="24"/>
          <w:szCs w:val="24"/>
        </w:rPr>
        <w:t>3.4. 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0E04EF" w:rsidRPr="000E04EF" w:rsidRDefault="000E04EF" w:rsidP="0033757D">
      <w:pPr>
        <w:spacing w:after="0"/>
        <w:ind w:firstLine="284"/>
        <w:jc w:val="both"/>
        <w:rPr>
          <w:rFonts w:ascii="Times New Roman" w:hAnsi="Times New Roman"/>
          <w:sz w:val="24"/>
          <w:szCs w:val="24"/>
        </w:rPr>
      </w:pPr>
      <w:bookmarkStart w:id="199" w:name="_ref_1-1636402"/>
      <w:bookmarkEnd w:id="199"/>
      <w:r w:rsidRPr="000E04EF">
        <w:rPr>
          <w:rFonts w:ascii="Times New Roman" w:hAnsi="Times New Roman"/>
          <w:sz w:val="24"/>
          <w:szCs w:val="24"/>
        </w:rPr>
        <w:t>3.5. Выбытие (списание) нефинансовых активов оформляется следующими документами:</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приеме-передаче объектов нефинансовых активов (ф. 0504101);</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списании объектов нефинансовых активов (кроме транспортных средств) (ф. 0504104);</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списании транспортного средства (ф. 0504105);</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списании мягкого и хозяйственного инвентаря (ф. 0504143);</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 xml:space="preserve">- </w:t>
      </w:r>
      <w:r w:rsidR="00BC268B" w:rsidRPr="000E04EF">
        <w:rPr>
          <w:rFonts w:ascii="Times New Roman" w:hAnsi="Times New Roman"/>
          <w:sz w:val="24"/>
          <w:szCs w:val="24"/>
        </w:rPr>
        <w:t xml:space="preserve">акт </w:t>
      </w:r>
      <w:r w:rsidRPr="000E04EF">
        <w:rPr>
          <w:rFonts w:ascii="Times New Roman" w:hAnsi="Times New Roman"/>
          <w:sz w:val="24"/>
          <w:szCs w:val="24"/>
        </w:rPr>
        <w:t>о списании материальных запасов (ф. 0504230).</w:t>
      </w:r>
    </w:p>
    <w:p w:rsidR="000E04EF" w:rsidRPr="000E04EF" w:rsidRDefault="000E04EF" w:rsidP="0033757D">
      <w:pPr>
        <w:spacing w:after="0"/>
        <w:ind w:firstLine="284"/>
        <w:jc w:val="both"/>
        <w:rPr>
          <w:rFonts w:ascii="Times New Roman" w:hAnsi="Times New Roman"/>
          <w:sz w:val="24"/>
          <w:szCs w:val="24"/>
        </w:rPr>
      </w:pPr>
      <w:bookmarkStart w:id="200" w:name="_ref_1-1636414"/>
      <w:bookmarkEnd w:id="200"/>
      <w:r w:rsidRPr="000E04EF">
        <w:rPr>
          <w:rFonts w:ascii="Times New Roman" w:hAnsi="Times New Roman"/>
          <w:sz w:val="24"/>
          <w:szCs w:val="24"/>
        </w:rPr>
        <w:t>3.6. Оформленный комиссией акт о списании имущества утверждается руководителем.</w:t>
      </w:r>
    </w:p>
    <w:p w:rsidR="000E04EF" w:rsidRPr="000E04EF" w:rsidRDefault="000E04EF" w:rsidP="0033757D">
      <w:pPr>
        <w:spacing w:after="0"/>
        <w:ind w:firstLine="284"/>
        <w:jc w:val="both"/>
        <w:rPr>
          <w:rFonts w:ascii="Times New Roman" w:hAnsi="Times New Roman"/>
          <w:sz w:val="24"/>
          <w:szCs w:val="24"/>
        </w:rPr>
      </w:pPr>
      <w:bookmarkStart w:id="201" w:name="_ref_1-1636426"/>
      <w:bookmarkEnd w:id="201"/>
      <w:r w:rsidRPr="000E04EF">
        <w:rPr>
          <w:rFonts w:ascii="Times New Roman" w:hAnsi="Times New Roman"/>
          <w:sz w:val="24"/>
          <w:szCs w:val="24"/>
        </w:rPr>
        <w:t>3.7. До утверждения в установленном порядке акта о списании реализация мероприятий, предусмотренных этим актом, не допускается.</w:t>
      </w:r>
    </w:p>
    <w:p w:rsidR="000E04EF" w:rsidRPr="000E04EF" w:rsidRDefault="000E04EF" w:rsidP="0033757D">
      <w:pPr>
        <w:spacing w:after="0"/>
        <w:ind w:firstLine="284"/>
        <w:jc w:val="both"/>
        <w:rPr>
          <w:rFonts w:ascii="Times New Roman" w:hAnsi="Times New Roman"/>
          <w:sz w:val="24"/>
          <w:szCs w:val="24"/>
        </w:rPr>
      </w:pPr>
      <w:r w:rsidRPr="000E04EF">
        <w:rPr>
          <w:rFonts w:ascii="Times New Roman" w:hAnsi="Times New Roman"/>
          <w:sz w:val="24"/>
          <w:szCs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0E04EF" w:rsidRPr="000E04EF" w:rsidRDefault="000E04EF" w:rsidP="0033757D">
      <w:pPr>
        <w:spacing w:after="0"/>
        <w:ind w:firstLine="284"/>
        <w:jc w:val="both"/>
        <w:rPr>
          <w:rFonts w:ascii="Times New Roman" w:hAnsi="Times New Roman"/>
          <w:sz w:val="24"/>
          <w:szCs w:val="24"/>
        </w:rPr>
      </w:pPr>
      <w:bookmarkStart w:id="202" w:name="_ref_1-584847"/>
      <w:bookmarkEnd w:id="202"/>
      <w:r w:rsidRPr="000E04EF">
        <w:rPr>
          <w:rFonts w:ascii="Times New Roman" w:hAnsi="Times New Roman"/>
          <w:b/>
          <w:bCs/>
          <w:sz w:val="24"/>
          <w:szCs w:val="24"/>
        </w:rPr>
        <w:t>4. Принятие решений по вопросам обесценения активов</w:t>
      </w:r>
    </w:p>
    <w:p w:rsidR="000E04EF" w:rsidRPr="000E04EF" w:rsidRDefault="000E04EF" w:rsidP="0033757D">
      <w:pPr>
        <w:spacing w:after="0"/>
        <w:ind w:firstLine="284"/>
        <w:jc w:val="both"/>
        <w:rPr>
          <w:rFonts w:ascii="Times New Roman" w:hAnsi="Times New Roman"/>
          <w:sz w:val="24"/>
          <w:szCs w:val="24"/>
        </w:rPr>
      </w:pPr>
      <w:bookmarkStart w:id="203" w:name="_ref_1-1645194"/>
      <w:bookmarkEnd w:id="203"/>
      <w:r w:rsidRPr="000E04EF">
        <w:rPr>
          <w:rFonts w:ascii="Times New Roman" w:hAnsi="Times New Roman"/>
          <w:sz w:val="24"/>
          <w:szCs w:val="24"/>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0E04EF" w:rsidRPr="000E04EF" w:rsidRDefault="000E04EF" w:rsidP="0033757D">
      <w:pPr>
        <w:spacing w:after="0"/>
        <w:ind w:firstLine="284"/>
        <w:jc w:val="both"/>
        <w:rPr>
          <w:rFonts w:ascii="Times New Roman" w:hAnsi="Times New Roman"/>
          <w:sz w:val="24"/>
          <w:szCs w:val="24"/>
        </w:rPr>
      </w:pPr>
      <w:bookmarkStart w:id="204" w:name="_ref_1-1645206"/>
      <w:bookmarkEnd w:id="204"/>
      <w:r w:rsidRPr="000E04EF">
        <w:rPr>
          <w:rFonts w:ascii="Times New Roman" w:hAnsi="Times New Roman"/>
          <w:sz w:val="24"/>
          <w:szCs w:val="24"/>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0E04EF" w:rsidRPr="000E04EF" w:rsidRDefault="000E04EF" w:rsidP="0033757D">
      <w:pPr>
        <w:spacing w:after="0"/>
        <w:ind w:firstLine="284"/>
        <w:jc w:val="both"/>
        <w:rPr>
          <w:rFonts w:ascii="Times New Roman" w:hAnsi="Times New Roman"/>
          <w:sz w:val="24"/>
          <w:szCs w:val="24"/>
        </w:rPr>
      </w:pPr>
      <w:bookmarkStart w:id="205" w:name="_ref_1-1645218"/>
      <w:bookmarkEnd w:id="205"/>
      <w:r w:rsidRPr="000E04EF">
        <w:rPr>
          <w:rFonts w:ascii="Times New Roman" w:hAnsi="Times New Roman"/>
          <w:sz w:val="24"/>
          <w:szCs w:val="24"/>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0E04EF" w:rsidRPr="000E04EF" w:rsidRDefault="000E04EF" w:rsidP="0033757D">
      <w:pPr>
        <w:spacing w:after="0"/>
        <w:ind w:firstLine="284"/>
        <w:jc w:val="both"/>
        <w:rPr>
          <w:rFonts w:ascii="Times New Roman" w:hAnsi="Times New Roman"/>
          <w:sz w:val="24"/>
          <w:szCs w:val="24"/>
        </w:rPr>
      </w:pPr>
      <w:bookmarkStart w:id="206" w:name="_ref_1-1645230"/>
      <w:bookmarkEnd w:id="206"/>
      <w:r w:rsidRPr="000E04EF">
        <w:rPr>
          <w:rFonts w:ascii="Times New Roman" w:hAnsi="Times New Roman"/>
          <w:sz w:val="24"/>
          <w:szCs w:val="24"/>
        </w:rPr>
        <w:t>4.4. В случае необходимости определить справедливую стоимость комиссия утверждает метод, который будет при этом использоваться.</w:t>
      </w:r>
    </w:p>
    <w:p w:rsidR="000E04EF" w:rsidRPr="000E04EF" w:rsidRDefault="000E04EF" w:rsidP="0033757D">
      <w:pPr>
        <w:spacing w:after="0"/>
        <w:ind w:firstLine="284"/>
        <w:jc w:val="both"/>
        <w:rPr>
          <w:rFonts w:ascii="Times New Roman" w:hAnsi="Times New Roman"/>
          <w:sz w:val="24"/>
          <w:szCs w:val="24"/>
        </w:rPr>
      </w:pPr>
      <w:bookmarkStart w:id="207" w:name="_ref_1-1645242"/>
      <w:bookmarkEnd w:id="207"/>
      <w:r w:rsidRPr="000E04EF">
        <w:rPr>
          <w:rFonts w:ascii="Times New Roman" w:hAnsi="Times New Roman"/>
          <w:sz w:val="24"/>
          <w:szCs w:val="24"/>
        </w:rPr>
        <w:t>4.5. Заключение о необходимости (</w:t>
      </w:r>
      <w:r w:rsidR="00550C31">
        <w:rPr>
          <w:rFonts w:ascii="Times New Roman" w:hAnsi="Times New Roman"/>
          <w:sz w:val="24"/>
          <w:szCs w:val="24"/>
        </w:rPr>
        <w:t xml:space="preserve">об </w:t>
      </w:r>
      <w:r w:rsidRPr="000E04EF">
        <w:rPr>
          <w:rFonts w:ascii="Times New Roman" w:hAnsi="Times New Roman"/>
          <w:sz w:val="24"/>
          <w:szCs w:val="24"/>
        </w:rPr>
        <w:t>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0E04EF" w:rsidRPr="000E04EF" w:rsidRDefault="000E04EF" w:rsidP="0033757D">
      <w:pPr>
        <w:spacing w:after="0"/>
        <w:ind w:firstLine="284"/>
        <w:jc w:val="both"/>
        <w:rPr>
          <w:rFonts w:ascii="Times New Roman" w:hAnsi="Times New Roman"/>
          <w:sz w:val="24"/>
          <w:szCs w:val="24"/>
        </w:rPr>
      </w:pPr>
      <w:bookmarkStart w:id="208" w:name="_ref_1-1645254"/>
      <w:bookmarkEnd w:id="208"/>
      <w:r w:rsidRPr="000E04EF">
        <w:rPr>
          <w:rFonts w:ascii="Times New Roman" w:hAnsi="Times New Roman"/>
          <w:sz w:val="24"/>
          <w:szCs w:val="24"/>
        </w:rPr>
        <w:t>4.6. В представление могут быть включены рекомендации комиссии по дальнейшему использованию имущества.</w:t>
      </w:r>
    </w:p>
    <w:p w:rsidR="000E04EF" w:rsidRPr="000E04EF" w:rsidRDefault="000E04EF" w:rsidP="0033757D">
      <w:pPr>
        <w:spacing w:after="0"/>
        <w:ind w:firstLine="284"/>
        <w:jc w:val="both"/>
        <w:rPr>
          <w:rFonts w:ascii="Times New Roman" w:hAnsi="Times New Roman"/>
          <w:sz w:val="24"/>
          <w:szCs w:val="24"/>
        </w:rPr>
      </w:pPr>
      <w:bookmarkStart w:id="209" w:name="_ref_1-1645266"/>
      <w:bookmarkStart w:id="210" w:name="_docEnd_8"/>
      <w:bookmarkEnd w:id="209"/>
      <w:bookmarkEnd w:id="210"/>
      <w:r w:rsidRPr="000E04EF">
        <w:rPr>
          <w:rFonts w:ascii="Times New Roman" w:hAnsi="Times New Roman"/>
          <w:sz w:val="24"/>
          <w:szCs w:val="24"/>
        </w:rPr>
        <w:t>4.7. Если выявлены признаки снижения убытка от обесценения, а сумма убытка не подлежит восстановлению, комиссия выносит заключение о необходимости (</w:t>
      </w:r>
      <w:r w:rsidR="00BC268B">
        <w:rPr>
          <w:rFonts w:ascii="Times New Roman" w:hAnsi="Times New Roman"/>
          <w:sz w:val="24"/>
          <w:szCs w:val="24"/>
        </w:rPr>
        <w:t xml:space="preserve">об </w:t>
      </w:r>
      <w:r w:rsidRPr="000E04EF">
        <w:rPr>
          <w:rFonts w:ascii="Times New Roman" w:hAnsi="Times New Roman"/>
          <w:sz w:val="24"/>
          <w:szCs w:val="24"/>
        </w:rPr>
        <w:t>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0E04EF" w:rsidRPr="000E04EF" w:rsidRDefault="000E04EF" w:rsidP="00055E49">
      <w:pPr>
        <w:spacing w:after="0"/>
        <w:rPr>
          <w:rFonts w:ascii="Times New Roman" w:hAnsi="Times New Roman"/>
          <w:sz w:val="24"/>
          <w:szCs w:val="24"/>
        </w:rPr>
      </w:pPr>
    </w:p>
    <w:p w:rsidR="00087460" w:rsidRDefault="00087460">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7</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BC268B" w:rsidRPr="0075135B" w:rsidRDefault="00BC268B"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BC268B" w:rsidRPr="0075135B" w:rsidRDefault="00BC268B"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17CB9" w:rsidRDefault="000E04EF" w:rsidP="00055E49">
      <w:pPr>
        <w:spacing w:after="0"/>
        <w:jc w:val="center"/>
        <w:rPr>
          <w:rFonts w:ascii="Times New Roman" w:hAnsi="Times New Roman"/>
          <w:b/>
          <w:bCs/>
          <w:sz w:val="24"/>
          <w:szCs w:val="24"/>
        </w:rPr>
      </w:pPr>
      <w:bookmarkStart w:id="211" w:name="_ref_1-584884"/>
      <w:bookmarkStart w:id="212" w:name="_docStart_9"/>
      <w:bookmarkStart w:id="213" w:name="_title_9"/>
      <w:bookmarkEnd w:id="211"/>
      <w:bookmarkEnd w:id="212"/>
      <w:bookmarkEnd w:id="213"/>
      <w:r w:rsidRPr="000E04EF">
        <w:rPr>
          <w:rFonts w:ascii="Times New Roman" w:hAnsi="Times New Roman"/>
          <w:b/>
          <w:bCs/>
          <w:sz w:val="24"/>
          <w:szCs w:val="24"/>
        </w:rPr>
        <w:t xml:space="preserve">Порядок </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проведения инвентаризации активов и обязательств</w:t>
      </w:r>
    </w:p>
    <w:p w:rsidR="000E04EF" w:rsidRPr="000E04EF" w:rsidRDefault="000E04EF" w:rsidP="00055E49">
      <w:pPr>
        <w:spacing w:after="0"/>
        <w:rPr>
          <w:rFonts w:ascii="Times New Roman" w:hAnsi="Times New Roman"/>
          <w:sz w:val="24"/>
          <w:szCs w:val="24"/>
        </w:rPr>
      </w:pPr>
    </w:p>
    <w:p w:rsidR="000E04EF" w:rsidRPr="000E04EF" w:rsidRDefault="000E04EF" w:rsidP="00017CB9">
      <w:pPr>
        <w:spacing w:after="0"/>
        <w:ind w:firstLine="284"/>
        <w:jc w:val="both"/>
        <w:rPr>
          <w:rFonts w:ascii="Times New Roman" w:hAnsi="Times New Roman"/>
          <w:sz w:val="24"/>
          <w:szCs w:val="24"/>
        </w:rPr>
      </w:pPr>
      <w:bookmarkStart w:id="214" w:name="_ref_1-584896"/>
      <w:bookmarkEnd w:id="214"/>
      <w:r w:rsidRPr="000E04EF">
        <w:rPr>
          <w:rFonts w:ascii="Times New Roman" w:hAnsi="Times New Roman"/>
          <w:b/>
          <w:bCs/>
          <w:sz w:val="24"/>
          <w:szCs w:val="24"/>
        </w:rPr>
        <w:t>1. Организация проведения инвентаризации</w:t>
      </w:r>
    </w:p>
    <w:p w:rsidR="000E04EF" w:rsidRPr="000E04EF" w:rsidRDefault="000E04EF" w:rsidP="00017CB9">
      <w:pPr>
        <w:spacing w:after="0"/>
        <w:ind w:firstLine="284"/>
        <w:jc w:val="both"/>
        <w:rPr>
          <w:rFonts w:ascii="Times New Roman" w:hAnsi="Times New Roman"/>
          <w:sz w:val="24"/>
          <w:szCs w:val="24"/>
        </w:rPr>
      </w:pPr>
      <w:bookmarkStart w:id="215" w:name="_ref_1-1654034"/>
      <w:bookmarkEnd w:id="215"/>
      <w:r w:rsidRPr="000E04EF">
        <w:rPr>
          <w:rFonts w:ascii="Times New Roman" w:hAnsi="Times New Roman"/>
          <w:sz w:val="24"/>
          <w:szCs w:val="24"/>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0E04EF" w:rsidRPr="000E04EF" w:rsidRDefault="000E04EF" w:rsidP="00017CB9">
      <w:pPr>
        <w:spacing w:after="0"/>
        <w:ind w:firstLine="284"/>
        <w:jc w:val="both"/>
        <w:rPr>
          <w:rFonts w:ascii="Times New Roman" w:hAnsi="Times New Roman"/>
          <w:sz w:val="24"/>
          <w:szCs w:val="24"/>
        </w:rPr>
      </w:pPr>
      <w:bookmarkStart w:id="216" w:name="_ref_1-1654046"/>
      <w:bookmarkEnd w:id="216"/>
      <w:r w:rsidRPr="000E04EF">
        <w:rPr>
          <w:rFonts w:ascii="Times New Roman" w:hAnsi="Times New Roman"/>
          <w:sz w:val="24"/>
          <w:szCs w:val="24"/>
        </w:rPr>
        <w:t>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п. 81 СГС "Концептуальные основы".</w:t>
      </w:r>
    </w:p>
    <w:p w:rsidR="000E04EF" w:rsidRPr="000E04EF" w:rsidRDefault="000E04EF" w:rsidP="00017CB9">
      <w:pPr>
        <w:spacing w:after="0"/>
        <w:ind w:firstLine="284"/>
        <w:jc w:val="both"/>
        <w:rPr>
          <w:rFonts w:ascii="Times New Roman" w:hAnsi="Times New Roman"/>
          <w:sz w:val="24"/>
          <w:szCs w:val="24"/>
        </w:rPr>
      </w:pPr>
      <w:bookmarkStart w:id="217" w:name="_ref_1-1654058"/>
      <w:bookmarkEnd w:id="217"/>
      <w:r w:rsidRPr="000E04EF">
        <w:rPr>
          <w:rFonts w:ascii="Times New Roman" w:hAnsi="Times New Roman"/>
          <w:sz w:val="24"/>
          <w:szCs w:val="24"/>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0E04EF" w:rsidRPr="000E04EF" w:rsidRDefault="000E04EF" w:rsidP="00017CB9">
      <w:pPr>
        <w:spacing w:after="0"/>
        <w:ind w:firstLine="284"/>
        <w:jc w:val="both"/>
        <w:rPr>
          <w:rFonts w:ascii="Times New Roman" w:hAnsi="Times New Roman"/>
          <w:sz w:val="24"/>
          <w:szCs w:val="24"/>
        </w:rPr>
      </w:pPr>
      <w:bookmarkStart w:id="218" w:name="_ref_1-1654070"/>
      <w:bookmarkEnd w:id="218"/>
      <w:r w:rsidRPr="000E04EF">
        <w:rPr>
          <w:rFonts w:ascii="Times New Roman" w:hAnsi="Times New Roman"/>
          <w:sz w:val="24"/>
          <w:szCs w:val="24"/>
        </w:rPr>
        <w:t>1.4. Распорядительный акт о проведении инвентаризации (ф</w:t>
      </w:r>
      <w:r w:rsidR="00BC268B">
        <w:rPr>
          <w:rFonts w:ascii="Times New Roman" w:hAnsi="Times New Roman"/>
          <w:sz w:val="24"/>
          <w:szCs w:val="24"/>
        </w:rPr>
        <w:t>.</w:t>
      </w:r>
      <w:r w:rsidRPr="000E04EF">
        <w:rPr>
          <w:rFonts w:ascii="Times New Roman" w:hAnsi="Times New Roman"/>
          <w:sz w:val="24"/>
          <w:szCs w:val="24"/>
        </w:rPr>
        <w:t xml:space="preserve"> </w:t>
      </w:r>
      <w:r w:rsidR="005E0B74">
        <w:rPr>
          <w:rFonts w:ascii="Times New Roman" w:hAnsi="Times New Roman"/>
          <w:sz w:val="24"/>
          <w:szCs w:val="24"/>
        </w:rPr>
        <w:t>№</w:t>
      </w:r>
      <w:r w:rsidRPr="000E04EF">
        <w:rPr>
          <w:rFonts w:ascii="Times New Roman" w:hAnsi="Times New Roman"/>
          <w:sz w:val="24"/>
          <w:szCs w:val="24"/>
        </w:rPr>
        <w:t xml:space="preserve"> ИНВ-22) подлежит регистрации в журнале учета контроля за выполнением распоряжений о проведении инвентаризации (ф</w:t>
      </w:r>
      <w:r w:rsidR="00BC268B">
        <w:rPr>
          <w:rFonts w:ascii="Times New Roman" w:hAnsi="Times New Roman"/>
          <w:sz w:val="24"/>
          <w:szCs w:val="24"/>
        </w:rPr>
        <w:t xml:space="preserve">. </w:t>
      </w:r>
      <w:r w:rsidR="005E0B74">
        <w:rPr>
          <w:rFonts w:ascii="Times New Roman" w:hAnsi="Times New Roman"/>
          <w:sz w:val="24"/>
          <w:szCs w:val="24"/>
        </w:rPr>
        <w:t>№</w:t>
      </w:r>
      <w:r w:rsidR="00BC268B">
        <w:rPr>
          <w:rFonts w:ascii="Times New Roman" w:hAnsi="Times New Roman"/>
          <w:sz w:val="24"/>
          <w:szCs w:val="24"/>
        </w:rPr>
        <w:t xml:space="preserve"> ИНВ-23</w:t>
      </w:r>
      <w:r w:rsidRPr="000E04EF">
        <w:rPr>
          <w:rFonts w:ascii="Times New Roman" w:hAnsi="Times New Roman"/>
          <w:sz w:val="24"/>
          <w:szCs w:val="24"/>
        </w:rPr>
        <w:t>).</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В распорядительном акте о проведении инвентаризации (ф</w:t>
      </w:r>
      <w:r w:rsidR="00BC268B">
        <w:rPr>
          <w:rFonts w:ascii="Times New Roman" w:hAnsi="Times New Roman"/>
          <w:sz w:val="24"/>
          <w:szCs w:val="24"/>
        </w:rPr>
        <w:t>.</w:t>
      </w:r>
      <w:r w:rsidRPr="000E04EF">
        <w:rPr>
          <w:rFonts w:ascii="Times New Roman" w:hAnsi="Times New Roman"/>
          <w:sz w:val="24"/>
          <w:szCs w:val="24"/>
        </w:rPr>
        <w:t xml:space="preserve"> </w:t>
      </w:r>
      <w:r w:rsidR="005E0B74">
        <w:rPr>
          <w:rFonts w:ascii="Times New Roman" w:hAnsi="Times New Roman"/>
          <w:sz w:val="24"/>
          <w:szCs w:val="24"/>
        </w:rPr>
        <w:t>№</w:t>
      </w:r>
      <w:r w:rsidRPr="000E04EF">
        <w:rPr>
          <w:rFonts w:ascii="Times New Roman" w:hAnsi="Times New Roman"/>
          <w:sz w:val="24"/>
          <w:szCs w:val="24"/>
        </w:rPr>
        <w:t xml:space="preserve"> ИНВ-22) указываются:</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наименование имущества и обязательств, подлежащих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даты начала и окончания проведения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причина проведения инвентаризации.</w:t>
      </w:r>
    </w:p>
    <w:p w:rsidR="000E04EF" w:rsidRPr="000E04EF" w:rsidRDefault="000E04EF" w:rsidP="00017CB9">
      <w:pPr>
        <w:spacing w:after="0"/>
        <w:ind w:firstLine="284"/>
        <w:jc w:val="both"/>
        <w:rPr>
          <w:rFonts w:ascii="Times New Roman" w:hAnsi="Times New Roman"/>
          <w:sz w:val="24"/>
          <w:szCs w:val="24"/>
        </w:rPr>
      </w:pPr>
      <w:bookmarkStart w:id="219" w:name="_ref_1-1654082"/>
      <w:bookmarkEnd w:id="219"/>
      <w:r w:rsidRPr="000E04EF">
        <w:rPr>
          <w:rFonts w:ascii="Times New Roman" w:hAnsi="Times New Roman"/>
          <w:sz w:val="24"/>
          <w:szCs w:val="24"/>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0E04EF" w:rsidRPr="000E04EF" w:rsidRDefault="000E04EF" w:rsidP="00017CB9">
      <w:pPr>
        <w:spacing w:after="0"/>
        <w:ind w:firstLine="284"/>
        <w:jc w:val="both"/>
        <w:rPr>
          <w:rFonts w:ascii="Times New Roman" w:hAnsi="Times New Roman"/>
          <w:sz w:val="24"/>
          <w:szCs w:val="24"/>
        </w:rPr>
      </w:pPr>
      <w:bookmarkStart w:id="220" w:name="_ref_1-1654094"/>
      <w:bookmarkEnd w:id="220"/>
      <w:r w:rsidRPr="000E04EF">
        <w:rPr>
          <w:rFonts w:ascii="Times New Roman" w:hAnsi="Times New Roman"/>
          <w:sz w:val="24"/>
          <w:szCs w:val="24"/>
        </w:rP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0E04EF" w:rsidRPr="000E04EF" w:rsidRDefault="000E04EF" w:rsidP="00017CB9">
      <w:pPr>
        <w:spacing w:after="0"/>
        <w:ind w:firstLine="284"/>
        <w:jc w:val="both"/>
        <w:rPr>
          <w:rFonts w:ascii="Times New Roman" w:hAnsi="Times New Roman"/>
          <w:sz w:val="24"/>
          <w:szCs w:val="24"/>
        </w:rPr>
      </w:pPr>
      <w:bookmarkStart w:id="221" w:name="_ref_1-1654106"/>
      <w:bookmarkEnd w:id="221"/>
      <w:r w:rsidRPr="000E04EF">
        <w:rPr>
          <w:rFonts w:ascii="Times New Roman" w:hAnsi="Times New Roman"/>
          <w:sz w:val="24"/>
          <w:szCs w:val="24"/>
        </w:rPr>
        <w:t>1.7. 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0E04EF" w:rsidRPr="000E04EF" w:rsidRDefault="000E04EF" w:rsidP="00017CB9">
      <w:pPr>
        <w:spacing w:after="0"/>
        <w:ind w:firstLine="284"/>
        <w:jc w:val="both"/>
        <w:rPr>
          <w:rFonts w:ascii="Times New Roman" w:hAnsi="Times New Roman"/>
          <w:sz w:val="24"/>
          <w:szCs w:val="24"/>
        </w:rPr>
      </w:pPr>
      <w:bookmarkStart w:id="222" w:name="_ref_1-1654118"/>
      <w:bookmarkEnd w:id="222"/>
      <w:r w:rsidRPr="000E04EF">
        <w:rPr>
          <w:rFonts w:ascii="Times New Roman" w:hAnsi="Times New Roman"/>
          <w:sz w:val="24"/>
          <w:szCs w:val="24"/>
        </w:rPr>
        <w:t>1.8.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0E04EF" w:rsidRPr="000E04EF" w:rsidRDefault="000E04EF" w:rsidP="00017CB9">
      <w:pPr>
        <w:spacing w:after="0"/>
        <w:ind w:firstLine="284"/>
        <w:jc w:val="both"/>
        <w:rPr>
          <w:rFonts w:ascii="Times New Roman" w:hAnsi="Times New Roman"/>
          <w:sz w:val="24"/>
          <w:szCs w:val="24"/>
        </w:rPr>
      </w:pPr>
      <w:bookmarkStart w:id="223" w:name="_ref_1-1654130"/>
      <w:bookmarkEnd w:id="223"/>
      <w:r w:rsidRPr="000E04EF">
        <w:rPr>
          <w:rFonts w:ascii="Times New Roman" w:hAnsi="Times New Roman"/>
          <w:sz w:val="24"/>
          <w:szCs w:val="24"/>
        </w:rP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0E04EF" w:rsidRPr="000E04EF" w:rsidRDefault="000E04EF" w:rsidP="00017CB9">
      <w:pPr>
        <w:spacing w:after="0"/>
        <w:ind w:firstLine="284"/>
        <w:jc w:val="both"/>
        <w:rPr>
          <w:rFonts w:ascii="Times New Roman" w:hAnsi="Times New Roman"/>
          <w:sz w:val="24"/>
          <w:szCs w:val="24"/>
        </w:rPr>
      </w:pPr>
      <w:bookmarkStart w:id="224" w:name="_ref_1-1654142"/>
      <w:bookmarkEnd w:id="224"/>
      <w:r w:rsidRPr="000E04EF">
        <w:rPr>
          <w:rFonts w:ascii="Times New Roman" w:hAnsi="Times New Roman"/>
          <w:sz w:val="24"/>
          <w:szCs w:val="24"/>
        </w:rPr>
        <w:t>1.10. Инвентаризационные описи составляются не менее чем в двух экземплярах отдельно по каждому месту хранения ценностей и материально ответственн</w:t>
      </w:r>
      <w:r w:rsidR="00186724">
        <w:rPr>
          <w:rFonts w:ascii="Times New Roman" w:hAnsi="Times New Roman"/>
          <w:sz w:val="24"/>
          <w:szCs w:val="24"/>
        </w:rPr>
        <w:t>ому</w:t>
      </w:r>
      <w:r w:rsidRPr="000E04EF">
        <w:rPr>
          <w:rFonts w:ascii="Times New Roman" w:hAnsi="Times New Roman"/>
          <w:sz w:val="24"/>
          <w:szCs w:val="24"/>
        </w:rPr>
        <w:t xml:space="preserve"> лиц</w:t>
      </w:r>
      <w:r w:rsidR="00186724">
        <w:rPr>
          <w:rFonts w:ascii="Times New Roman" w:hAnsi="Times New Roman"/>
          <w:sz w:val="24"/>
          <w:szCs w:val="24"/>
        </w:rPr>
        <w:t>у</w:t>
      </w:r>
      <w:r w:rsidRPr="000E04EF">
        <w:rPr>
          <w:rFonts w:ascii="Times New Roman" w:hAnsi="Times New Roman"/>
          <w:sz w:val="24"/>
          <w:szCs w:val="24"/>
        </w:rPr>
        <w:t>.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w:t>
      </w:r>
      <w:r w:rsidR="00186724">
        <w:rPr>
          <w:rFonts w:ascii="Times New Roman" w:hAnsi="Times New Roman"/>
          <w:sz w:val="24"/>
          <w:szCs w:val="24"/>
        </w:rPr>
        <w:t>ого</w:t>
      </w:r>
      <w:r w:rsidRPr="000E04EF">
        <w:rPr>
          <w:rFonts w:ascii="Times New Roman" w:hAnsi="Times New Roman"/>
          <w:sz w:val="24"/>
          <w:szCs w:val="24"/>
        </w:rPr>
        <w:t xml:space="preserve"> лиц</w:t>
      </w:r>
      <w:r w:rsidR="00186724">
        <w:rPr>
          <w:rFonts w:ascii="Times New Roman" w:hAnsi="Times New Roman"/>
          <w:sz w:val="24"/>
          <w:szCs w:val="24"/>
        </w:rPr>
        <w:t>а</w:t>
      </w:r>
      <w:r w:rsidRPr="000E04EF">
        <w:rPr>
          <w:rFonts w:ascii="Times New Roman" w:hAnsi="Times New Roman"/>
          <w:sz w:val="24"/>
          <w:szCs w:val="24"/>
        </w:rPr>
        <w:t>.</w:t>
      </w:r>
    </w:p>
    <w:p w:rsidR="000E04EF" w:rsidRPr="000E04EF" w:rsidRDefault="000E04EF" w:rsidP="00017CB9">
      <w:pPr>
        <w:spacing w:after="0"/>
        <w:ind w:firstLine="284"/>
        <w:jc w:val="both"/>
        <w:rPr>
          <w:rFonts w:ascii="Times New Roman" w:hAnsi="Times New Roman"/>
          <w:sz w:val="24"/>
          <w:szCs w:val="24"/>
        </w:rPr>
      </w:pPr>
      <w:bookmarkStart w:id="225" w:name="_ref_1-1654154"/>
      <w:bookmarkEnd w:id="225"/>
      <w:r w:rsidRPr="000E04EF">
        <w:rPr>
          <w:rFonts w:ascii="Times New Roman" w:hAnsi="Times New Roman"/>
          <w:sz w:val="24"/>
          <w:szCs w:val="24"/>
        </w:rPr>
        <w:t>1.11. На имущество, которое получено в пользование, находится на ответственном хранении, арендовано, составляются отдельные описи (акты).</w:t>
      </w:r>
    </w:p>
    <w:p w:rsidR="000E04EF" w:rsidRPr="000E04EF" w:rsidRDefault="000E04EF" w:rsidP="00017CB9">
      <w:pPr>
        <w:spacing w:after="0"/>
        <w:ind w:firstLine="284"/>
        <w:jc w:val="both"/>
        <w:rPr>
          <w:rFonts w:ascii="Times New Roman" w:hAnsi="Times New Roman"/>
          <w:sz w:val="24"/>
          <w:szCs w:val="24"/>
        </w:rPr>
      </w:pPr>
      <w:bookmarkStart w:id="226" w:name="_ref_1-590975"/>
      <w:bookmarkEnd w:id="226"/>
      <w:r w:rsidRPr="000E04EF">
        <w:rPr>
          <w:rFonts w:ascii="Times New Roman" w:hAnsi="Times New Roman"/>
          <w:b/>
          <w:bCs/>
          <w:sz w:val="24"/>
          <w:szCs w:val="24"/>
        </w:rPr>
        <w:t>2. Обязанности и права инвентаризационной комиссии и иных лиц при проведении инвентаризации</w:t>
      </w:r>
    </w:p>
    <w:p w:rsidR="000E04EF" w:rsidRPr="000E04EF" w:rsidRDefault="000E04EF" w:rsidP="00017CB9">
      <w:pPr>
        <w:spacing w:after="0"/>
        <w:ind w:firstLine="284"/>
        <w:jc w:val="both"/>
        <w:rPr>
          <w:rFonts w:ascii="Times New Roman" w:hAnsi="Times New Roman"/>
          <w:sz w:val="24"/>
          <w:szCs w:val="24"/>
        </w:rPr>
      </w:pPr>
      <w:bookmarkStart w:id="227" w:name="_ref_1-1662971"/>
      <w:bookmarkEnd w:id="227"/>
      <w:r w:rsidRPr="000E04EF">
        <w:rPr>
          <w:rFonts w:ascii="Times New Roman" w:hAnsi="Times New Roman"/>
          <w:sz w:val="24"/>
          <w:szCs w:val="24"/>
        </w:rPr>
        <w:t>2.1. Председатель комиссии обязан:</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быть принципиальным, соблюдать профессиональную этику и конфиденциальность;</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xml:space="preserve">- определять методы и способы </w:t>
      </w:r>
      <w:r w:rsidR="00FB485D">
        <w:rPr>
          <w:rFonts w:ascii="Times New Roman" w:hAnsi="Times New Roman"/>
          <w:sz w:val="24"/>
          <w:szCs w:val="24"/>
        </w:rPr>
        <w:t xml:space="preserve">проведения </w:t>
      </w:r>
      <w:r w:rsidRPr="000E04EF">
        <w:rPr>
          <w:rFonts w:ascii="Times New Roman" w:hAnsi="Times New Roman"/>
          <w:sz w:val="24"/>
          <w:szCs w:val="24"/>
        </w:rPr>
        <w:t>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распределять направления проведения инвентаризации между членами комиссии;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организовывать проведение инвентаризации согласно утвержденному плану (программе);</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осуществлять общее руководство членами комиссии в процессе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обеспечивать сохранность полученных документов, отчетов и других материалов, проверяемых в ходе инвентаризации.</w:t>
      </w:r>
    </w:p>
    <w:p w:rsidR="000E04EF" w:rsidRPr="000E04EF" w:rsidRDefault="000E04EF" w:rsidP="00017CB9">
      <w:pPr>
        <w:spacing w:after="0"/>
        <w:ind w:firstLine="284"/>
        <w:jc w:val="both"/>
        <w:rPr>
          <w:rFonts w:ascii="Times New Roman" w:hAnsi="Times New Roman"/>
          <w:sz w:val="24"/>
          <w:szCs w:val="24"/>
        </w:rPr>
      </w:pPr>
      <w:bookmarkStart w:id="228" w:name="_ref_1-1662983"/>
      <w:bookmarkEnd w:id="228"/>
      <w:r w:rsidRPr="000E04EF">
        <w:rPr>
          <w:rFonts w:ascii="Times New Roman" w:hAnsi="Times New Roman"/>
          <w:sz w:val="24"/>
          <w:szCs w:val="24"/>
        </w:rPr>
        <w:t>2.2. Председатель комиссии имеет право:</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давать указания должностным лицам о предоставлении комиссии необходимых для проверки документов и сведений (информации);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привлекать по согласованию с руководителем должностных лиц к проведению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вносить предложения об устранении выявленных в ходе проведения инвентаризации нарушений и недостатков.</w:t>
      </w:r>
    </w:p>
    <w:p w:rsidR="000E04EF" w:rsidRPr="000E04EF" w:rsidRDefault="000E04EF" w:rsidP="00017CB9">
      <w:pPr>
        <w:spacing w:after="0"/>
        <w:ind w:firstLine="284"/>
        <w:jc w:val="both"/>
        <w:rPr>
          <w:rFonts w:ascii="Times New Roman" w:hAnsi="Times New Roman"/>
          <w:sz w:val="24"/>
          <w:szCs w:val="24"/>
        </w:rPr>
      </w:pPr>
      <w:bookmarkStart w:id="229" w:name="_ref_1-1662995"/>
      <w:bookmarkEnd w:id="229"/>
      <w:r w:rsidRPr="000E04EF">
        <w:rPr>
          <w:rFonts w:ascii="Times New Roman" w:hAnsi="Times New Roman"/>
          <w:sz w:val="24"/>
          <w:szCs w:val="24"/>
        </w:rPr>
        <w:t>2.3. Члены комиссии обязаны:</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быть принципиальными, соблюдать профессиональную этику и конфиденциальность;</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проводить инвентаризацию в соответствии с утвержденным планом (программой);</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незамедлительно докладывать председателю комиссии о выявленных в процессе инвентаризации нарушениях и злоупотреблениях;</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обеспечивать сохранность полученных документов, отчетов и других материалов, проверяемых в ходе инвентаризации.</w:t>
      </w:r>
    </w:p>
    <w:p w:rsidR="000E04EF" w:rsidRPr="000E04EF" w:rsidRDefault="000E04EF" w:rsidP="00017CB9">
      <w:pPr>
        <w:spacing w:after="0"/>
        <w:ind w:firstLine="284"/>
        <w:jc w:val="both"/>
        <w:rPr>
          <w:rFonts w:ascii="Times New Roman" w:hAnsi="Times New Roman"/>
          <w:sz w:val="24"/>
          <w:szCs w:val="24"/>
        </w:rPr>
      </w:pPr>
      <w:bookmarkStart w:id="230" w:name="_ref_1-1663007"/>
      <w:bookmarkEnd w:id="230"/>
      <w:r w:rsidRPr="000E04EF">
        <w:rPr>
          <w:rFonts w:ascii="Times New Roman" w:hAnsi="Times New Roman"/>
          <w:sz w:val="24"/>
          <w:szCs w:val="24"/>
        </w:rPr>
        <w:t>2.4. Члены комиссии имеют право:</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0E04EF" w:rsidRPr="000E04EF" w:rsidRDefault="000E04EF" w:rsidP="00017CB9">
      <w:pPr>
        <w:spacing w:after="0"/>
        <w:ind w:firstLine="284"/>
        <w:jc w:val="both"/>
        <w:rPr>
          <w:rFonts w:ascii="Times New Roman" w:hAnsi="Times New Roman"/>
          <w:sz w:val="24"/>
          <w:szCs w:val="24"/>
        </w:rPr>
      </w:pPr>
      <w:bookmarkStart w:id="231" w:name="_ref_1-1663019"/>
      <w:bookmarkEnd w:id="231"/>
      <w:r w:rsidRPr="000E04EF">
        <w:rPr>
          <w:rFonts w:ascii="Times New Roman" w:hAnsi="Times New Roman"/>
          <w:sz w:val="24"/>
          <w:szCs w:val="24"/>
        </w:rPr>
        <w:t>2.5. Руководитель и проверяемые должностные лица в процессе контрольных мероприятий обязаны:</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оказывать содействие в проведении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представлять по требованию председателя комиссии и в установленные им сроки документы, необходимые для проверки;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давать справки и объяснения в устной и письменной форме по вопросам, возникающим в ходе проведения инвентаризации.</w:t>
      </w:r>
    </w:p>
    <w:p w:rsidR="000E04EF" w:rsidRPr="000E04EF" w:rsidRDefault="000E04EF" w:rsidP="00017CB9">
      <w:pPr>
        <w:spacing w:after="0"/>
        <w:ind w:firstLine="284"/>
        <w:jc w:val="both"/>
        <w:rPr>
          <w:rFonts w:ascii="Times New Roman" w:hAnsi="Times New Roman"/>
          <w:sz w:val="24"/>
          <w:szCs w:val="24"/>
        </w:rPr>
      </w:pPr>
      <w:bookmarkStart w:id="232" w:name="_ref_1-1663031"/>
      <w:bookmarkEnd w:id="232"/>
      <w:r w:rsidRPr="000E04EF">
        <w:rPr>
          <w:rFonts w:ascii="Times New Roman" w:hAnsi="Times New Roman"/>
          <w:sz w:val="24"/>
          <w:szCs w:val="24"/>
        </w:rPr>
        <w:t>2.6. Инвентаризационная комиссия несет ответственность за качественное проведение инвентаризации в соответствии с законодательством РФ.</w:t>
      </w:r>
    </w:p>
    <w:p w:rsidR="000E04EF" w:rsidRPr="000E04EF" w:rsidRDefault="000E04EF" w:rsidP="00017CB9">
      <w:pPr>
        <w:spacing w:after="0"/>
        <w:ind w:firstLine="284"/>
        <w:jc w:val="both"/>
        <w:rPr>
          <w:rFonts w:ascii="Times New Roman" w:hAnsi="Times New Roman"/>
          <w:sz w:val="24"/>
          <w:szCs w:val="24"/>
        </w:rPr>
      </w:pPr>
      <w:bookmarkStart w:id="233" w:name="_ref_1-1663043"/>
      <w:bookmarkEnd w:id="233"/>
      <w:r w:rsidRPr="000E04EF">
        <w:rPr>
          <w:rFonts w:ascii="Times New Roman" w:hAnsi="Times New Roman"/>
          <w:sz w:val="24"/>
          <w:szCs w:val="24"/>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0E04EF" w:rsidRPr="000E04EF" w:rsidRDefault="000E04EF" w:rsidP="00017CB9">
      <w:pPr>
        <w:spacing w:after="0"/>
        <w:ind w:firstLine="284"/>
        <w:jc w:val="both"/>
        <w:rPr>
          <w:rFonts w:ascii="Times New Roman" w:hAnsi="Times New Roman"/>
          <w:sz w:val="24"/>
          <w:szCs w:val="24"/>
        </w:rPr>
      </w:pPr>
      <w:bookmarkStart w:id="234" w:name="_ref_1-591000"/>
      <w:bookmarkEnd w:id="234"/>
      <w:r w:rsidRPr="000E04EF">
        <w:rPr>
          <w:rFonts w:ascii="Times New Roman" w:hAnsi="Times New Roman"/>
          <w:b/>
          <w:bCs/>
          <w:sz w:val="24"/>
          <w:szCs w:val="24"/>
        </w:rPr>
        <w:t>3. Имущество и обязательства, подлежащие инвентаризации</w:t>
      </w:r>
    </w:p>
    <w:p w:rsidR="000E04EF" w:rsidRPr="000E04EF" w:rsidRDefault="000E04EF" w:rsidP="00017CB9">
      <w:pPr>
        <w:spacing w:after="0"/>
        <w:ind w:firstLine="284"/>
        <w:jc w:val="both"/>
        <w:rPr>
          <w:rFonts w:ascii="Times New Roman" w:hAnsi="Times New Roman"/>
          <w:sz w:val="24"/>
          <w:szCs w:val="24"/>
        </w:rPr>
      </w:pPr>
      <w:bookmarkStart w:id="235" w:name="_ref_1-1671735"/>
      <w:bookmarkEnd w:id="235"/>
      <w:r w:rsidRPr="000E04EF">
        <w:rPr>
          <w:rFonts w:ascii="Times New Roman" w:hAnsi="Times New Roman"/>
          <w:sz w:val="24"/>
          <w:szCs w:val="24"/>
        </w:rPr>
        <w:t>3.1. Инвентаризации подлежит все имущество независимо от его местонахождения, а также все виды обязательств, в том числе:</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имущество и обязательства, учтенные на балансовых счетах;</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имущество, учтенное на забалансовых счетах;</w:t>
      </w:r>
    </w:p>
    <w:p w:rsidR="000E04EF" w:rsidRPr="000E04EF" w:rsidRDefault="0039233D" w:rsidP="00017CB9">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другое имущество и обязательства в соответствии с распоряжением об инвентаризации.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Фактически наличествующее имущество, не учтенное по каким-либо причинам, подлежит принятию к учету.</w:t>
      </w:r>
    </w:p>
    <w:p w:rsidR="000E04EF" w:rsidRPr="000E04EF" w:rsidRDefault="000E04EF" w:rsidP="00017CB9">
      <w:pPr>
        <w:spacing w:after="0"/>
        <w:ind w:firstLine="284"/>
        <w:jc w:val="both"/>
        <w:rPr>
          <w:rFonts w:ascii="Times New Roman" w:hAnsi="Times New Roman"/>
          <w:sz w:val="24"/>
          <w:szCs w:val="24"/>
        </w:rPr>
      </w:pPr>
      <w:bookmarkStart w:id="236" w:name="_ref_1-591025"/>
      <w:bookmarkEnd w:id="236"/>
      <w:r w:rsidRPr="000E04EF">
        <w:rPr>
          <w:rFonts w:ascii="Times New Roman" w:hAnsi="Times New Roman"/>
          <w:b/>
          <w:bCs/>
          <w:sz w:val="24"/>
          <w:szCs w:val="24"/>
        </w:rPr>
        <w:t>4. Оформление результатов инвентаризации и регулирование выявленных расхождений</w:t>
      </w:r>
    </w:p>
    <w:p w:rsidR="000E04EF" w:rsidRPr="000E04EF" w:rsidRDefault="000E04EF" w:rsidP="00017CB9">
      <w:pPr>
        <w:spacing w:after="0"/>
        <w:ind w:firstLine="284"/>
        <w:jc w:val="both"/>
        <w:rPr>
          <w:rFonts w:ascii="Times New Roman" w:hAnsi="Times New Roman"/>
          <w:sz w:val="24"/>
          <w:szCs w:val="24"/>
        </w:rPr>
      </w:pPr>
      <w:bookmarkStart w:id="237" w:name="_ref_1-1680421"/>
      <w:bookmarkEnd w:id="237"/>
      <w:r w:rsidRPr="000E04EF">
        <w:rPr>
          <w:rFonts w:ascii="Times New Roman" w:hAnsi="Times New Roman"/>
          <w:sz w:val="24"/>
          <w:szCs w:val="24"/>
        </w:rP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w:t>
      </w:r>
      <w:r w:rsidR="00186724" w:rsidRPr="000E04EF">
        <w:rPr>
          <w:rFonts w:ascii="Times New Roman" w:hAnsi="Times New Roman"/>
          <w:sz w:val="24"/>
          <w:szCs w:val="24"/>
        </w:rPr>
        <w:t xml:space="preserve">ведомости </w:t>
      </w:r>
      <w:r w:rsidRPr="000E04EF">
        <w:rPr>
          <w:rFonts w:ascii="Times New Roman" w:hAnsi="Times New Roman"/>
          <w:sz w:val="24"/>
          <w:szCs w:val="24"/>
        </w:rPr>
        <w:t>расхождений по результатам инвентаризации (ф. 0504092).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p>
    <w:p w:rsidR="000E04EF" w:rsidRPr="000E04EF" w:rsidRDefault="000E04EF" w:rsidP="00017CB9">
      <w:pPr>
        <w:spacing w:after="0"/>
        <w:ind w:firstLine="284"/>
        <w:jc w:val="both"/>
        <w:rPr>
          <w:rFonts w:ascii="Times New Roman" w:hAnsi="Times New Roman"/>
          <w:sz w:val="24"/>
          <w:szCs w:val="24"/>
        </w:rPr>
      </w:pPr>
      <w:bookmarkStart w:id="238" w:name="_ref_1-1680433"/>
      <w:bookmarkEnd w:id="238"/>
      <w:r w:rsidRPr="000E04EF">
        <w:rPr>
          <w:rFonts w:ascii="Times New Roman" w:hAnsi="Times New Roman"/>
          <w:sz w:val="24"/>
          <w:szCs w:val="24"/>
        </w:rPr>
        <w:t>4.2.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0E04EF" w:rsidRPr="000E04EF" w:rsidRDefault="000E04EF" w:rsidP="00017CB9">
      <w:pPr>
        <w:spacing w:after="0"/>
        <w:ind w:firstLine="284"/>
        <w:jc w:val="both"/>
        <w:rPr>
          <w:rFonts w:ascii="Times New Roman" w:hAnsi="Times New Roman"/>
          <w:sz w:val="24"/>
          <w:szCs w:val="24"/>
        </w:rPr>
      </w:pPr>
      <w:bookmarkStart w:id="239" w:name="_ref_1-1680445"/>
      <w:bookmarkEnd w:id="239"/>
      <w:r w:rsidRPr="000E04EF">
        <w:rPr>
          <w:rFonts w:ascii="Times New Roman" w:hAnsi="Times New Roman"/>
          <w:sz w:val="24"/>
          <w:szCs w:val="24"/>
        </w:rPr>
        <w:t>4.3. По результатам инвентаризации председатель инвентаризационной комиссии готовит для руководителя предложения:</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xml:space="preserve">- по отнесению недостач имущества, а также имущества, пришедшего в негодность, </w:t>
      </w:r>
      <w:r w:rsidR="00186724">
        <w:rPr>
          <w:rFonts w:ascii="Times New Roman" w:hAnsi="Times New Roman"/>
          <w:sz w:val="24"/>
          <w:szCs w:val="24"/>
        </w:rPr>
        <w:t>н</w:t>
      </w:r>
      <w:r w:rsidRPr="000E04EF">
        <w:rPr>
          <w:rFonts w:ascii="Times New Roman" w:hAnsi="Times New Roman"/>
          <w:sz w:val="24"/>
          <w:szCs w:val="24"/>
        </w:rPr>
        <w:t>а счет виновных лиц либо по списанию;</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оприходованию излишков;</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списанию невостребованной кредиторской задолженности;</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оптимизации приема, хранения и отпуска материальных ценностей;</w:t>
      </w:r>
    </w:p>
    <w:p w:rsidR="000E04EF" w:rsidRPr="000E04EF" w:rsidRDefault="000E04EF" w:rsidP="00017CB9">
      <w:pPr>
        <w:spacing w:after="0"/>
        <w:ind w:firstLine="284"/>
        <w:jc w:val="both"/>
        <w:rPr>
          <w:rFonts w:ascii="Times New Roman" w:hAnsi="Times New Roman"/>
          <w:sz w:val="24"/>
          <w:szCs w:val="24"/>
        </w:rPr>
      </w:pPr>
      <w:r w:rsidRPr="000E04EF">
        <w:rPr>
          <w:rFonts w:ascii="Times New Roman" w:hAnsi="Times New Roman"/>
          <w:sz w:val="24"/>
          <w:szCs w:val="24"/>
        </w:rPr>
        <w:t>- иные предложения.</w:t>
      </w:r>
    </w:p>
    <w:p w:rsidR="000E04EF" w:rsidRPr="000E04EF" w:rsidRDefault="000E04EF" w:rsidP="00017CB9">
      <w:pPr>
        <w:spacing w:after="0"/>
        <w:ind w:firstLine="284"/>
        <w:jc w:val="both"/>
        <w:rPr>
          <w:rFonts w:ascii="Times New Roman" w:hAnsi="Times New Roman"/>
          <w:sz w:val="24"/>
          <w:szCs w:val="24"/>
        </w:rPr>
      </w:pPr>
      <w:bookmarkStart w:id="240" w:name="_ref_1-1680457"/>
      <w:bookmarkEnd w:id="240"/>
      <w:r w:rsidRPr="000E04EF">
        <w:rPr>
          <w:rFonts w:ascii="Times New Roman" w:hAnsi="Times New Roman"/>
          <w:sz w:val="24"/>
          <w:szCs w:val="24"/>
        </w:rPr>
        <w:t xml:space="preserve">4.4. На основании инвентаризационных описей комиссия составляет </w:t>
      </w:r>
      <w:r w:rsidR="00186724" w:rsidRPr="000E04EF">
        <w:rPr>
          <w:rFonts w:ascii="Times New Roman" w:hAnsi="Times New Roman"/>
          <w:sz w:val="24"/>
          <w:szCs w:val="24"/>
        </w:rPr>
        <w:t xml:space="preserve">акт </w:t>
      </w:r>
      <w:r w:rsidRPr="000E04EF">
        <w:rPr>
          <w:rFonts w:ascii="Times New Roman" w:hAnsi="Times New Roman"/>
          <w:sz w:val="24"/>
          <w:szCs w:val="24"/>
        </w:rPr>
        <w:t xml:space="preserve">о результатах инвентаризации (ф. 0504835). При выявлении по результатам инвентаризации расхождений к </w:t>
      </w:r>
      <w:r w:rsidR="00186724" w:rsidRPr="000E04EF">
        <w:rPr>
          <w:rFonts w:ascii="Times New Roman" w:hAnsi="Times New Roman"/>
          <w:sz w:val="24"/>
          <w:szCs w:val="24"/>
        </w:rPr>
        <w:t xml:space="preserve">акту </w:t>
      </w:r>
      <w:r w:rsidRPr="000E04EF">
        <w:rPr>
          <w:rFonts w:ascii="Times New Roman" w:hAnsi="Times New Roman"/>
          <w:sz w:val="24"/>
          <w:szCs w:val="24"/>
        </w:rPr>
        <w:t xml:space="preserve">прилагается </w:t>
      </w:r>
      <w:r w:rsidR="00186724" w:rsidRPr="000E04EF">
        <w:rPr>
          <w:rFonts w:ascii="Times New Roman" w:hAnsi="Times New Roman"/>
          <w:sz w:val="24"/>
          <w:szCs w:val="24"/>
        </w:rPr>
        <w:t xml:space="preserve">ведомость </w:t>
      </w:r>
      <w:r w:rsidRPr="000E04EF">
        <w:rPr>
          <w:rFonts w:ascii="Times New Roman" w:hAnsi="Times New Roman"/>
          <w:sz w:val="24"/>
          <w:szCs w:val="24"/>
        </w:rPr>
        <w:t>расхождений по результатам инвентаризации (ф. 0504092).</w:t>
      </w:r>
    </w:p>
    <w:p w:rsidR="000E04EF" w:rsidRPr="000E04EF" w:rsidRDefault="000E04EF" w:rsidP="00017CB9">
      <w:pPr>
        <w:spacing w:after="0"/>
        <w:ind w:firstLine="284"/>
        <w:jc w:val="both"/>
        <w:rPr>
          <w:rFonts w:ascii="Times New Roman" w:hAnsi="Times New Roman"/>
          <w:sz w:val="24"/>
          <w:szCs w:val="24"/>
        </w:rPr>
      </w:pPr>
      <w:bookmarkStart w:id="241" w:name="_ref_1-1680469"/>
      <w:bookmarkStart w:id="242" w:name="_docEnd_9"/>
      <w:bookmarkEnd w:id="241"/>
      <w:bookmarkEnd w:id="242"/>
      <w:r w:rsidRPr="000E04EF">
        <w:rPr>
          <w:rFonts w:ascii="Times New Roman" w:hAnsi="Times New Roman"/>
          <w:sz w:val="24"/>
          <w:szCs w:val="24"/>
        </w:rPr>
        <w:t>4.5. По результатам инвентаризации руководитель издает распорядительный акт.</w:t>
      </w:r>
    </w:p>
    <w:p w:rsidR="000E04EF" w:rsidRPr="000E04EF" w:rsidRDefault="000E04EF" w:rsidP="00017CB9">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39233D" w:rsidRDefault="0039233D">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8</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186724" w:rsidRPr="0075135B" w:rsidRDefault="00186724"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186724" w:rsidRPr="0075135B" w:rsidRDefault="00186724"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622E16"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 xml:space="preserve">Порядок </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передачи документов бухгалтерского учета</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и дел при смене руководителя, главного бухгалтера</w:t>
      </w:r>
    </w:p>
    <w:p w:rsidR="000E04EF" w:rsidRPr="000E04EF" w:rsidRDefault="000E04EF" w:rsidP="00055E49">
      <w:pPr>
        <w:spacing w:after="0"/>
        <w:rPr>
          <w:rFonts w:ascii="Times New Roman" w:hAnsi="Times New Roman"/>
          <w:sz w:val="24"/>
          <w:szCs w:val="24"/>
        </w:rPr>
      </w:pPr>
    </w:p>
    <w:p w:rsidR="000E04EF" w:rsidRPr="000E04EF" w:rsidRDefault="000E04EF" w:rsidP="00622E16">
      <w:pPr>
        <w:spacing w:after="0"/>
        <w:ind w:firstLine="284"/>
        <w:jc w:val="both"/>
        <w:rPr>
          <w:rFonts w:ascii="Times New Roman" w:hAnsi="Times New Roman"/>
          <w:sz w:val="24"/>
          <w:szCs w:val="24"/>
        </w:rPr>
      </w:pPr>
      <w:bookmarkStart w:id="243" w:name="_ref_1-1194900"/>
      <w:bookmarkEnd w:id="243"/>
      <w:r w:rsidRPr="000E04EF">
        <w:rPr>
          <w:rFonts w:ascii="Times New Roman" w:hAnsi="Times New Roman"/>
          <w:b/>
          <w:bCs/>
          <w:sz w:val="24"/>
          <w:szCs w:val="24"/>
        </w:rPr>
        <w:t>1. Организация передачи документов и дел</w:t>
      </w:r>
    </w:p>
    <w:p w:rsidR="000E04EF" w:rsidRPr="000E04EF" w:rsidRDefault="000E04EF" w:rsidP="00622E16">
      <w:pPr>
        <w:spacing w:after="0"/>
        <w:ind w:firstLine="284"/>
        <w:jc w:val="both"/>
        <w:rPr>
          <w:rFonts w:ascii="Times New Roman" w:hAnsi="Times New Roman"/>
          <w:sz w:val="24"/>
          <w:szCs w:val="24"/>
        </w:rPr>
      </w:pPr>
      <w:bookmarkStart w:id="244" w:name="_ref_1-1194912"/>
      <w:bookmarkEnd w:id="244"/>
      <w:r w:rsidRPr="000E04EF">
        <w:rPr>
          <w:rFonts w:ascii="Times New Roman" w:hAnsi="Times New Roman"/>
          <w:sz w:val="24"/>
          <w:szCs w:val="24"/>
        </w:rPr>
        <w:t>1.1. Основанием для передачи документов и дел является прекращение полномочий руководителя</w:t>
      </w:r>
      <w:r w:rsidR="00FB485D">
        <w:rPr>
          <w:rFonts w:ascii="Times New Roman" w:hAnsi="Times New Roman"/>
          <w:sz w:val="24"/>
          <w:szCs w:val="24"/>
        </w:rPr>
        <w:t>,</w:t>
      </w:r>
      <w:r w:rsidRPr="000E04EF">
        <w:rPr>
          <w:rFonts w:ascii="Times New Roman" w:hAnsi="Times New Roman"/>
          <w:sz w:val="24"/>
          <w:szCs w:val="24"/>
        </w:rPr>
        <w:t xml:space="preserve"> приказ об освобождении от должности главного бухгалтера.</w:t>
      </w:r>
    </w:p>
    <w:p w:rsidR="000E04EF" w:rsidRPr="000E04EF" w:rsidRDefault="000E04EF" w:rsidP="00622E16">
      <w:pPr>
        <w:spacing w:after="0"/>
        <w:ind w:firstLine="284"/>
        <w:jc w:val="both"/>
        <w:rPr>
          <w:rFonts w:ascii="Times New Roman" w:hAnsi="Times New Roman"/>
          <w:sz w:val="24"/>
          <w:szCs w:val="24"/>
        </w:rPr>
      </w:pPr>
      <w:bookmarkStart w:id="245" w:name="_ref_1-1194937"/>
      <w:bookmarkEnd w:id="245"/>
      <w:r w:rsidRPr="000E04EF">
        <w:rPr>
          <w:rFonts w:ascii="Times New Roman" w:hAnsi="Times New Roman"/>
          <w:sz w:val="24"/>
          <w:szCs w:val="24"/>
        </w:rPr>
        <w:t>1.2. При возникновении основания, названного в п. 1.1, издается приказ о передаче документов и дел. В нем указываются:</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а) лицо, передающее документы и дела;</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б) лицо, которому передаются документы и дела;</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в) дата передачи документов и дел</w:t>
      </w:r>
      <w:r w:rsidR="00EA1C0A">
        <w:rPr>
          <w:rFonts w:ascii="Times New Roman" w:hAnsi="Times New Roman"/>
          <w:sz w:val="24"/>
          <w:szCs w:val="24"/>
        </w:rPr>
        <w:t>,</w:t>
      </w:r>
      <w:r w:rsidRPr="000E04EF">
        <w:rPr>
          <w:rFonts w:ascii="Times New Roman" w:hAnsi="Times New Roman"/>
          <w:sz w:val="24"/>
          <w:szCs w:val="24"/>
        </w:rPr>
        <w:t xml:space="preserve"> время начала и предельный срок такой передачи;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г) состав комиссии, создаваемой для передачи документов и дел (далее - комиссия);</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0E04EF" w:rsidRPr="000E04EF" w:rsidRDefault="000E04EF" w:rsidP="00622E16">
      <w:pPr>
        <w:spacing w:after="0"/>
        <w:ind w:firstLine="284"/>
        <w:jc w:val="both"/>
        <w:rPr>
          <w:rFonts w:ascii="Times New Roman" w:hAnsi="Times New Roman"/>
          <w:sz w:val="24"/>
          <w:szCs w:val="24"/>
        </w:rPr>
      </w:pPr>
      <w:bookmarkStart w:id="246" w:name="_ref_1-1211595"/>
      <w:bookmarkEnd w:id="246"/>
      <w:r w:rsidRPr="000E04EF">
        <w:rPr>
          <w:rFonts w:ascii="Times New Roman" w:hAnsi="Times New Roman"/>
          <w:sz w:val="24"/>
          <w:szCs w:val="24"/>
        </w:rPr>
        <w:t>1.3. В состав комиссии при смене руководителя включается представитель органа, осуществляющего функции и полномочия учредителя.</w:t>
      </w:r>
    </w:p>
    <w:p w:rsidR="000E04EF" w:rsidRPr="000E04EF" w:rsidRDefault="000E04EF" w:rsidP="00622E16">
      <w:pPr>
        <w:spacing w:after="0"/>
        <w:ind w:firstLine="284"/>
        <w:jc w:val="both"/>
        <w:rPr>
          <w:rFonts w:ascii="Times New Roman" w:hAnsi="Times New Roman"/>
          <w:sz w:val="24"/>
          <w:szCs w:val="24"/>
        </w:rPr>
      </w:pPr>
      <w:bookmarkStart w:id="247" w:name="_ref_1-1219930"/>
      <w:bookmarkEnd w:id="247"/>
      <w:r w:rsidRPr="000E04EF">
        <w:rPr>
          <w:rFonts w:ascii="Times New Roman" w:hAnsi="Times New Roman"/>
          <w:sz w:val="24"/>
          <w:szCs w:val="24"/>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0E04EF" w:rsidRPr="000E04EF" w:rsidRDefault="000E04EF" w:rsidP="00622E16">
      <w:pPr>
        <w:spacing w:after="0"/>
        <w:ind w:firstLine="284"/>
        <w:jc w:val="both"/>
        <w:rPr>
          <w:rFonts w:ascii="Times New Roman" w:hAnsi="Times New Roman"/>
          <w:sz w:val="24"/>
          <w:szCs w:val="24"/>
        </w:rPr>
      </w:pPr>
      <w:bookmarkStart w:id="248" w:name="_ref_1-1194925"/>
      <w:bookmarkEnd w:id="248"/>
      <w:r w:rsidRPr="000E04EF">
        <w:rPr>
          <w:rFonts w:ascii="Times New Roman" w:hAnsi="Times New Roman"/>
          <w:b/>
          <w:bCs/>
          <w:sz w:val="24"/>
          <w:szCs w:val="24"/>
        </w:rPr>
        <w:t>2. Порядок передачи документов и дел</w:t>
      </w:r>
    </w:p>
    <w:p w:rsidR="000E04EF" w:rsidRPr="000E04EF" w:rsidRDefault="000E04EF" w:rsidP="00622E16">
      <w:pPr>
        <w:spacing w:after="0"/>
        <w:ind w:firstLine="284"/>
        <w:jc w:val="both"/>
        <w:rPr>
          <w:rFonts w:ascii="Times New Roman" w:hAnsi="Times New Roman"/>
          <w:sz w:val="24"/>
          <w:szCs w:val="24"/>
        </w:rPr>
      </w:pPr>
      <w:bookmarkStart w:id="249" w:name="_ref_1-1236636"/>
      <w:bookmarkEnd w:id="249"/>
      <w:r w:rsidRPr="000E04EF">
        <w:rPr>
          <w:rFonts w:ascii="Times New Roman" w:hAnsi="Times New Roman"/>
          <w:sz w:val="24"/>
          <w:szCs w:val="24"/>
        </w:rPr>
        <w:t>2.1. Передача документов и дел начинается с проведения инвентаризации.</w:t>
      </w:r>
    </w:p>
    <w:p w:rsidR="000E04EF" w:rsidRPr="000E04EF" w:rsidRDefault="000E04EF" w:rsidP="00622E16">
      <w:pPr>
        <w:spacing w:after="0"/>
        <w:ind w:firstLine="284"/>
        <w:jc w:val="both"/>
        <w:rPr>
          <w:rFonts w:ascii="Times New Roman" w:hAnsi="Times New Roman"/>
          <w:sz w:val="24"/>
          <w:szCs w:val="24"/>
        </w:rPr>
      </w:pPr>
      <w:bookmarkStart w:id="250" w:name="_ref_1-1236648"/>
      <w:bookmarkEnd w:id="250"/>
      <w:r w:rsidRPr="000E04EF">
        <w:rPr>
          <w:rFonts w:ascii="Times New Roman" w:hAnsi="Times New Roman"/>
          <w:sz w:val="24"/>
          <w:szCs w:val="24"/>
        </w:rPr>
        <w:t>2.2. Инвентаризации подлежит все имущество, которое закреплено за лицом, передающим дела и документы.</w:t>
      </w:r>
    </w:p>
    <w:p w:rsidR="000E04EF" w:rsidRPr="000E04EF" w:rsidRDefault="000E04EF" w:rsidP="00622E16">
      <w:pPr>
        <w:spacing w:after="0"/>
        <w:ind w:firstLine="284"/>
        <w:jc w:val="both"/>
        <w:rPr>
          <w:rFonts w:ascii="Times New Roman" w:hAnsi="Times New Roman"/>
          <w:sz w:val="24"/>
          <w:szCs w:val="24"/>
        </w:rPr>
      </w:pPr>
      <w:bookmarkStart w:id="251" w:name="_ref_1-1236660"/>
      <w:bookmarkEnd w:id="251"/>
      <w:r w:rsidRPr="000E04EF">
        <w:rPr>
          <w:rFonts w:ascii="Times New Roman" w:hAnsi="Times New Roman"/>
          <w:sz w:val="24"/>
          <w:szCs w:val="24"/>
        </w:rPr>
        <w:t>2.3. Проведение инвентаризации и оформление ее результатов осуществля</w:t>
      </w:r>
      <w:r w:rsidR="00EA1C0A">
        <w:rPr>
          <w:rFonts w:ascii="Times New Roman" w:hAnsi="Times New Roman"/>
          <w:sz w:val="24"/>
          <w:szCs w:val="24"/>
        </w:rPr>
        <w:t>ю</w:t>
      </w:r>
      <w:r w:rsidRPr="000E04EF">
        <w:rPr>
          <w:rFonts w:ascii="Times New Roman" w:hAnsi="Times New Roman"/>
          <w:sz w:val="24"/>
          <w:szCs w:val="24"/>
        </w:rPr>
        <w:t xml:space="preserve">тся в соответствии с Порядком проведения инвентаризации, приведенным в Приложении </w:t>
      </w:r>
      <w:r w:rsidR="005E0B74">
        <w:rPr>
          <w:rFonts w:ascii="Times New Roman" w:hAnsi="Times New Roman"/>
          <w:sz w:val="24"/>
          <w:szCs w:val="24"/>
        </w:rPr>
        <w:t>№</w:t>
      </w:r>
      <w:r w:rsidRPr="000E04EF">
        <w:rPr>
          <w:rFonts w:ascii="Times New Roman" w:hAnsi="Times New Roman"/>
          <w:sz w:val="24"/>
          <w:szCs w:val="24"/>
        </w:rPr>
        <w:t xml:space="preserve"> 7 к Учетной политике.</w:t>
      </w:r>
    </w:p>
    <w:p w:rsidR="000E04EF" w:rsidRPr="000E04EF" w:rsidRDefault="000E04EF" w:rsidP="00622E16">
      <w:pPr>
        <w:spacing w:after="0"/>
        <w:ind w:firstLine="284"/>
        <w:jc w:val="both"/>
        <w:rPr>
          <w:rFonts w:ascii="Times New Roman" w:hAnsi="Times New Roman"/>
          <w:sz w:val="24"/>
          <w:szCs w:val="24"/>
        </w:rPr>
      </w:pPr>
      <w:bookmarkStart w:id="252" w:name="_ref_1-1236672"/>
      <w:bookmarkEnd w:id="252"/>
      <w:r w:rsidRPr="000E04EF">
        <w:rPr>
          <w:rFonts w:ascii="Times New Roman" w:hAnsi="Times New Roman"/>
          <w:sz w:val="24"/>
          <w:szCs w:val="24"/>
        </w:rPr>
        <w:t>2.4. Непосредственно при передаче дел и документов осуществляются следующие действия:</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учредительные, регистрационные и иные документы;</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лицензии, свидетельства, патенты и пр.;</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документы учетной политики;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бухгалтерскую и налоговую отчетность;</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план финансово-хозяйственной деятельности учреждения, государственное задание и отчет о его выполнении;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акты ревизий и проверок;</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план-график закупок;</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бланки строгой отчетности;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материалы о недостачах и хищениях, переданные и не переданные в правоохранительные органы;</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регистры бухгалтерского учета: книги, оборотные ведомости, карточки, журналы операций и пр.;</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регистры налогового учета;</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договоры с контрагентами;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акты сверки расчетов с налоговыми органами, контрагентами;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первичные (сводные) учетные документы;</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книгу покупок, книгу продаж, журналы регистрации счетов-фактур;</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 иные документы;</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0E04EF" w:rsidRPr="000E04EF" w:rsidRDefault="000E04EF" w:rsidP="00622E16">
      <w:pPr>
        <w:spacing w:after="0"/>
        <w:ind w:firstLine="284"/>
        <w:jc w:val="both"/>
        <w:rPr>
          <w:rFonts w:ascii="Times New Roman" w:hAnsi="Times New Roman"/>
          <w:sz w:val="24"/>
          <w:szCs w:val="24"/>
        </w:rPr>
      </w:pPr>
      <w:r w:rsidRPr="000E04EF">
        <w:rPr>
          <w:rFonts w:ascii="Times New Roman" w:hAnsi="Times New Roman"/>
          <w:sz w:val="24"/>
          <w:szCs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0E04EF" w:rsidRPr="000E04EF" w:rsidRDefault="000E04EF" w:rsidP="00622E16">
      <w:pPr>
        <w:spacing w:after="0"/>
        <w:ind w:firstLine="284"/>
        <w:jc w:val="both"/>
        <w:rPr>
          <w:rFonts w:ascii="Times New Roman" w:hAnsi="Times New Roman"/>
          <w:sz w:val="24"/>
          <w:szCs w:val="24"/>
        </w:rPr>
      </w:pPr>
      <w:bookmarkStart w:id="253" w:name="_ref_1-1236684"/>
      <w:bookmarkEnd w:id="253"/>
      <w:r w:rsidRPr="000E04EF">
        <w:rPr>
          <w:rFonts w:ascii="Times New Roman" w:hAnsi="Times New Roman"/>
          <w:sz w:val="24"/>
          <w:szCs w:val="24"/>
        </w:rPr>
        <w:t>2.5. По результатам передачи дел и документов составляется акт по форме, приведенной в Приложении к настоящему Порядку.</w:t>
      </w:r>
    </w:p>
    <w:p w:rsidR="000E04EF" w:rsidRPr="000E04EF" w:rsidRDefault="000E04EF" w:rsidP="00622E16">
      <w:pPr>
        <w:spacing w:after="0"/>
        <w:ind w:firstLine="284"/>
        <w:jc w:val="both"/>
        <w:rPr>
          <w:rFonts w:ascii="Times New Roman" w:hAnsi="Times New Roman"/>
          <w:sz w:val="24"/>
          <w:szCs w:val="24"/>
        </w:rPr>
      </w:pPr>
      <w:bookmarkStart w:id="254" w:name="_ref_1-1236696"/>
      <w:bookmarkEnd w:id="254"/>
      <w:r w:rsidRPr="000E04EF">
        <w:rPr>
          <w:rFonts w:ascii="Times New Roman" w:hAnsi="Times New Roman"/>
          <w:sz w:val="24"/>
          <w:szCs w:val="24"/>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0E04EF" w:rsidRPr="000E04EF" w:rsidRDefault="000E04EF" w:rsidP="00622E16">
      <w:pPr>
        <w:spacing w:after="0"/>
        <w:ind w:firstLine="284"/>
        <w:jc w:val="both"/>
        <w:rPr>
          <w:rFonts w:ascii="Times New Roman" w:hAnsi="Times New Roman"/>
          <w:sz w:val="24"/>
          <w:szCs w:val="24"/>
        </w:rPr>
      </w:pPr>
      <w:bookmarkStart w:id="255" w:name="_ref_1-1236708"/>
      <w:bookmarkEnd w:id="255"/>
      <w:r w:rsidRPr="000E04EF">
        <w:rPr>
          <w:rFonts w:ascii="Times New Roman" w:hAnsi="Times New Roman"/>
          <w:sz w:val="24"/>
          <w:szCs w:val="24"/>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0E04EF" w:rsidRPr="000E04EF" w:rsidRDefault="000E04EF" w:rsidP="00622E16">
      <w:pPr>
        <w:spacing w:after="0"/>
        <w:ind w:firstLine="284"/>
        <w:jc w:val="both"/>
        <w:rPr>
          <w:rFonts w:ascii="Times New Roman" w:hAnsi="Times New Roman"/>
          <w:sz w:val="24"/>
          <w:szCs w:val="24"/>
        </w:rPr>
      </w:pPr>
      <w:bookmarkStart w:id="256" w:name="_ref_1-1236720"/>
      <w:bookmarkEnd w:id="256"/>
      <w:r w:rsidRPr="000E04EF">
        <w:rPr>
          <w:rFonts w:ascii="Times New Roman" w:hAnsi="Times New Roman"/>
          <w:sz w:val="24"/>
          <w:szCs w:val="24"/>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0E04EF" w:rsidRPr="000E04EF" w:rsidRDefault="000E04EF" w:rsidP="00622E16">
      <w:pPr>
        <w:spacing w:after="0"/>
        <w:ind w:firstLine="284"/>
        <w:jc w:val="both"/>
        <w:rPr>
          <w:rFonts w:ascii="Times New Roman" w:hAnsi="Times New Roman"/>
          <w:sz w:val="24"/>
          <w:szCs w:val="24"/>
        </w:rPr>
      </w:pPr>
      <w:bookmarkStart w:id="257" w:name="_ref_1-1236732"/>
      <w:bookmarkEnd w:id="257"/>
      <w:r w:rsidRPr="000E04EF">
        <w:rPr>
          <w:rFonts w:ascii="Times New Roman" w:hAnsi="Times New Roman"/>
          <w:sz w:val="24"/>
          <w:szCs w:val="24"/>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0E04EF" w:rsidRPr="000E04EF" w:rsidRDefault="000E04EF" w:rsidP="00622E16">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right"/>
        <w:rPr>
          <w:rFonts w:ascii="Times New Roman" w:hAnsi="Times New Roman"/>
          <w:sz w:val="24"/>
          <w:szCs w:val="24"/>
        </w:rPr>
      </w:pPr>
    </w:p>
    <w:p w:rsidR="000E04EF" w:rsidRPr="000E04EF" w:rsidRDefault="00EA1C0A" w:rsidP="00055E49">
      <w:pPr>
        <w:spacing w:after="0"/>
        <w:jc w:val="right"/>
        <w:rPr>
          <w:rFonts w:ascii="Times New Roman" w:hAnsi="Times New Roman"/>
          <w:sz w:val="24"/>
          <w:szCs w:val="24"/>
        </w:rPr>
      </w:pPr>
      <w:r>
        <w:rPr>
          <w:rFonts w:ascii="Times New Roman" w:hAnsi="Times New Roman"/>
          <w:sz w:val="24"/>
          <w:szCs w:val="24"/>
        </w:rPr>
        <w:t>Приложение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передачи документов</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бухгалтерского учета и дел</w:t>
      </w:r>
    </w:p>
    <w:p w:rsidR="000E04EF" w:rsidRPr="000E04EF" w:rsidRDefault="000E04EF" w:rsidP="00055E49">
      <w:pPr>
        <w:spacing w:after="0"/>
        <w:rPr>
          <w:rFonts w:ascii="Times New Roman" w:hAnsi="Times New Roman"/>
          <w:sz w:val="24"/>
          <w:szCs w:val="24"/>
        </w:rPr>
      </w:pPr>
    </w:p>
    <w:p w:rsidR="000E04EF" w:rsidRPr="00C00019" w:rsidRDefault="000E04EF" w:rsidP="00055E49">
      <w:pPr>
        <w:spacing w:after="0"/>
        <w:jc w:val="center"/>
        <w:rPr>
          <w:rFonts w:ascii="Times New Roman" w:hAnsi="Times New Roman"/>
          <w:sz w:val="20"/>
          <w:szCs w:val="24"/>
        </w:rPr>
      </w:pPr>
      <w:r w:rsidRPr="00C00019">
        <w:rPr>
          <w:rFonts w:ascii="Times New Roman" w:hAnsi="Times New Roman"/>
          <w:sz w:val="20"/>
          <w:szCs w:val="24"/>
        </w:rPr>
        <w:t>__________________________________________</w:t>
      </w:r>
    </w:p>
    <w:p w:rsidR="000E04EF" w:rsidRPr="00C00019" w:rsidRDefault="000E04EF" w:rsidP="00055E49">
      <w:pPr>
        <w:spacing w:after="0"/>
        <w:jc w:val="center"/>
        <w:rPr>
          <w:rFonts w:ascii="Times New Roman" w:hAnsi="Times New Roman"/>
          <w:sz w:val="20"/>
          <w:szCs w:val="24"/>
        </w:rPr>
      </w:pPr>
      <w:r w:rsidRPr="00C00019">
        <w:rPr>
          <w:rFonts w:ascii="Times New Roman" w:hAnsi="Times New Roman"/>
          <w:sz w:val="20"/>
          <w:szCs w:val="24"/>
        </w:rPr>
        <w:t>(наименование организации)</w:t>
      </w:r>
    </w:p>
    <w:p w:rsidR="000E04EF" w:rsidRPr="00C00019" w:rsidRDefault="000E04EF" w:rsidP="00055E49">
      <w:pPr>
        <w:spacing w:after="0"/>
        <w:rPr>
          <w:rFonts w:ascii="Times New Roman" w:hAnsi="Times New Roman"/>
          <w:sz w:val="20"/>
          <w:szCs w:val="24"/>
        </w:rPr>
      </w:pPr>
    </w:p>
    <w:p w:rsidR="000E04EF" w:rsidRPr="00C00019" w:rsidRDefault="000E04EF" w:rsidP="00055E49">
      <w:pPr>
        <w:spacing w:after="0"/>
        <w:jc w:val="center"/>
        <w:rPr>
          <w:rFonts w:ascii="Times New Roman" w:hAnsi="Times New Roman"/>
          <w:sz w:val="20"/>
          <w:szCs w:val="24"/>
        </w:rPr>
      </w:pPr>
      <w:r w:rsidRPr="00C00019">
        <w:rPr>
          <w:rFonts w:ascii="Times New Roman" w:hAnsi="Times New Roman"/>
          <w:b/>
          <w:bCs/>
          <w:sz w:val="20"/>
          <w:szCs w:val="24"/>
        </w:rPr>
        <w:t>АКТ</w:t>
      </w:r>
    </w:p>
    <w:p w:rsidR="000E04EF" w:rsidRPr="00C00019" w:rsidRDefault="000E04EF" w:rsidP="00055E49">
      <w:pPr>
        <w:spacing w:after="0"/>
        <w:jc w:val="center"/>
        <w:rPr>
          <w:rFonts w:ascii="Times New Roman" w:hAnsi="Times New Roman"/>
          <w:sz w:val="20"/>
          <w:szCs w:val="24"/>
        </w:rPr>
      </w:pPr>
      <w:r w:rsidRPr="00C00019">
        <w:rPr>
          <w:rFonts w:ascii="Times New Roman" w:hAnsi="Times New Roman"/>
          <w:b/>
          <w:bCs/>
          <w:sz w:val="20"/>
          <w:szCs w:val="24"/>
        </w:rPr>
        <w:t>приема-передачи документов и дел</w:t>
      </w:r>
    </w:p>
    <w:p w:rsidR="000E04EF" w:rsidRPr="00C00019" w:rsidRDefault="000E04EF" w:rsidP="00055E49">
      <w:pPr>
        <w:spacing w:after="0"/>
        <w:rPr>
          <w:rFonts w:ascii="Times New Roman" w:hAnsi="Times New Roman"/>
          <w:sz w:val="20"/>
          <w:szCs w:val="24"/>
        </w:rPr>
      </w:pP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 "__" _________ 20____ г.</w:t>
      </w:r>
      <w:r w:rsidRPr="00C00019">
        <w:rPr>
          <w:rFonts w:ascii="Times New Roman" w:hAnsi="Times New Roman"/>
          <w:sz w:val="20"/>
          <w:szCs w:val="24"/>
        </w:rPr>
        <w:br/>
        <w:t>(место подписания акта)</w:t>
      </w:r>
    </w:p>
    <w:p w:rsidR="00105FF1" w:rsidRPr="00C00019" w:rsidRDefault="00105FF1" w:rsidP="00055E49">
      <w:pPr>
        <w:spacing w:after="0"/>
        <w:rPr>
          <w:rFonts w:ascii="Times New Roman" w:hAnsi="Times New Roman"/>
          <w:sz w:val="20"/>
          <w:szCs w:val="24"/>
        </w:rPr>
      </w:pP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Мы, нижеподписавшиеся:</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w:t>
      </w:r>
      <w:r w:rsidR="00A9471A" w:rsidRPr="00C00019">
        <w:rPr>
          <w:rFonts w:ascii="Times New Roman" w:hAnsi="Times New Roman"/>
          <w:sz w:val="20"/>
          <w:szCs w:val="24"/>
        </w:rPr>
        <w:t>____________</w:t>
      </w:r>
      <w:r w:rsidRPr="00C00019">
        <w:rPr>
          <w:rFonts w:ascii="Times New Roman" w:hAnsi="Times New Roman"/>
          <w:sz w:val="20"/>
          <w:szCs w:val="24"/>
        </w:rPr>
        <w:t>_______________ - сдающий документы и дела,</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w:t>
      </w:r>
      <w:r w:rsidR="00A9471A" w:rsidRPr="00C00019">
        <w:rPr>
          <w:rFonts w:ascii="Times New Roman" w:hAnsi="Times New Roman"/>
          <w:sz w:val="20"/>
          <w:szCs w:val="24"/>
        </w:rPr>
        <w:t>___________</w:t>
      </w:r>
      <w:r w:rsidRPr="00C00019">
        <w:rPr>
          <w:rFonts w:ascii="Times New Roman" w:hAnsi="Times New Roman"/>
          <w:sz w:val="20"/>
          <w:szCs w:val="24"/>
        </w:rPr>
        <w:t>___________ - принимающий документы и дела,</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члены комиссии, созданной ____________</w:t>
      </w:r>
      <w:r w:rsidR="00A9471A" w:rsidRPr="00C00019">
        <w:rPr>
          <w:rFonts w:ascii="Times New Roman" w:hAnsi="Times New Roman"/>
          <w:sz w:val="20"/>
          <w:szCs w:val="24"/>
        </w:rPr>
        <w:t>___________</w:t>
      </w:r>
      <w:r w:rsidRPr="00C00019">
        <w:rPr>
          <w:rFonts w:ascii="Times New Roman" w:hAnsi="Times New Roman"/>
          <w:sz w:val="20"/>
          <w:szCs w:val="24"/>
        </w:rPr>
        <w:t>_____________________________________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(вид документа - приказ, распоряжение и т.п.)</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w:t>
      </w:r>
      <w:r w:rsidR="00A9471A" w:rsidRPr="00C00019">
        <w:rPr>
          <w:rFonts w:ascii="Times New Roman" w:hAnsi="Times New Roman"/>
          <w:sz w:val="20"/>
          <w:szCs w:val="24"/>
        </w:rPr>
        <w:t>__________</w:t>
      </w:r>
      <w:r w:rsidRPr="00C00019">
        <w:rPr>
          <w:rFonts w:ascii="Times New Roman" w:hAnsi="Times New Roman"/>
          <w:sz w:val="20"/>
          <w:szCs w:val="24"/>
        </w:rPr>
        <w:t xml:space="preserve">_______________ от _____________ </w:t>
      </w:r>
      <w:r w:rsidR="005E0B74">
        <w:rPr>
          <w:rFonts w:ascii="Times New Roman" w:hAnsi="Times New Roman"/>
          <w:sz w:val="20"/>
          <w:szCs w:val="24"/>
        </w:rPr>
        <w:t>№</w:t>
      </w:r>
      <w:r w:rsidRPr="00C00019">
        <w:rPr>
          <w:rFonts w:ascii="Times New Roman" w:hAnsi="Times New Roman"/>
          <w:sz w:val="20"/>
          <w:szCs w:val="24"/>
        </w:rPr>
        <w:t xml:space="preserve"> ________________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руководителя)</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w:t>
      </w:r>
      <w:r w:rsidR="00A9471A" w:rsidRPr="00C00019">
        <w:rPr>
          <w:rFonts w:ascii="Times New Roman" w:hAnsi="Times New Roman"/>
          <w:sz w:val="20"/>
          <w:szCs w:val="24"/>
        </w:rPr>
        <w:t>___________</w:t>
      </w:r>
      <w:r w:rsidRPr="00C00019">
        <w:rPr>
          <w:rFonts w:ascii="Times New Roman" w:hAnsi="Times New Roman"/>
          <w:sz w:val="20"/>
          <w:szCs w:val="24"/>
        </w:rPr>
        <w:t>____________________- председатель комиссии,</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w:t>
      </w:r>
      <w:r w:rsidR="00A9471A" w:rsidRPr="00C00019">
        <w:rPr>
          <w:rFonts w:ascii="Times New Roman" w:hAnsi="Times New Roman"/>
          <w:sz w:val="20"/>
          <w:szCs w:val="24"/>
        </w:rPr>
        <w:t>__________</w:t>
      </w:r>
      <w:r w:rsidRPr="00C00019">
        <w:rPr>
          <w:rFonts w:ascii="Times New Roman" w:hAnsi="Times New Roman"/>
          <w:sz w:val="20"/>
          <w:szCs w:val="24"/>
        </w:rPr>
        <w:t>_________________- член комиссии,</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____________________________________________________</w:t>
      </w:r>
      <w:r w:rsidR="00A9471A" w:rsidRPr="00C00019">
        <w:rPr>
          <w:rFonts w:ascii="Times New Roman" w:hAnsi="Times New Roman"/>
          <w:sz w:val="20"/>
          <w:szCs w:val="24"/>
        </w:rPr>
        <w:t>__________</w:t>
      </w:r>
      <w:r w:rsidRPr="00C00019">
        <w:rPr>
          <w:rFonts w:ascii="Times New Roman" w:hAnsi="Times New Roman"/>
          <w:sz w:val="20"/>
          <w:szCs w:val="24"/>
        </w:rPr>
        <w:t>_______- член комиссии,</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представитель органа, осуществляющего функции и полномочия учредителя</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_______________________________________________________________________________________</w:t>
      </w:r>
      <w:r w:rsidR="00EA1C0A" w:rsidRPr="00C00019">
        <w:rPr>
          <w:rFonts w:ascii="Times New Roman" w:hAnsi="Times New Roman"/>
          <w:sz w:val="20"/>
          <w:szCs w:val="24"/>
        </w:rPr>
        <w:t>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Ф.И.О.)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составили настоящий акт о том, что</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________________________________________________________________________________________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(должность, фамилия, инициалы сдающего в творительном падеже)</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_____________________________________________________________________________________</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 xml:space="preserve">(должность, фамилия, инициалы </w:t>
      </w:r>
      <w:r w:rsidR="00EA1C0A" w:rsidRPr="00C00019">
        <w:rPr>
          <w:rFonts w:ascii="Times New Roman" w:hAnsi="Times New Roman"/>
          <w:sz w:val="20"/>
          <w:szCs w:val="24"/>
        </w:rPr>
        <w:t>принимающего в дательном</w:t>
      </w:r>
      <w:r w:rsidRPr="00C00019">
        <w:rPr>
          <w:rFonts w:ascii="Times New Roman" w:hAnsi="Times New Roman"/>
          <w:sz w:val="20"/>
          <w:szCs w:val="24"/>
        </w:rPr>
        <w:t xml:space="preserve"> падеже)</w:t>
      </w:r>
    </w:p>
    <w:p w:rsidR="00105FF1" w:rsidRPr="00C00019" w:rsidRDefault="00105FF1" w:rsidP="00055E49">
      <w:pPr>
        <w:spacing w:after="0"/>
        <w:jc w:val="both"/>
        <w:rPr>
          <w:rFonts w:ascii="Times New Roman" w:hAnsi="Times New Roman"/>
          <w:sz w:val="20"/>
          <w:szCs w:val="24"/>
        </w:rPr>
      </w:pPr>
      <w:r w:rsidRPr="00C00019">
        <w:rPr>
          <w:rFonts w:ascii="Times New Roman" w:hAnsi="Times New Roman"/>
          <w:sz w:val="20"/>
          <w:szCs w:val="24"/>
        </w:rPr>
        <w:t>переданы:</w:t>
      </w:r>
    </w:p>
    <w:p w:rsidR="00105FF1" w:rsidRPr="00C00019" w:rsidRDefault="00105FF1" w:rsidP="00055E49">
      <w:pPr>
        <w:spacing w:after="0"/>
        <w:jc w:val="both"/>
        <w:rPr>
          <w:rFonts w:ascii="Times New Roman" w:hAnsi="Times New Roman"/>
          <w:sz w:val="20"/>
          <w:szCs w:val="24"/>
        </w:rPr>
      </w:pPr>
    </w:p>
    <w:p w:rsidR="00105FF1" w:rsidRPr="00C00019" w:rsidRDefault="00105FF1" w:rsidP="00055E49">
      <w:pPr>
        <w:spacing w:after="0"/>
        <w:jc w:val="both"/>
        <w:rPr>
          <w:rFonts w:ascii="Times New Roman" w:hAnsi="Times New Roman"/>
          <w:sz w:val="20"/>
          <w:szCs w:val="20"/>
        </w:rPr>
      </w:pPr>
      <w:r w:rsidRPr="00C00019">
        <w:rPr>
          <w:rFonts w:ascii="Times New Roman" w:hAnsi="Times New Roman"/>
          <w:sz w:val="20"/>
          <w:szCs w:val="20"/>
        </w:rPr>
        <w:t>1. Следующие документы и сведения:</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Описание переданных документов и сведений</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Количество</w:t>
            </w: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 Следующая информация в электронном виде:</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Описание переданной информации в электронном виде</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Количество</w:t>
            </w: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C00019">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 Следующие электронные носители, необходимые для работы:</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Описание электронных носителей</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Количество</w:t>
            </w: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F332EA" w:rsidRPr="00C00019" w:rsidRDefault="00F332EA" w:rsidP="00055E49">
      <w:pPr>
        <w:spacing w:after="0"/>
        <w:rPr>
          <w:rFonts w:ascii="Times New Roman" w:hAnsi="Times New Roman"/>
          <w:sz w:val="20"/>
          <w:szCs w:val="20"/>
        </w:rPr>
      </w:pPr>
      <w:r w:rsidRPr="00C00019">
        <w:rPr>
          <w:rFonts w:ascii="Times New Roman" w:hAnsi="Times New Roman"/>
          <w:sz w:val="20"/>
          <w:szCs w:val="20"/>
        </w:rPr>
        <w:t>4. Ключи от сейфов: __________________________________________________________.</w:t>
      </w:r>
    </w:p>
    <w:p w:rsidR="00F332EA" w:rsidRPr="00C00019" w:rsidRDefault="00F332EA" w:rsidP="00055E49">
      <w:pPr>
        <w:spacing w:after="0"/>
        <w:rPr>
          <w:rFonts w:ascii="Times New Roman" w:hAnsi="Times New Roman"/>
          <w:sz w:val="20"/>
          <w:szCs w:val="20"/>
        </w:rPr>
      </w:pPr>
      <w:r w:rsidRPr="00C00019">
        <w:rPr>
          <w:rFonts w:ascii="Times New Roman" w:hAnsi="Times New Roman"/>
          <w:sz w:val="20"/>
          <w:szCs w:val="20"/>
        </w:rPr>
        <w:t>(точное описание сейфов и мест их расположения)</w:t>
      </w:r>
    </w:p>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5. Следующие печати и штампы:</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Описание печатей и штампов</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Количество</w:t>
            </w: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6. Следующие чековые книжки:</w:t>
      </w:r>
    </w:p>
    <w:p w:rsidR="000E04EF" w:rsidRPr="00C00019"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495"/>
        <w:gridCol w:w="3119"/>
      </w:tblGrid>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5E0B74" w:rsidP="00055E49">
            <w:pPr>
              <w:spacing w:after="0"/>
              <w:jc w:val="center"/>
              <w:rPr>
                <w:rFonts w:ascii="Times New Roman" w:hAnsi="Times New Roman"/>
                <w:sz w:val="20"/>
                <w:szCs w:val="20"/>
              </w:rPr>
            </w:pPr>
            <w:r>
              <w:rPr>
                <w:rFonts w:ascii="Times New Roman" w:hAnsi="Times New Roman"/>
                <w:b/>
                <w:bCs/>
                <w:sz w:val="20"/>
                <w:szCs w:val="20"/>
              </w:rPr>
              <w:t>№</w:t>
            </w:r>
            <w:r w:rsidR="000E04EF" w:rsidRPr="00C00019">
              <w:rPr>
                <w:rFonts w:ascii="Times New Roman" w:hAnsi="Times New Roman"/>
                <w:b/>
                <w:bCs/>
                <w:sz w:val="20"/>
                <w:szCs w:val="20"/>
              </w:rPr>
              <w:t xml:space="preserve"> п/п</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Наименование учреждения, выдавшего чековую книжку</w:t>
            </w: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jc w:val="center"/>
              <w:rPr>
                <w:rFonts w:ascii="Times New Roman" w:hAnsi="Times New Roman"/>
                <w:sz w:val="20"/>
                <w:szCs w:val="20"/>
              </w:rPr>
            </w:pPr>
            <w:r w:rsidRPr="00C00019">
              <w:rPr>
                <w:rFonts w:ascii="Times New Roman" w:hAnsi="Times New Roman"/>
                <w:b/>
                <w:bCs/>
                <w:sz w:val="20"/>
                <w:szCs w:val="20"/>
              </w:rPr>
              <w:t>Номера неиспользованных чеков в чековой книжке</w:t>
            </w: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1</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2</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3</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r w:rsidR="000E04EF" w:rsidRPr="00C00019" w:rsidTr="007E5576">
        <w:tc>
          <w:tcPr>
            <w:tcW w:w="850"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r w:rsidRPr="00C00019">
              <w:rPr>
                <w:rFonts w:ascii="Times New Roman" w:hAnsi="Times New Roman"/>
                <w:sz w:val="20"/>
                <w:szCs w:val="20"/>
              </w:rPr>
              <w:t>...</w:t>
            </w:r>
          </w:p>
        </w:tc>
        <w:tc>
          <w:tcPr>
            <w:tcW w:w="5495"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c>
          <w:tcPr>
            <w:tcW w:w="3119" w:type="dxa"/>
            <w:tcBorders>
              <w:top w:val="single" w:sz="6" w:space="0" w:color="auto"/>
              <w:left w:val="single" w:sz="6" w:space="0" w:color="auto"/>
              <w:bottom w:val="single" w:sz="6" w:space="0" w:color="auto"/>
              <w:right w:val="single" w:sz="6" w:space="0" w:color="auto"/>
            </w:tcBorders>
          </w:tcPr>
          <w:p w:rsidR="000E04EF" w:rsidRPr="00C00019" w:rsidRDefault="000E04EF" w:rsidP="00055E49">
            <w:pPr>
              <w:spacing w:after="0"/>
              <w:rPr>
                <w:rFonts w:ascii="Times New Roman" w:hAnsi="Times New Roman"/>
                <w:sz w:val="20"/>
                <w:szCs w:val="20"/>
              </w:rPr>
            </w:pP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В процессе передачи документов и дел выявлены следующие существенные недостатки и нарушения в организации работы по ведению учета:</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Передающим лицом предоставлены следующие пояснения:</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Дополнения (примечания, рекомендации, предложения):</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8B7752" w:rsidRPr="00C00019" w:rsidRDefault="008B7752" w:rsidP="00055E49">
      <w:pPr>
        <w:spacing w:after="0"/>
        <w:jc w:val="both"/>
        <w:rPr>
          <w:rFonts w:ascii="Times New Roman" w:hAnsi="Times New Roman"/>
          <w:sz w:val="20"/>
          <w:szCs w:val="20"/>
        </w:rPr>
      </w:pPr>
      <w:r w:rsidRPr="00C00019">
        <w:rPr>
          <w:rFonts w:ascii="Times New Roman" w:hAnsi="Times New Roman"/>
          <w:sz w:val="20"/>
          <w:szCs w:val="20"/>
        </w:rPr>
        <w:t>_________________________________________________________________________________________.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Приложения к акту:</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1. 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2. ___________________________________________________________</w:t>
      </w: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3. ___________________________________________________________</w:t>
      </w:r>
    </w:p>
    <w:p w:rsidR="000E04EF" w:rsidRPr="00C00019" w:rsidRDefault="000E04EF"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4"/>
        <w:gridCol w:w="2268"/>
        <w:gridCol w:w="283"/>
        <w:gridCol w:w="2835"/>
      </w:tblGrid>
      <w:tr w:rsidR="008B7752" w:rsidRPr="00C00019" w:rsidTr="00F9703A">
        <w:tc>
          <w:tcPr>
            <w:tcW w:w="1951" w:type="dxa"/>
          </w:tcPr>
          <w:p w:rsidR="008B7752" w:rsidRPr="00C00019" w:rsidRDefault="008B7752" w:rsidP="00055E49">
            <w:pPr>
              <w:spacing w:after="0"/>
              <w:rPr>
                <w:rFonts w:ascii="Times New Roman" w:hAnsi="Times New Roman"/>
                <w:sz w:val="20"/>
                <w:szCs w:val="20"/>
                <w:lang w:val="en-US"/>
              </w:rPr>
            </w:pPr>
            <w:r w:rsidRPr="00C00019">
              <w:rPr>
                <w:rFonts w:ascii="Times New Roman" w:hAnsi="Times New Roman"/>
                <w:sz w:val="20"/>
                <w:szCs w:val="20"/>
              </w:rPr>
              <w:t>Передал:</w:t>
            </w: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1951" w:type="dxa"/>
          </w:tcPr>
          <w:p w:rsidR="008B7752" w:rsidRPr="00C00019" w:rsidRDefault="008B7752" w:rsidP="00055E49">
            <w:pPr>
              <w:spacing w:after="0"/>
              <w:rPr>
                <w:rFonts w:ascii="Times New Roman" w:hAnsi="Times New Roman"/>
                <w:sz w:val="20"/>
                <w:szCs w:val="20"/>
                <w:lang w:val="en-US"/>
              </w:rPr>
            </w:pPr>
            <w:r w:rsidRPr="00C00019">
              <w:rPr>
                <w:rFonts w:ascii="Times New Roman" w:hAnsi="Times New Roman"/>
                <w:sz w:val="20"/>
                <w:szCs w:val="20"/>
              </w:rPr>
              <w:t>Принял:</w:t>
            </w: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7621" w:type="dxa"/>
            <w:gridSpan w:val="5"/>
          </w:tcPr>
          <w:p w:rsidR="008B7752" w:rsidRPr="00C00019" w:rsidRDefault="008B7752" w:rsidP="00055E49">
            <w:pPr>
              <w:spacing w:after="0"/>
              <w:rPr>
                <w:rFonts w:ascii="Times New Roman" w:hAnsi="Times New Roman"/>
                <w:sz w:val="20"/>
                <w:szCs w:val="20"/>
                <w:lang w:val="en-US"/>
              </w:rPr>
            </w:pPr>
            <w:r w:rsidRPr="00C00019">
              <w:rPr>
                <w:rFonts w:ascii="Times New Roman" w:hAnsi="Times New Roman"/>
                <w:sz w:val="20"/>
                <w:szCs w:val="20"/>
              </w:rPr>
              <w:t>Председатель комиссии:</w:t>
            </w: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7621" w:type="dxa"/>
            <w:gridSpan w:val="5"/>
          </w:tcPr>
          <w:p w:rsidR="008B7752" w:rsidRPr="00C00019" w:rsidRDefault="008B7752" w:rsidP="00055E49">
            <w:pPr>
              <w:spacing w:after="0"/>
              <w:rPr>
                <w:rFonts w:ascii="Times New Roman" w:hAnsi="Times New Roman"/>
                <w:sz w:val="20"/>
                <w:szCs w:val="20"/>
                <w:lang w:val="en-US"/>
              </w:rPr>
            </w:pPr>
            <w:r w:rsidRPr="00C00019">
              <w:rPr>
                <w:rFonts w:ascii="Times New Roman" w:hAnsi="Times New Roman"/>
                <w:sz w:val="20"/>
                <w:szCs w:val="20"/>
              </w:rPr>
              <w:t>Члены комиссии:</w:t>
            </w: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4" w:type="dxa"/>
          </w:tcPr>
          <w:p w:rsidR="008B7752" w:rsidRPr="00C00019" w:rsidRDefault="008B7752" w:rsidP="00055E49">
            <w:pPr>
              <w:spacing w:after="0"/>
              <w:rPr>
                <w:rFonts w:ascii="Times New Roman" w:hAnsi="Times New Roman"/>
                <w:sz w:val="20"/>
                <w:szCs w:val="20"/>
                <w:lang w:val="en-US"/>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83" w:type="dxa"/>
          </w:tcPr>
          <w:p w:rsidR="008B7752" w:rsidRPr="00C00019" w:rsidRDefault="008B7752" w:rsidP="00055E49">
            <w:pPr>
              <w:spacing w:after="0"/>
              <w:rPr>
                <w:rFonts w:ascii="Times New Roman" w:hAnsi="Times New Roman"/>
                <w:sz w:val="20"/>
                <w:szCs w:val="20"/>
                <w:lang w:val="en-US"/>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r w:rsidR="008B7752" w:rsidRPr="00C00019" w:rsidTr="00F9703A">
        <w:tc>
          <w:tcPr>
            <w:tcW w:w="7621" w:type="dxa"/>
            <w:gridSpan w:val="5"/>
          </w:tcPr>
          <w:p w:rsidR="008B7752" w:rsidRPr="00C00019" w:rsidRDefault="008B7752" w:rsidP="00055E49">
            <w:pPr>
              <w:spacing w:after="0"/>
              <w:rPr>
                <w:rFonts w:ascii="Times New Roman" w:hAnsi="Times New Roman"/>
                <w:sz w:val="20"/>
                <w:szCs w:val="20"/>
              </w:rPr>
            </w:pPr>
            <w:r w:rsidRPr="00C00019">
              <w:rPr>
                <w:rFonts w:ascii="Times New Roman" w:hAnsi="Times New Roman"/>
                <w:sz w:val="20"/>
                <w:szCs w:val="20"/>
              </w:rPr>
              <w:t>Представитель органа, осуществляющего функции и полномочия учредителя:</w:t>
            </w:r>
          </w:p>
        </w:tc>
      </w:tr>
      <w:tr w:rsidR="008B7752" w:rsidRPr="00C00019" w:rsidTr="00F9703A">
        <w:tc>
          <w:tcPr>
            <w:tcW w:w="1951" w:type="dxa"/>
            <w:tcBorders>
              <w:bottom w:val="single" w:sz="4" w:space="0" w:color="auto"/>
            </w:tcBorders>
          </w:tcPr>
          <w:p w:rsidR="008B7752" w:rsidRPr="00C00019" w:rsidRDefault="008B7752" w:rsidP="00055E49">
            <w:pPr>
              <w:spacing w:after="0"/>
              <w:rPr>
                <w:rFonts w:ascii="Times New Roman" w:hAnsi="Times New Roman"/>
                <w:sz w:val="20"/>
                <w:szCs w:val="20"/>
              </w:rPr>
            </w:pPr>
          </w:p>
        </w:tc>
        <w:tc>
          <w:tcPr>
            <w:tcW w:w="284" w:type="dxa"/>
          </w:tcPr>
          <w:p w:rsidR="008B7752" w:rsidRPr="00C00019" w:rsidRDefault="008B7752" w:rsidP="00055E49">
            <w:pPr>
              <w:spacing w:after="0"/>
              <w:rPr>
                <w:rFonts w:ascii="Times New Roman" w:hAnsi="Times New Roman"/>
                <w:sz w:val="20"/>
                <w:szCs w:val="20"/>
              </w:rPr>
            </w:pPr>
          </w:p>
        </w:tc>
        <w:tc>
          <w:tcPr>
            <w:tcW w:w="2268" w:type="dxa"/>
            <w:tcBorders>
              <w:bottom w:val="single" w:sz="4" w:space="0" w:color="auto"/>
            </w:tcBorders>
          </w:tcPr>
          <w:p w:rsidR="008B7752" w:rsidRPr="00C00019" w:rsidRDefault="008B7752" w:rsidP="00055E49">
            <w:pPr>
              <w:spacing w:after="0"/>
              <w:rPr>
                <w:rFonts w:ascii="Times New Roman" w:hAnsi="Times New Roman"/>
                <w:sz w:val="20"/>
                <w:szCs w:val="20"/>
              </w:rPr>
            </w:pPr>
          </w:p>
        </w:tc>
        <w:tc>
          <w:tcPr>
            <w:tcW w:w="283" w:type="dxa"/>
          </w:tcPr>
          <w:p w:rsidR="008B7752" w:rsidRPr="00C00019" w:rsidRDefault="008B7752" w:rsidP="00055E49">
            <w:pPr>
              <w:spacing w:after="0"/>
              <w:rPr>
                <w:rFonts w:ascii="Times New Roman" w:hAnsi="Times New Roman"/>
                <w:sz w:val="20"/>
                <w:szCs w:val="20"/>
              </w:rPr>
            </w:pPr>
          </w:p>
        </w:tc>
        <w:tc>
          <w:tcPr>
            <w:tcW w:w="2835" w:type="dxa"/>
            <w:tcBorders>
              <w:bottom w:val="single" w:sz="4" w:space="0" w:color="auto"/>
            </w:tcBorders>
          </w:tcPr>
          <w:p w:rsidR="008B7752" w:rsidRPr="00C00019" w:rsidRDefault="008B7752" w:rsidP="00055E49">
            <w:pPr>
              <w:spacing w:after="0"/>
              <w:rPr>
                <w:rFonts w:ascii="Times New Roman" w:hAnsi="Times New Roman"/>
                <w:sz w:val="20"/>
                <w:szCs w:val="20"/>
              </w:rPr>
            </w:pPr>
          </w:p>
        </w:tc>
      </w:tr>
      <w:tr w:rsidR="008B7752" w:rsidRPr="00C00019" w:rsidTr="00F9703A">
        <w:tc>
          <w:tcPr>
            <w:tcW w:w="1951"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w:t>
            </w:r>
          </w:p>
        </w:tc>
        <w:tc>
          <w:tcPr>
            <w:tcW w:w="284" w:type="dxa"/>
          </w:tcPr>
          <w:p w:rsidR="008B7752" w:rsidRPr="00C00019" w:rsidRDefault="008B7752" w:rsidP="00055E49">
            <w:pPr>
              <w:spacing w:after="0"/>
              <w:jc w:val="center"/>
              <w:rPr>
                <w:rFonts w:ascii="Times New Roman" w:hAnsi="Times New Roman"/>
                <w:sz w:val="20"/>
                <w:szCs w:val="20"/>
                <w:lang w:val="en-US"/>
              </w:rPr>
            </w:pPr>
          </w:p>
        </w:tc>
        <w:tc>
          <w:tcPr>
            <w:tcW w:w="2268"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83" w:type="dxa"/>
          </w:tcPr>
          <w:p w:rsidR="008B7752" w:rsidRPr="00C00019" w:rsidRDefault="008B7752" w:rsidP="00055E49">
            <w:pPr>
              <w:spacing w:after="0"/>
              <w:jc w:val="center"/>
              <w:rPr>
                <w:rFonts w:ascii="Times New Roman" w:hAnsi="Times New Roman"/>
                <w:sz w:val="20"/>
                <w:szCs w:val="20"/>
                <w:lang w:val="en-US"/>
              </w:rPr>
            </w:pPr>
          </w:p>
        </w:tc>
        <w:tc>
          <w:tcPr>
            <w:tcW w:w="2835" w:type="dxa"/>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bl>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jc w:val="center"/>
        <w:rPr>
          <w:rFonts w:ascii="Times New Roman" w:hAnsi="Times New Roman"/>
          <w:sz w:val="20"/>
          <w:szCs w:val="20"/>
        </w:rPr>
      </w:pPr>
      <w:r w:rsidRPr="00C00019">
        <w:rPr>
          <w:rFonts w:ascii="Times New Roman" w:hAnsi="Times New Roman"/>
          <w:sz w:val="20"/>
          <w:szCs w:val="20"/>
        </w:rPr>
        <w:t>Оборот последнего листа</w:t>
      </w:r>
    </w:p>
    <w:p w:rsidR="000E04EF" w:rsidRPr="00C00019" w:rsidRDefault="000E04EF" w:rsidP="00055E49">
      <w:pPr>
        <w:spacing w:after="0"/>
        <w:rPr>
          <w:rFonts w:ascii="Times New Roman" w:hAnsi="Times New Roman"/>
          <w:sz w:val="20"/>
          <w:szCs w:val="20"/>
        </w:rPr>
      </w:pPr>
    </w:p>
    <w:p w:rsidR="000E04EF" w:rsidRPr="00C00019" w:rsidRDefault="000E04EF" w:rsidP="00055E49">
      <w:pPr>
        <w:spacing w:after="0"/>
        <w:jc w:val="both"/>
        <w:rPr>
          <w:rFonts w:ascii="Times New Roman" w:hAnsi="Times New Roman"/>
          <w:sz w:val="20"/>
          <w:szCs w:val="20"/>
        </w:rPr>
      </w:pPr>
      <w:r w:rsidRPr="00C00019">
        <w:rPr>
          <w:rFonts w:ascii="Times New Roman" w:hAnsi="Times New Roman"/>
          <w:sz w:val="20"/>
          <w:szCs w:val="20"/>
        </w:rPr>
        <w:t>В настоящем акте пронумеровано, прошнуровано и заверено печатью ___ листов.</w:t>
      </w:r>
    </w:p>
    <w:p w:rsidR="008B7752" w:rsidRPr="00C00019" w:rsidRDefault="008B7752"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17"/>
        <w:gridCol w:w="2198"/>
        <w:gridCol w:w="236"/>
        <w:gridCol w:w="2494"/>
      </w:tblGrid>
      <w:tr w:rsidR="008B7752" w:rsidRPr="00C00019" w:rsidTr="00F9703A">
        <w:tc>
          <w:tcPr>
            <w:tcW w:w="4077"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317" w:type="dxa"/>
          </w:tcPr>
          <w:p w:rsidR="008B7752" w:rsidRPr="00C00019" w:rsidRDefault="008B7752" w:rsidP="00055E49">
            <w:pPr>
              <w:spacing w:after="0"/>
              <w:rPr>
                <w:rFonts w:ascii="Times New Roman" w:hAnsi="Times New Roman"/>
                <w:sz w:val="20"/>
                <w:szCs w:val="20"/>
                <w:lang w:val="en-US"/>
              </w:rPr>
            </w:pPr>
          </w:p>
        </w:tc>
        <w:tc>
          <w:tcPr>
            <w:tcW w:w="2198"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c>
          <w:tcPr>
            <w:tcW w:w="236" w:type="dxa"/>
          </w:tcPr>
          <w:p w:rsidR="008B7752" w:rsidRPr="00C00019" w:rsidRDefault="008B7752" w:rsidP="00055E49">
            <w:pPr>
              <w:spacing w:after="0"/>
              <w:rPr>
                <w:rFonts w:ascii="Times New Roman" w:hAnsi="Times New Roman"/>
                <w:sz w:val="20"/>
                <w:szCs w:val="20"/>
                <w:lang w:val="en-US"/>
              </w:rPr>
            </w:pPr>
          </w:p>
        </w:tc>
        <w:tc>
          <w:tcPr>
            <w:tcW w:w="2494" w:type="dxa"/>
            <w:tcBorders>
              <w:bottom w:val="single" w:sz="4" w:space="0" w:color="auto"/>
            </w:tcBorders>
          </w:tcPr>
          <w:p w:rsidR="008B7752" w:rsidRPr="00C00019" w:rsidRDefault="008B7752" w:rsidP="00055E49">
            <w:pPr>
              <w:spacing w:after="0"/>
              <w:rPr>
                <w:rFonts w:ascii="Times New Roman" w:hAnsi="Times New Roman"/>
                <w:sz w:val="20"/>
                <w:szCs w:val="20"/>
                <w:lang w:val="en-US"/>
              </w:rPr>
            </w:pPr>
          </w:p>
        </w:tc>
      </w:tr>
      <w:tr w:rsidR="008B7752" w:rsidRPr="00C00019" w:rsidTr="00F9703A">
        <w:tc>
          <w:tcPr>
            <w:tcW w:w="4077"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(должность председателя комиссии)</w:t>
            </w:r>
          </w:p>
        </w:tc>
        <w:tc>
          <w:tcPr>
            <w:tcW w:w="317" w:type="dxa"/>
          </w:tcPr>
          <w:p w:rsidR="008B7752" w:rsidRPr="00C00019" w:rsidRDefault="008B7752" w:rsidP="00055E49">
            <w:pPr>
              <w:spacing w:after="0"/>
              <w:jc w:val="center"/>
              <w:rPr>
                <w:rFonts w:ascii="Times New Roman" w:hAnsi="Times New Roman"/>
                <w:sz w:val="20"/>
                <w:szCs w:val="20"/>
                <w:lang w:val="en-US"/>
              </w:rPr>
            </w:pPr>
          </w:p>
        </w:tc>
        <w:tc>
          <w:tcPr>
            <w:tcW w:w="2198"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(подпись)</w:t>
            </w:r>
          </w:p>
        </w:tc>
        <w:tc>
          <w:tcPr>
            <w:tcW w:w="236" w:type="dxa"/>
          </w:tcPr>
          <w:p w:rsidR="008B7752" w:rsidRPr="00C00019" w:rsidRDefault="008B7752" w:rsidP="00055E49">
            <w:pPr>
              <w:spacing w:after="0"/>
              <w:jc w:val="center"/>
              <w:rPr>
                <w:rFonts w:ascii="Times New Roman" w:hAnsi="Times New Roman"/>
                <w:sz w:val="20"/>
                <w:szCs w:val="20"/>
                <w:lang w:val="en-US"/>
              </w:rPr>
            </w:pPr>
          </w:p>
        </w:tc>
        <w:tc>
          <w:tcPr>
            <w:tcW w:w="2494" w:type="dxa"/>
            <w:tcBorders>
              <w:top w:val="single" w:sz="4" w:space="0" w:color="auto"/>
            </w:tcBorders>
          </w:tcPr>
          <w:p w:rsidR="008B7752" w:rsidRPr="00C00019" w:rsidRDefault="008B7752" w:rsidP="00055E49">
            <w:pPr>
              <w:spacing w:after="0"/>
              <w:jc w:val="center"/>
              <w:rPr>
                <w:rFonts w:ascii="Times New Roman" w:hAnsi="Times New Roman"/>
                <w:sz w:val="20"/>
                <w:szCs w:val="20"/>
                <w:lang w:val="en-US"/>
              </w:rPr>
            </w:pPr>
            <w:r w:rsidRPr="00C00019">
              <w:rPr>
                <w:rFonts w:ascii="Times New Roman" w:hAnsi="Times New Roman"/>
                <w:sz w:val="20"/>
                <w:szCs w:val="20"/>
              </w:rPr>
              <w:t>(фамилия, инициалы)</w:t>
            </w:r>
          </w:p>
        </w:tc>
      </w:tr>
    </w:tbl>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666796" w:rsidRDefault="00666796">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9</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230636" w:rsidRPr="0075135B" w:rsidRDefault="00230636"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230636" w:rsidRPr="0075135B" w:rsidRDefault="00230636"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jc w:val="center"/>
        <w:rPr>
          <w:rFonts w:ascii="Times New Roman" w:hAnsi="Times New Roman"/>
          <w:sz w:val="24"/>
          <w:szCs w:val="24"/>
        </w:rPr>
      </w:pPr>
    </w:p>
    <w:p w:rsidR="00CB7663"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 xml:space="preserve"> выдачи под отчет денежных средств,</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составления и представления отчетов подотчетными лицами</w:t>
      </w:r>
    </w:p>
    <w:p w:rsidR="000E04EF" w:rsidRPr="000E04EF" w:rsidRDefault="000E04EF" w:rsidP="00055E49">
      <w:pPr>
        <w:spacing w:after="0"/>
        <w:rPr>
          <w:rFonts w:ascii="Times New Roman" w:hAnsi="Times New Roman"/>
          <w:sz w:val="24"/>
          <w:szCs w:val="24"/>
        </w:rPr>
      </w:pPr>
    </w:p>
    <w:p w:rsidR="000E04EF" w:rsidRPr="000E04EF" w:rsidRDefault="000E04EF" w:rsidP="00CB7663">
      <w:pPr>
        <w:spacing w:after="0"/>
        <w:ind w:firstLine="284"/>
        <w:jc w:val="both"/>
        <w:rPr>
          <w:rFonts w:ascii="Times New Roman" w:hAnsi="Times New Roman"/>
          <w:sz w:val="24"/>
          <w:szCs w:val="24"/>
        </w:rPr>
      </w:pPr>
      <w:bookmarkStart w:id="258" w:name="_ref_1-591088"/>
      <w:bookmarkEnd w:id="258"/>
      <w:r w:rsidRPr="000E04EF">
        <w:rPr>
          <w:rFonts w:ascii="Times New Roman" w:hAnsi="Times New Roman"/>
          <w:b/>
          <w:bCs/>
          <w:sz w:val="24"/>
          <w:szCs w:val="24"/>
        </w:rPr>
        <w:t>1. Общие положения</w:t>
      </w:r>
    </w:p>
    <w:p w:rsidR="000E04EF" w:rsidRPr="000E04EF" w:rsidRDefault="000E04EF" w:rsidP="00CB7663">
      <w:pPr>
        <w:spacing w:after="0"/>
        <w:ind w:firstLine="284"/>
        <w:jc w:val="both"/>
        <w:rPr>
          <w:rFonts w:ascii="Times New Roman" w:hAnsi="Times New Roman"/>
          <w:sz w:val="24"/>
          <w:szCs w:val="24"/>
        </w:rPr>
      </w:pPr>
      <w:bookmarkStart w:id="259" w:name="_ref_1-1697832"/>
      <w:bookmarkEnd w:id="259"/>
      <w:r w:rsidRPr="000E04EF">
        <w:rPr>
          <w:rFonts w:ascii="Times New Roman" w:hAnsi="Times New Roman"/>
          <w:sz w:val="24"/>
          <w:szCs w:val="24"/>
        </w:rPr>
        <w:t>1.1. Порядок устанавливает единые правила расчетов с подотчетными лицами.</w:t>
      </w:r>
    </w:p>
    <w:p w:rsidR="000E04EF" w:rsidRPr="000E04EF" w:rsidRDefault="000E04EF" w:rsidP="00CB7663">
      <w:pPr>
        <w:spacing w:after="0"/>
        <w:ind w:firstLine="284"/>
        <w:jc w:val="both"/>
        <w:rPr>
          <w:rFonts w:ascii="Times New Roman" w:hAnsi="Times New Roman"/>
          <w:sz w:val="24"/>
          <w:szCs w:val="24"/>
        </w:rPr>
      </w:pPr>
      <w:bookmarkStart w:id="260" w:name="_ref_1-1697844"/>
      <w:bookmarkEnd w:id="260"/>
      <w:r w:rsidRPr="000E04EF">
        <w:rPr>
          <w:rFonts w:ascii="Times New Roman" w:hAnsi="Times New Roman"/>
          <w:sz w:val="24"/>
          <w:szCs w:val="24"/>
        </w:rPr>
        <w:t>1.2. Основными нормативными правовыми актами, использованными при разработке настоящего Порядка, являются:</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xml:space="preserve">- Указание </w:t>
      </w:r>
      <w:r w:rsidR="005E0B74">
        <w:rPr>
          <w:rFonts w:ascii="Times New Roman" w:hAnsi="Times New Roman"/>
          <w:sz w:val="24"/>
          <w:szCs w:val="24"/>
        </w:rPr>
        <w:t>№</w:t>
      </w:r>
      <w:r w:rsidRPr="000E04EF">
        <w:rPr>
          <w:rFonts w:ascii="Times New Roman" w:hAnsi="Times New Roman"/>
          <w:sz w:val="24"/>
          <w:szCs w:val="24"/>
        </w:rPr>
        <w:t xml:space="preserve"> 3210-У;</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xml:space="preserve">- Инструкция </w:t>
      </w:r>
      <w:r w:rsidR="005E0B74">
        <w:rPr>
          <w:rFonts w:ascii="Times New Roman" w:hAnsi="Times New Roman"/>
          <w:sz w:val="24"/>
          <w:szCs w:val="24"/>
        </w:rPr>
        <w:t>№</w:t>
      </w:r>
      <w:r w:rsidRPr="000E04EF">
        <w:rPr>
          <w:rFonts w:ascii="Times New Roman" w:hAnsi="Times New Roman"/>
          <w:sz w:val="24"/>
          <w:szCs w:val="24"/>
        </w:rPr>
        <w:t xml:space="preserve"> 157н;</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xml:space="preserve">- Приказ Минфина России </w:t>
      </w:r>
      <w:r w:rsidR="005E0B74">
        <w:rPr>
          <w:rFonts w:ascii="Times New Roman" w:hAnsi="Times New Roman"/>
          <w:sz w:val="24"/>
          <w:szCs w:val="24"/>
        </w:rPr>
        <w:t>№</w:t>
      </w:r>
      <w:r w:rsidRPr="000E04EF">
        <w:rPr>
          <w:rFonts w:ascii="Times New Roman" w:hAnsi="Times New Roman"/>
          <w:sz w:val="24"/>
          <w:szCs w:val="24"/>
        </w:rPr>
        <w:t xml:space="preserve"> 52н;</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xml:space="preserve">- Положение об особенностях направления работников в служебные командировки, утвержденное Постановлением Правительства РФ от 13.10.2008 </w:t>
      </w:r>
      <w:r w:rsidR="005E0B74">
        <w:rPr>
          <w:rFonts w:ascii="Times New Roman" w:hAnsi="Times New Roman"/>
          <w:sz w:val="24"/>
          <w:szCs w:val="24"/>
        </w:rPr>
        <w:t>№</w:t>
      </w:r>
      <w:r w:rsidRPr="000E04EF">
        <w:rPr>
          <w:rFonts w:ascii="Times New Roman" w:hAnsi="Times New Roman"/>
          <w:sz w:val="24"/>
          <w:szCs w:val="24"/>
        </w:rPr>
        <w:t xml:space="preserve"> 749.</w:t>
      </w:r>
    </w:p>
    <w:p w:rsidR="000E04EF" w:rsidRPr="000E04EF" w:rsidRDefault="000E04EF" w:rsidP="00CB7663">
      <w:pPr>
        <w:spacing w:after="0"/>
        <w:ind w:firstLine="284"/>
        <w:jc w:val="both"/>
        <w:rPr>
          <w:rFonts w:ascii="Times New Roman" w:hAnsi="Times New Roman"/>
          <w:sz w:val="24"/>
          <w:szCs w:val="24"/>
        </w:rPr>
      </w:pPr>
      <w:bookmarkStart w:id="261" w:name="_ref_1-597277"/>
      <w:bookmarkEnd w:id="261"/>
      <w:r w:rsidRPr="000E04EF">
        <w:rPr>
          <w:rFonts w:ascii="Times New Roman" w:hAnsi="Times New Roman"/>
          <w:b/>
          <w:bCs/>
          <w:sz w:val="24"/>
          <w:szCs w:val="24"/>
        </w:rPr>
        <w:t>2. Порядок выдачи денежных средств под отчет</w:t>
      </w:r>
    </w:p>
    <w:p w:rsidR="000E04EF" w:rsidRPr="000E04EF" w:rsidRDefault="000E04EF" w:rsidP="00CB7663">
      <w:pPr>
        <w:spacing w:after="0"/>
        <w:ind w:firstLine="284"/>
        <w:jc w:val="both"/>
        <w:rPr>
          <w:rFonts w:ascii="Times New Roman" w:hAnsi="Times New Roman"/>
          <w:sz w:val="24"/>
          <w:szCs w:val="24"/>
        </w:rPr>
      </w:pPr>
      <w:bookmarkStart w:id="262" w:name="_ref_1-1706531"/>
      <w:bookmarkEnd w:id="262"/>
      <w:r w:rsidRPr="000E04EF">
        <w:rPr>
          <w:rFonts w:ascii="Times New Roman" w:hAnsi="Times New Roman"/>
          <w:sz w:val="24"/>
          <w:szCs w:val="24"/>
        </w:rPr>
        <w:t>2.1. Денежные средства выдаются (перечисляются) под отчет:</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на административно-хозяйственные нужды;</w:t>
      </w:r>
    </w:p>
    <w:p w:rsidR="000E04EF" w:rsidRPr="000E04EF" w:rsidRDefault="000E04EF" w:rsidP="00CB7663">
      <w:pPr>
        <w:spacing w:after="0"/>
        <w:ind w:firstLine="284"/>
        <w:jc w:val="both"/>
        <w:rPr>
          <w:rFonts w:ascii="Times New Roman" w:hAnsi="Times New Roman"/>
          <w:sz w:val="24"/>
          <w:szCs w:val="24"/>
        </w:rPr>
      </w:pPr>
      <w:r w:rsidRPr="000E04EF">
        <w:rPr>
          <w:rFonts w:ascii="Times New Roman" w:hAnsi="Times New Roman"/>
          <w:sz w:val="24"/>
          <w:szCs w:val="24"/>
        </w:rPr>
        <w:t>- покрытие (возмещение) затрат, связанных со служебными командировками.</w:t>
      </w:r>
    </w:p>
    <w:p w:rsidR="000E04EF" w:rsidRPr="000E04EF" w:rsidRDefault="000E04EF" w:rsidP="00CB7663">
      <w:pPr>
        <w:spacing w:after="0"/>
        <w:ind w:firstLine="284"/>
        <w:jc w:val="both"/>
        <w:rPr>
          <w:rFonts w:ascii="Times New Roman" w:hAnsi="Times New Roman"/>
          <w:sz w:val="24"/>
          <w:szCs w:val="24"/>
        </w:rPr>
      </w:pPr>
      <w:bookmarkStart w:id="263" w:name="_ref_1-1706543"/>
      <w:bookmarkEnd w:id="263"/>
      <w:r w:rsidRPr="000E04EF">
        <w:rPr>
          <w:rFonts w:ascii="Times New Roman" w:hAnsi="Times New Roman"/>
          <w:sz w:val="24"/>
          <w:szCs w:val="24"/>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rsidR="000E04EF" w:rsidRPr="000E04EF" w:rsidRDefault="000E04EF" w:rsidP="00CB7663">
      <w:pPr>
        <w:spacing w:after="0"/>
        <w:ind w:firstLine="284"/>
        <w:jc w:val="both"/>
        <w:rPr>
          <w:rFonts w:ascii="Times New Roman" w:hAnsi="Times New Roman"/>
          <w:sz w:val="24"/>
          <w:szCs w:val="24"/>
        </w:rPr>
      </w:pPr>
      <w:bookmarkStart w:id="264" w:name="_ref_1-1706555"/>
      <w:bookmarkEnd w:id="264"/>
      <w:r w:rsidRPr="000E04EF">
        <w:rPr>
          <w:rFonts w:ascii="Times New Roman" w:hAnsi="Times New Roman"/>
          <w:sz w:val="24"/>
          <w:szCs w:val="24"/>
        </w:rPr>
        <w:t>2.3. 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0E04EF" w:rsidRPr="000E04EF" w:rsidRDefault="000E04EF" w:rsidP="00CB7663">
      <w:pPr>
        <w:spacing w:after="0"/>
        <w:ind w:firstLine="284"/>
        <w:jc w:val="both"/>
        <w:rPr>
          <w:rFonts w:ascii="Times New Roman" w:hAnsi="Times New Roman"/>
          <w:sz w:val="24"/>
          <w:szCs w:val="24"/>
        </w:rPr>
      </w:pPr>
      <w:bookmarkStart w:id="265" w:name="_ref_1-1706567"/>
      <w:bookmarkEnd w:id="265"/>
      <w:r w:rsidRPr="000E04EF">
        <w:rPr>
          <w:rFonts w:ascii="Times New Roman" w:hAnsi="Times New Roman"/>
          <w:sz w:val="24"/>
          <w:szCs w:val="24"/>
        </w:rPr>
        <w:t>2.4. Денежные средства под отчет на административно-хозяйственные нужды перечисляются на банковские дебетовые карты сотрудников.</w:t>
      </w:r>
    </w:p>
    <w:p w:rsidR="000E04EF" w:rsidRPr="000E04EF" w:rsidRDefault="000E04EF" w:rsidP="00CB7663">
      <w:pPr>
        <w:spacing w:after="0"/>
        <w:ind w:firstLine="284"/>
        <w:jc w:val="both"/>
        <w:rPr>
          <w:rFonts w:ascii="Times New Roman" w:hAnsi="Times New Roman"/>
          <w:sz w:val="24"/>
          <w:szCs w:val="24"/>
        </w:rPr>
      </w:pPr>
      <w:bookmarkStart w:id="266" w:name="_ref_1-1706579"/>
      <w:bookmarkEnd w:id="266"/>
      <w:r w:rsidRPr="000E04EF">
        <w:rPr>
          <w:rFonts w:ascii="Times New Roman" w:hAnsi="Times New Roman"/>
          <w:sz w:val="24"/>
          <w:szCs w:val="24"/>
        </w:rPr>
        <w:t>2.5. Максимальный срок выдачи денежных средств под отчет на административно-хозяйственные нужды составляет 10 календарных дней.</w:t>
      </w:r>
    </w:p>
    <w:p w:rsidR="000E04EF" w:rsidRPr="000E04EF" w:rsidRDefault="000E04EF" w:rsidP="00CB7663">
      <w:pPr>
        <w:spacing w:after="0"/>
        <w:ind w:firstLine="284"/>
        <w:jc w:val="both"/>
        <w:rPr>
          <w:rFonts w:ascii="Times New Roman" w:hAnsi="Times New Roman"/>
          <w:sz w:val="24"/>
          <w:szCs w:val="24"/>
        </w:rPr>
      </w:pPr>
      <w:bookmarkStart w:id="267" w:name="_ref_1-1706591"/>
      <w:bookmarkEnd w:id="267"/>
      <w:r w:rsidRPr="000E04EF">
        <w:rPr>
          <w:rFonts w:ascii="Times New Roman" w:hAnsi="Times New Roman"/>
          <w:sz w:val="24"/>
          <w:szCs w:val="24"/>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0E04EF" w:rsidRPr="000E04EF" w:rsidRDefault="000E04EF" w:rsidP="00CB7663">
      <w:pPr>
        <w:spacing w:after="0"/>
        <w:ind w:firstLine="284"/>
        <w:jc w:val="both"/>
        <w:rPr>
          <w:rFonts w:ascii="Times New Roman" w:hAnsi="Times New Roman"/>
          <w:sz w:val="24"/>
          <w:szCs w:val="24"/>
        </w:rPr>
      </w:pPr>
      <w:bookmarkStart w:id="268" w:name="_ref_1-1706603"/>
      <w:bookmarkEnd w:id="268"/>
      <w:r w:rsidRPr="000E04EF">
        <w:rPr>
          <w:rFonts w:ascii="Times New Roman" w:hAnsi="Times New Roman"/>
          <w:sz w:val="24"/>
          <w:szCs w:val="24"/>
        </w:rPr>
        <w:t>2.7. Авансы на расходы, связанные со служебными командировками, перечисляются на банковские дебетовые карты сотрудников.</w:t>
      </w:r>
    </w:p>
    <w:p w:rsidR="000E04EF" w:rsidRPr="000E04EF" w:rsidRDefault="000E04EF" w:rsidP="00CB7663">
      <w:pPr>
        <w:spacing w:after="0"/>
        <w:ind w:firstLine="284"/>
        <w:jc w:val="both"/>
        <w:rPr>
          <w:rFonts w:ascii="Times New Roman" w:hAnsi="Times New Roman"/>
          <w:sz w:val="24"/>
          <w:szCs w:val="24"/>
        </w:rPr>
      </w:pPr>
      <w:bookmarkStart w:id="269" w:name="_ref_1-1706615"/>
      <w:bookmarkEnd w:id="269"/>
      <w:r w:rsidRPr="000E04EF">
        <w:rPr>
          <w:rFonts w:ascii="Times New Roman" w:hAnsi="Times New Roman"/>
          <w:sz w:val="24"/>
          <w:szCs w:val="24"/>
        </w:rPr>
        <w:t>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w:t>
      </w:r>
      <w:r w:rsidR="006D632D">
        <w:rPr>
          <w:rFonts w:ascii="Times New Roman" w:hAnsi="Times New Roman"/>
          <w:sz w:val="24"/>
          <w:szCs w:val="24"/>
        </w:rPr>
        <w:t>аявления приведена в Приложении</w:t>
      </w:r>
      <w:r w:rsidRPr="000E04EF">
        <w:rPr>
          <w:rFonts w:ascii="Times New Roman" w:hAnsi="Times New Roman"/>
          <w:sz w:val="24"/>
          <w:szCs w:val="24"/>
        </w:rPr>
        <w:t xml:space="preserve"> к настоящему Порядку.</w:t>
      </w:r>
    </w:p>
    <w:p w:rsidR="000E04EF" w:rsidRPr="000E04EF" w:rsidRDefault="000E04EF" w:rsidP="00CB7663">
      <w:pPr>
        <w:spacing w:after="0"/>
        <w:ind w:firstLine="284"/>
        <w:jc w:val="both"/>
        <w:rPr>
          <w:rFonts w:ascii="Times New Roman" w:hAnsi="Times New Roman"/>
          <w:sz w:val="24"/>
          <w:szCs w:val="24"/>
        </w:rPr>
      </w:pPr>
      <w:bookmarkStart w:id="270" w:name="_ref_1-1706627"/>
      <w:bookmarkEnd w:id="270"/>
      <w:r w:rsidRPr="000E04EF">
        <w:rPr>
          <w:rFonts w:ascii="Times New Roman" w:hAnsi="Times New Roman"/>
          <w:sz w:val="24"/>
          <w:szCs w:val="24"/>
        </w:rPr>
        <w:t>2.9. На заявлении работника уполномоченное должностное лицо проставляет отметку о наличии (</w:t>
      </w:r>
      <w:r w:rsidR="006D632D">
        <w:rPr>
          <w:rFonts w:ascii="Times New Roman" w:hAnsi="Times New Roman"/>
          <w:sz w:val="24"/>
          <w:szCs w:val="24"/>
        </w:rPr>
        <w:t xml:space="preserve">об </w:t>
      </w:r>
      <w:r w:rsidRPr="000E04EF">
        <w:rPr>
          <w:rFonts w:ascii="Times New Roman" w:hAnsi="Times New Roman"/>
          <w:sz w:val="24"/>
          <w:szCs w:val="24"/>
        </w:rPr>
        <w:t>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0E04EF" w:rsidRPr="000E04EF" w:rsidRDefault="000E04EF" w:rsidP="00CB7663">
      <w:pPr>
        <w:spacing w:after="0"/>
        <w:ind w:firstLine="284"/>
        <w:jc w:val="both"/>
        <w:rPr>
          <w:rFonts w:ascii="Times New Roman" w:hAnsi="Times New Roman"/>
          <w:sz w:val="24"/>
          <w:szCs w:val="24"/>
        </w:rPr>
      </w:pPr>
      <w:bookmarkStart w:id="271" w:name="_ref_1-1706639"/>
      <w:bookmarkEnd w:id="271"/>
      <w:r w:rsidRPr="000E04EF">
        <w:rPr>
          <w:rFonts w:ascii="Times New Roman" w:hAnsi="Times New Roman"/>
          <w:sz w:val="24"/>
          <w:szCs w:val="24"/>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0E04EF" w:rsidRPr="000E04EF" w:rsidRDefault="000E04EF" w:rsidP="00CB7663">
      <w:pPr>
        <w:spacing w:after="0"/>
        <w:ind w:firstLine="284"/>
        <w:jc w:val="both"/>
        <w:rPr>
          <w:rFonts w:ascii="Times New Roman" w:hAnsi="Times New Roman"/>
          <w:sz w:val="24"/>
          <w:szCs w:val="24"/>
        </w:rPr>
      </w:pPr>
      <w:bookmarkStart w:id="272" w:name="_ref_1-1706651"/>
      <w:bookmarkEnd w:id="272"/>
      <w:r w:rsidRPr="000E04EF">
        <w:rPr>
          <w:rFonts w:ascii="Times New Roman" w:hAnsi="Times New Roman"/>
          <w:sz w:val="24"/>
          <w:szCs w:val="24"/>
        </w:rPr>
        <w:t xml:space="preserve">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w:t>
      </w:r>
      <w:r w:rsidR="006D632D"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w:t>
      </w:r>
    </w:p>
    <w:p w:rsidR="000E04EF" w:rsidRPr="000E04EF" w:rsidRDefault="000E04EF" w:rsidP="00CB7663">
      <w:pPr>
        <w:spacing w:after="0"/>
        <w:ind w:firstLine="284"/>
        <w:jc w:val="both"/>
        <w:rPr>
          <w:rFonts w:ascii="Times New Roman" w:hAnsi="Times New Roman"/>
          <w:sz w:val="24"/>
          <w:szCs w:val="24"/>
        </w:rPr>
      </w:pPr>
      <w:bookmarkStart w:id="273" w:name="_ref_1-1706663"/>
      <w:bookmarkEnd w:id="273"/>
      <w:r w:rsidRPr="000E04EF">
        <w:rPr>
          <w:rFonts w:ascii="Times New Roman" w:hAnsi="Times New Roman"/>
          <w:sz w:val="24"/>
          <w:szCs w:val="24"/>
        </w:rPr>
        <w:t>2.12. Передача выданных (перечисленных) под отчет денежных средств одним лицом другому запрещается.</w:t>
      </w:r>
    </w:p>
    <w:p w:rsidR="000E04EF" w:rsidRPr="000E04EF" w:rsidRDefault="000E04EF" w:rsidP="00CB7663">
      <w:pPr>
        <w:spacing w:after="0"/>
        <w:ind w:firstLine="284"/>
        <w:jc w:val="both"/>
        <w:rPr>
          <w:rFonts w:ascii="Times New Roman" w:hAnsi="Times New Roman"/>
          <w:sz w:val="24"/>
          <w:szCs w:val="24"/>
        </w:rPr>
      </w:pPr>
      <w:bookmarkStart w:id="274" w:name="_ref_1-1706675"/>
      <w:bookmarkEnd w:id="274"/>
      <w:r w:rsidRPr="000E04EF">
        <w:rPr>
          <w:rFonts w:ascii="Times New Roman" w:hAnsi="Times New Roman"/>
          <w:sz w:val="24"/>
          <w:szCs w:val="24"/>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0E04EF" w:rsidRPr="000E04EF" w:rsidRDefault="000E04EF" w:rsidP="00CB7663">
      <w:pPr>
        <w:spacing w:after="0"/>
        <w:ind w:firstLine="284"/>
        <w:jc w:val="both"/>
        <w:rPr>
          <w:rFonts w:ascii="Times New Roman" w:hAnsi="Times New Roman"/>
          <w:sz w:val="24"/>
          <w:szCs w:val="24"/>
        </w:rPr>
      </w:pPr>
      <w:bookmarkStart w:id="275" w:name="_ref_1-597302"/>
      <w:bookmarkEnd w:id="275"/>
      <w:r w:rsidRPr="000E04EF">
        <w:rPr>
          <w:rFonts w:ascii="Times New Roman" w:hAnsi="Times New Roman"/>
          <w:b/>
          <w:bCs/>
          <w:sz w:val="24"/>
          <w:szCs w:val="24"/>
        </w:rPr>
        <w:t>3. Порядок представления отчетности подотчетными лицами</w:t>
      </w:r>
    </w:p>
    <w:p w:rsidR="000E04EF" w:rsidRPr="000E04EF" w:rsidRDefault="000E04EF" w:rsidP="00CB7663">
      <w:pPr>
        <w:spacing w:after="0"/>
        <w:ind w:firstLine="284"/>
        <w:jc w:val="both"/>
        <w:rPr>
          <w:rFonts w:ascii="Times New Roman" w:hAnsi="Times New Roman"/>
          <w:sz w:val="24"/>
          <w:szCs w:val="24"/>
        </w:rPr>
      </w:pPr>
      <w:bookmarkStart w:id="276" w:name="_ref_1-1724057"/>
      <w:bookmarkEnd w:id="276"/>
      <w:r w:rsidRPr="000E04EF">
        <w:rPr>
          <w:rFonts w:ascii="Times New Roman" w:hAnsi="Times New Roman"/>
          <w:sz w:val="24"/>
          <w:szCs w:val="24"/>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0E04EF" w:rsidRPr="000E04EF" w:rsidRDefault="000E04EF" w:rsidP="00CB7663">
      <w:pPr>
        <w:spacing w:after="0"/>
        <w:ind w:firstLine="284"/>
        <w:jc w:val="both"/>
        <w:rPr>
          <w:rFonts w:ascii="Times New Roman" w:hAnsi="Times New Roman"/>
          <w:sz w:val="24"/>
          <w:szCs w:val="24"/>
        </w:rPr>
      </w:pPr>
      <w:bookmarkStart w:id="277" w:name="_ref_1-1724069"/>
      <w:bookmarkEnd w:id="277"/>
      <w:r w:rsidRPr="000E04EF">
        <w:rPr>
          <w:rFonts w:ascii="Times New Roman" w:hAnsi="Times New Roman"/>
          <w:sz w:val="24"/>
          <w:szCs w:val="24"/>
        </w:rPr>
        <w:t>3.2. Авансовый отчет (ф. 0504505)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0E04EF" w:rsidRPr="000E04EF" w:rsidRDefault="000E04EF" w:rsidP="00CB7663">
      <w:pPr>
        <w:spacing w:after="0"/>
        <w:ind w:firstLine="284"/>
        <w:jc w:val="both"/>
        <w:rPr>
          <w:rFonts w:ascii="Times New Roman" w:hAnsi="Times New Roman"/>
          <w:sz w:val="24"/>
          <w:szCs w:val="24"/>
        </w:rPr>
      </w:pPr>
      <w:bookmarkStart w:id="278" w:name="_ref_1-1724081"/>
      <w:bookmarkEnd w:id="278"/>
      <w:r w:rsidRPr="000E04EF">
        <w:rPr>
          <w:rFonts w:ascii="Times New Roman" w:hAnsi="Times New Roman"/>
          <w:sz w:val="24"/>
          <w:szCs w:val="24"/>
        </w:rPr>
        <w:t>3.3. Авансовый отчет (ф. 0504505) по командировочным расходам представляется работником не позднее трех рабочих дней со дня возвращения из командировки.</w:t>
      </w:r>
    </w:p>
    <w:p w:rsidR="000E04EF" w:rsidRPr="000E04EF" w:rsidRDefault="000E04EF" w:rsidP="00CB7663">
      <w:pPr>
        <w:spacing w:after="0"/>
        <w:ind w:firstLine="284"/>
        <w:jc w:val="both"/>
        <w:rPr>
          <w:rFonts w:ascii="Times New Roman" w:hAnsi="Times New Roman"/>
          <w:sz w:val="24"/>
          <w:szCs w:val="24"/>
        </w:rPr>
      </w:pPr>
      <w:bookmarkStart w:id="279" w:name="_ref_1-1724093"/>
      <w:bookmarkEnd w:id="279"/>
      <w:r w:rsidRPr="000E04EF">
        <w:rPr>
          <w:rFonts w:ascii="Times New Roman" w:hAnsi="Times New Roman"/>
          <w:sz w:val="24"/>
          <w:szCs w:val="24"/>
        </w:rPr>
        <w:t xml:space="preserve">3.4. Должностные лица, ответственные за оформление соответствующих фактов хозяйственной жизни, проверяют правильность оформления </w:t>
      </w:r>
      <w:r w:rsidR="006D632D"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 наличие документов, подтверждающих произведенные расходы, обоснованность расходования средств.</w:t>
      </w:r>
    </w:p>
    <w:p w:rsidR="000E04EF" w:rsidRPr="000E04EF" w:rsidRDefault="000E04EF" w:rsidP="00CB7663">
      <w:pPr>
        <w:spacing w:after="0"/>
        <w:ind w:firstLine="284"/>
        <w:jc w:val="both"/>
        <w:rPr>
          <w:rFonts w:ascii="Times New Roman" w:hAnsi="Times New Roman"/>
          <w:sz w:val="24"/>
          <w:szCs w:val="24"/>
        </w:rPr>
      </w:pPr>
      <w:bookmarkStart w:id="280" w:name="_ref_1-1724105"/>
      <w:bookmarkEnd w:id="280"/>
      <w:r w:rsidRPr="000E04EF">
        <w:rPr>
          <w:rFonts w:ascii="Times New Roman" w:hAnsi="Times New Roman"/>
          <w:sz w:val="24"/>
          <w:szCs w:val="24"/>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0E04EF" w:rsidRPr="000E04EF" w:rsidRDefault="000E04EF" w:rsidP="00CB7663">
      <w:pPr>
        <w:spacing w:after="0"/>
        <w:ind w:firstLine="284"/>
        <w:jc w:val="both"/>
        <w:rPr>
          <w:rFonts w:ascii="Times New Roman" w:hAnsi="Times New Roman"/>
          <w:sz w:val="24"/>
          <w:szCs w:val="24"/>
        </w:rPr>
      </w:pPr>
      <w:bookmarkStart w:id="281" w:name="_ref_1-1724117"/>
      <w:bookmarkEnd w:id="281"/>
      <w:r w:rsidRPr="000E04EF">
        <w:rPr>
          <w:rFonts w:ascii="Times New Roman" w:hAnsi="Times New Roman"/>
          <w:sz w:val="24"/>
          <w:szCs w:val="24"/>
        </w:rPr>
        <w:t xml:space="preserve">3.6. Проверенный </w:t>
      </w:r>
      <w:r w:rsidR="006D632D" w:rsidRPr="000E04EF">
        <w:rPr>
          <w:rFonts w:ascii="Times New Roman" w:hAnsi="Times New Roman"/>
          <w:sz w:val="24"/>
          <w:szCs w:val="24"/>
        </w:rPr>
        <w:t xml:space="preserve">авансовый </w:t>
      </w:r>
      <w:r w:rsidRPr="000E04EF">
        <w:rPr>
          <w:rFonts w:ascii="Times New Roman" w:hAnsi="Times New Roman"/>
          <w:sz w:val="24"/>
          <w:szCs w:val="24"/>
        </w:rPr>
        <w:t>отчет (ф. 0504505) утверждает руководитель. После этого отчет принимается к учету.</w:t>
      </w:r>
    </w:p>
    <w:p w:rsidR="000E04EF" w:rsidRPr="000E04EF" w:rsidRDefault="000E04EF" w:rsidP="00CB7663">
      <w:pPr>
        <w:spacing w:after="0"/>
        <w:ind w:firstLine="284"/>
        <w:jc w:val="both"/>
        <w:rPr>
          <w:rFonts w:ascii="Times New Roman" w:hAnsi="Times New Roman"/>
          <w:sz w:val="24"/>
          <w:szCs w:val="24"/>
        </w:rPr>
      </w:pPr>
      <w:bookmarkStart w:id="282" w:name="_ref_1-1724129"/>
      <w:bookmarkEnd w:id="282"/>
      <w:r w:rsidRPr="000E04EF">
        <w:rPr>
          <w:rFonts w:ascii="Times New Roman" w:hAnsi="Times New Roman"/>
          <w:sz w:val="24"/>
          <w:szCs w:val="24"/>
        </w:rPr>
        <w:t>3.7. Проверка и утверждение авансового отчета осуществляются в течение трех рабочих дней со дня его представления подотчетным лицом.</w:t>
      </w:r>
    </w:p>
    <w:p w:rsidR="000E04EF" w:rsidRPr="000E04EF" w:rsidRDefault="000E04EF" w:rsidP="00CB7663">
      <w:pPr>
        <w:spacing w:after="0"/>
        <w:ind w:firstLine="284"/>
        <w:jc w:val="both"/>
        <w:rPr>
          <w:rFonts w:ascii="Times New Roman" w:hAnsi="Times New Roman"/>
          <w:sz w:val="24"/>
          <w:szCs w:val="24"/>
        </w:rPr>
      </w:pPr>
      <w:bookmarkStart w:id="283" w:name="_ref_1-1724141"/>
      <w:bookmarkEnd w:id="283"/>
      <w:r w:rsidRPr="000E04EF">
        <w:rPr>
          <w:rFonts w:ascii="Times New Roman" w:hAnsi="Times New Roman"/>
          <w:sz w:val="24"/>
          <w:szCs w:val="24"/>
        </w:rPr>
        <w:t>3.8. Сумм</w:t>
      </w:r>
      <w:r w:rsidR="00FB485D">
        <w:rPr>
          <w:rFonts w:ascii="Times New Roman" w:hAnsi="Times New Roman"/>
          <w:sz w:val="24"/>
          <w:szCs w:val="24"/>
        </w:rPr>
        <w:t>ы</w:t>
      </w:r>
      <w:r w:rsidRPr="000E04EF">
        <w:rPr>
          <w:rFonts w:ascii="Times New Roman" w:hAnsi="Times New Roman"/>
          <w:sz w:val="24"/>
          <w:szCs w:val="24"/>
        </w:rPr>
        <w:t xml:space="preserve">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0E04EF" w:rsidRPr="000E04EF" w:rsidRDefault="000E04EF" w:rsidP="00CB7663">
      <w:pPr>
        <w:spacing w:after="0"/>
        <w:ind w:firstLine="284"/>
        <w:jc w:val="both"/>
        <w:rPr>
          <w:rFonts w:ascii="Times New Roman" w:hAnsi="Times New Roman"/>
          <w:sz w:val="24"/>
          <w:szCs w:val="24"/>
        </w:rPr>
      </w:pPr>
      <w:bookmarkStart w:id="284" w:name="_ref_1-1724153"/>
      <w:bookmarkEnd w:id="284"/>
      <w:r w:rsidRPr="000E04EF">
        <w:rPr>
          <w:rFonts w:ascii="Times New Roman" w:hAnsi="Times New Roman"/>
          <w:sz w:val="24"/>
          <w:szCs w:val="24"/>
        </w:rPr>
        <w:t xml:space="preserve">3.9. Остаток неиспользованного аванса вносится подотчетным лицом не позднее дня, следующего за днем утверждения руководителем </w:t>
      </w:r>
      <w:r w:rsidR="006D632D"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w:t>
      </w:r>
    </w:p>
    <w:p w:rsidR="000E04EF" w:rsidRPr="000E04EF" w:rsidRDefault="000E04EF" w:rsidP="00CB7663">
      <w:pPr>
        <w:spacing w:after="0"/>
        <w:ind w:firstLine="284"/>
        <w:jc w:val="both"/>
        <w:rPr>
          <w:rFonts w:ascii="Times New Roman" w:hAnsi="Times New Roman"/>
          <w:sz w:val="24"/>
          <w:szCs w:val="24"/>
        </w:rPr>
      </w:pPr>
      <w:bookmarkStart w:id="285" w:name="_ref_1-1724165"/>
      <w:bookmarkEnd w:id="285"/>
      <w:r w:rsidRPr="000E04EF">
        <w:rPr>
          <w:rFonts w:ascii="Times New Roman" w:hAnsi="Times New Roman"/>
          <w:sz w:val="24"/>
          <w:szCs w:val="24"/>
        </w:rPr>
        <w:t xml:space="preserve">3.10. Если работник в установленный срок не представил </w:t>
      </w:r>
      <w:r w:rsidR="006D632D" w:rsidRPr="000E04EF">
        <w:rPr>
          <w:rFonts w:ascii="Times New Roman" w:hAnsi="Times New Roman"/>
          <w:sz w:val="24"/>
          <w:szCs w:val="24"/>
        </w:rPr>
        <w:t xml:space="preserve">авансовый </w:t>
      </w:r>
      <w:r w:rsidRPr="000E04EF">
        <w:rPr>
          <w:rFonts w:ascii="Times New Roman" w:hAnsi="Times New Roman"/>
          <w:sz w:val="24"/>
          <w:szCs w:val="24"/>
        </w:rPr>
        <w:t>отчет (ф. 0504505)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 ст. 137 и 138 ТК РФ.</w:t>
      </w:r>
    </w:p>
    <w:p w:rsidR="000E04EF" w:rsidRPr="000E04EF" w:rsidRDefault="000E04EF" w:rsidP="00CB7663">
      <w:pPr>
        <w:spacing w:after="0"/>
        <w:ind w:firstLine="284"/>
        <w:jc w:val="both"/>
        <w:rPr>
          <w:rFonts w:ascii="Times New Roman" w:hAnsi="Times New Roman"/>
          <w:sz w:val="24"/>
          <w:szCs w:val="24"/>
        </w:rPr>
      </w:pPr>
      <w:bookmarkStart w:id="286" w:name="_ref_1-1724177"/>
      <w:bookmarkEnd w:id="286"/>
      <w:r w:rsidRPr="000E04EF">
        <w:rPr>
          <w:rFonts w:ascii="Times New Roman" w:hAnsi="Times New Roman"/>
          <w:sz w:val="24"/>
          <w:szCs w:val="24"/>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0E04EF" w:rsidRPr="000E04EF" w:rsidRDefault="000E04EF" w:rsidP="00CB7663">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выдачи под отчет денежных средств</w:t>
      </w:r>
    </w:p>
    <w:p w:rsidR="000E04EF" w:rsidRPr="00ED6F23" w:rsidRDefault="000E04EF" w:rsidP="00055E49">
      <w:pPr>
        <w:spacing w:after="0"/>
        <w:jc w:val="right"/>
        <w:rPr>
          <w:rFonts w:ascii="Times New Roman" w:hAnsi="Times New Roman"/>
          <w:sz w:val="20"/>
          <w:szCs w:val="20"/>
        </w:rPr>
      </w:pPr>
      <w:r w:rsidRPr="00ED6F23">
        <w:rPr>
          <w:rFonts w:ascii="Times New Roman" w:hAnsi="Times New Roman"/>
          <w:sz w:val="20"/>
          <w:szCs w:val="20"/>
        </w:rPr>
        <w:t>___________________________________________</w:t>
      </w:r>
    </w:p>
    <w:p w:rsidR="000E04EF" w:rsidRPr="00ED6F23" w:rsidRDefault="000E04EF" w:rsidP="00055E49">
      <w:pPr>
        <w:spacing w:after="0"/>
        <w:jc w:val="right"/>
        <w:rPr>
          <w:rFonts w:ascii="Times New Roman" w:hAnsi="Times New Roman"/>
          <w:sz w:val="20"/>
          <w:szCs w:val="20"/>
        </w:rPr>
      </w:pPr>
      <w:r w:rsidRPr="00ED6F23">
        <w:rPr>
          <w:rFonts w:ascii="Times New Roman" w:hAnsi="Times New Roman"/>
          <w:sz w:val="20"/>
          <w:szCs w:val="20"/>
        </w:rPr>
        <w:t>(должность, фамилия, инициалы руководителя)</w:t>
      </w:r>
    </w:p>
    <w:p w:rsidR="00182F1F" w:rsidRPr="00ED6F23" w:rsidRDefault="00182F1F" w:rsidP="00055E49">
      <w:pPr>
        <w:spacing w:after="0"/>
        <w:jc w:val="right"/>
        <w:rPr>
          <w:rFonts w:ascii="Times New Roman" w:hAnsi="Times New Roman"/>
          <w:sz w:val="20"/>
          <w:szCs w:val="20"/>
        </w:rPr>
      </w:pPr>
    </w:p>
    <w:p w:rsidR="000E04EF" w:rsidRPr="00ED6F23" w:rsidRDefault="000E04EF" w:rsidP="00055E49">
      <w:pPr>
        <w:spacing w:after="0"/>
        <w:jc w:val="right"/>
        <w:rPr>
          <w:rFonts w:ascii="Times New Roman" w:hAnsi="Times New Roman"/>
          <w:sz w:val="20"/>
          <w:szCs w:val="20"/>
        </w:rPr>
      </w:pPr>
      <w:r w:rsidRPr="00ED6F23">
        <w:rPr>
          <w:rFonts w:ascii="Times New Roman" w:hAnsi="Times New Roman"/>
          <w:sz w:val="20"/>
          <w:szCs w:val="20"/>
        </w:rPr>
        <w:t>от ___________________________________________</w:t>
      </w:r>
    </w:p>
    <w:p w:rsidR="000E04EF" w:rsidRPr="00ED6F23" w:rsidRDefault="000E04EF" w:rsidP="00055E49">
      <w:pPr>
        <w:spacing w:after="0"/>
        <w:jc w:val="right"/>
        <w:rPr>
          <w:rFonts w:ascii="Times New Roman" w:hAnsi="Times New Roman"/>
          <w:sz w:val="20"/>
          <w:szCs w:val="20"/>
        </w:rPr>
      </w:pPr>
      <w:r w:rsidRPr="00ED6F23">
        <w:rPr>
          <w:rFonts w:ascii="Times New Roman" w:hAnsi="Times New Roman"/>
          <w:sz w:val="20"/>
          <w:szCs w:val="20"/>
        </w:rPr>
        <w:t>(должность, фамилия, инициалы работника)</w:t>
      </w:r>
    </w:p>
    <w:p w:rsidR="000E04EF" w:rsidRPr="00ED6F23" w:rsidRDefault="000E04EF" w:rsidP="00055E49">
      <w:pPr>
        <w:spacing w:after="0"/>
        <w:jc w:val="center"/>
        <w:rPr>
          <w:rFonts w:ascii="Times New Roman" w:hAnsi="Times New Roman"/>
          <w:sz w:val="20"/>
          <w:szCs w:val="20"/>
        </w:rPr>
      </w:pPr>
      <w:r w:rsidRPr="00ED6F23">
        <w:rPr>
          <w:rFonts w:ascii="Times New Roman" w:hAnsi="Times New Roman"/>
          <w:b/>
          <w:bCs/>
          <w:sz w:val="20"/>
          <w:szCs w:val="20"/>
        </w:rPr>
        <w:t>Заявление</w:t>
      </w:r>
    </w:p>
    <w:p w:rsidR="000E04EF" w:rsidRPr="00ED6F23" w:rsidRDefault="000E04EF" w:rsidP="00055E49">
      <w:pPr>
        <w:spacing w:after="0"/>
        <w:jc w:val="center"/>
        <w:rPr>
          <w:rFonts w:ascii="Times New Roman" w:hAnsi="Times New Roman"/>
          <w:sz w:val="20"/>
          <w:szCs w:val="20"/>
        </w:rPr>
      </w:pPr>
      <w:r w:rsidRPr="00ED6F23">
        <w:rPr>
          <w:rFonts w:ascii="Times New Roman" w:hAnsi="Times New Roman"/>
          <w:b/>
          <w:bCs/>
          <w:sz w:val="20"/>
          <w:szCs w:val="20"/>
        </w:rPr>
        <w:t>о выдаче денежных средств под отчет</w:t>
      </w:r>
    </w:p>
    <w:p w:rsidR="000E04EF" w:rsidRPr="00ED6F23" w:rsidRDefault="000E04EF" w:rsidP="00055E49">
      <w:pPr>
        <w:spacing w:after="0"/>
        <w:rPr>
          <w:rFonts w:ascii="Times New Roman" w:hAnsi="Times New Roman"/>
          <w:sz w:val="20"/>
          <w:szCs w:val="20"/>
        </w:rPr>
      </w:pP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Прошу выдать мне под отчет денежные средства в размере ________</w:t>
      </w:r>
      <w:r w:rsidR="00182F1F" w:rsidRPr="00ED6F23">
        <w:rPr>
          <w:rFonts w:ascii="Times New Roman" w:hAnsi="Times New Roman"/>
          <w:sz w:val="20"/>
          <w:szCs w:val="20"/>
        </w:rPr>
        <w:t>____________________</w:t>
      </w:r>
      <w:r w:rsidRPr="00ED6F23">
        <w:rPr>
          <w:rFonts w:ascii="Times New Roman" w:hAnsi="Times New Roman"/>
          <w:sz w:val="20"/>
          <w:szCs w:val="20"/>
        </w:rPr>
        <w:t>___ руб.</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на ______________________________________________________________________________________</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(указать назначение аванса)</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Расчет (обоснование) суммы аванса: _________________________________________________________</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________________________________________________________________________________________</w:t>
      </w:r>
    </w:p>
    <w:p w:rsidR="008B7752" w:rsidRPr="00ED6F23" w:rsidRDefault="008B7752" w:rsidP="00055E49">
      <w:pPr>
        <w:spacing w:after="0"/>
        <w:jc w:val="both"/>
        <w:rPr>
          <w:rFonts w:ascii="Times New Roman" w:hAnsi="Times New Roman"/>
          <w:sz w:val="20"/>
          <w:szCs w:val="20"/>
        </w:rPr>
      </w:pPr>
      <w:r w:rsidRPr="00ED6F23">
        <w:rPr>
          <w:rFonts w:ascii="Times New Roman" w:hAnsi="Times New Roman"/>
          <w:sz w:val="20"/>
          <w:szCs w:val="20"/>
        </w:rPr>
        <w:t>на срок до "___" ____________ 20__ г.</w:t>
      </w:r>
    </w:p>
    <w:p w:rsidR="008B7752" w:rsidRPr="00ED6F23" w:rsidRDefault="008B7752" w:rsidP="00055E49">
      <w:pPr>
        <w:spacing w:after="0"/>
        <w:rPr>
          <w:rFonts w:ascii="Times New Roman" w:hAnsi="Times New Roman"/>
          <w:sz w:val="20"/>
          <w:szCs w:val="20"/>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939"/>
      </w:tblGrid>
      <w:tr w:rsidR="008B7752" w:rsidRPr="00ED6F23" w:rsidTr="008E3925">
        <w:tc>
          <w:tcPr>
            <w:tcW w:w="5494" w:type="dxa"/>
          </w:tcPr>
          <w:p w:rsidR="008B7752" w:rsidRPr="00ED6F23" w:rsidRDefault="008B7752" w:rsidP="00055E49">
            <w:pPr>
              <w:spacing w:after="0"/>
              <w:rPr>
                <w:rFonts w:ascii="Times New Roman" w:hAnsi="Times New Roman"/>
                <w:sz w:val="20"/>
                <w:szCs w:val="20"/>
                <w:lang w:val="en-US"/>
              </w:rPr>
            </w:pPr>
            <w:r w:rsidRPr="00ED6F23">
              <w:rPr>
                <w:rFonts w:ascii="Times New Roman" w:hAnsi="Times New Roman"/>
                <w:sz w:val="20"/>
                <w:szCs w:val="20"/>
              </w:rPr>
              <w:t>"___"</w:t>
            </w:r>
            <w:r w:rsidRPr="00ED6F23">
              <w:rPr>
                <w:rFonts w:ascii="Times New Roman" w:hAnsi="Times New Roman"/>
                <w:sz w:val="20"/>
                <w:szCs w:val="20"/>
                <w:lang w:val="en-US"/>
              </w:rPr>
              <w:t xml:space="preserve"> </w:t>
            </w:r>
            <w:r w:rsidRPr="00ED6F23">
              <w:rPr>
                <w:rFonts w:ascii="Times New Roman" w:hAnsi="Times New Roman"/>
                <w:sz w:val="20"/>
                <w:szCs w:val="20"/>
              </w:rPr>
              <w:t>___________</w:t>
            </w:r>
            <w:r w:rsidRPr="00ED6F23">
              <w:rPr>
                <w:rFonts w:ascii="Times New Roman" w:hAnsi="Times New Roman"/>
                <w:sz w:val="20"/>
                <w:szCs w:val="20"/>
                <w:lang w:val="en-US"/>
              </w:rPr>
              <w:t xml:space="preserve"> </w:t>
            </w:r>
            <w:r w:rsidRPr="00ED6F23">
              <w:rPr>
                <w:rFonts w:ascii="Times New Roman" w:hAnsi="Times New Roman"/>
                <w:sz w:val="20"/>
                <w:szCs w:val="20"/>
              </w:rPr>
              <w:t>20__</w:t>
            </w:r>
            <w:r w:rsidRPr="00ED6F23">
              <w:rPr>
                <w:rFonts w:ascii="Times New Roman" w:hAnsi="Times New Roman"/>
                <w:sz w:val="20"/>
                <w:szCs w:val="20"/>
                <w:lang w:val="en-US"/>
              </w:rPr>
              <w:t xml:space="preserve"> </w:t>
            </w:r>
            <w:r w:rsidRPr="00ED6F23">
              <w:rPr>
                <w:rFonts w:ascii="Times New Roman" w:hAnsi="Times New Roman"/>
                <w:sz w:val="20"/>
                <w:szCs w:val="20"/>
              </w:rPr>
              <w:t>г.</w:t>
            </w:r>
          </w:p>
        </w:tc>
        <w:tc>
          <w:tcPr>
            <w:tcW w:w="5387" w:type="dxa"/>
          </w:tcPr>
          <w:p w:rsidR="008B7752" w:rsidRPr="00ED6F23" w:rsidRDefault="008B7752" w:rsidP="00055E49">
            <w:pPr>
              <w:spacing w:after="0"/>
              <w:jc w:val="center"/>
              <w:rPr>
                <w:rFonts w:ascii="Times New Roman" w:hAnsi="Times New Roman"/>
                <w:sz w:val="20"/>
                <w:szCs w:val="20"/>
                <w:lang w:val="en-US"/>
              </w:rPr>
            </w:pPr>
            <w:r w:rsidRPr="00ED6F23">
              <w:rPr>
                <w:rFonts w:ascii="Times New Roman" w:hAnsi="Times New Roman"/>
                <w:sz w:val="20"/>
                <w:szCs w:val="20"/>
              </w:rPr>
              <w:t>______________________________</w:t>
            </w:r>
          </w:p>
        </w:tc>
      </w:tr>
      <w:tr w:rsidR="008B7752" w:rsidRPr="00ED6F23" w:rsidTr="008E3925">
        <w:tc>
          <w:tcPr>
            <w:tcW w:w="5494" w:type="dxa"/>
          </w:tcPr>
          <w:p w:rsidR="008B7752" w:rsidRPr="00ED6F23" w:rsidRDefault="008B7752" w:rsidP="00055E49">
            <w:pPr>
              <w:spacing w:after="0"/>
              <w:rPr>
                <w:rFonts w:ascii="Times New Roman" w:hAnsi="Times New Roman"/>
                <w:sz w:val="20"/>
                <w:szCs w:val="20"/>
                <w:lang w:val="en-US"/>
              </w:rPr>
            </w:pPr>
          </w:p>
        </w:tc>
        <w:tc>
          <w:tcPr>
            <w:tcW w:w="5387" w:type="dxa"/>
          </w:tcPr>
          <w:p w:rsidR="008B7752" w:rsidRPr="00ED6F23" w:rsidRDefault="008B7752" w:rsidP="00055E49">
            <w:pPr>
              <w:spacing w:after="0"/>
              <w:jc w:val="center"/>
              <w:rPr>
                <w:rFonts w:ascii="Times New Roman" w:hAnsi="Times New Roman"/>
                <w:sz w:val="20"/>
                <w:szCs w:val="20"/>
                <w:lang w:val="en-US"/>
              </w:rPr>
            </w:pPr>
            <w:r w:rsidRPr="00ED6F23">
              <w:rPr>
                <w:rFonts w:ascii="Times New Roman" w:hAnsi="Times New Roman"/>
                <w:sz w:val="20"/>
                <w:szCs w:val="20"/>
              </w:rPr>
              <w:t>(подпись работника)</w:t>
            </w:r>
          </w:p>
        </w:tc>
      </w:tr>
    </w:tbl>
    <w:p w:rsidR="008B7752" w:rsidRPr="00ED6F23" w:rsidRDefault="008B7752" w:rsidP="00055E49">
      <w:pPr>
        <w:spacing w:after="0"/>
        <w:rPr>
          <w:rFonts w:ascii="Times New Roman" w:hAnsi="Times New Roman"/>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2239"/>
        <w:gridCol w:w="497"/>
        <w:gridCol w:w="1990"/>
        <w:gridCol w:w="498"/>
        <w:gridCol w:w="3265"/>
        <w:gridCol w:w="498"/>
      </w:tblGrid>
      <w:tr w:rsidR="00ED6F23" w:rsidRPr="00ED6F23" w:rsidTr="00ED6F23">
        <w:trPr>
          <w:trHeight w:val="1220"/>
        </w:trPr>
        <w:tc>
          <w:tcPr>
            <w:tcW w:w="9425" w:type="dxa"/>
            <w:gridSpan w:val="7"/>
            <w:tcBorders>
              <w:top w:val="single" w:sz="6" w:space="0" w:color="auto"/>
              <w:left w:val="single" w:sz="6" w:space="0" w:color="auto"/>
              <w:bottom w:val="nil"/>
              <w:right w:val="single" w:sz="6" w:space="0" w:color="auto"/>
            </w:tcBorders>
          </w:tcPr>
          <w:p w:rsidR="00ED6F23" w:rsidRPr="00ED6F23" w:rsidRDefault="00ED6F23" w:rsidP="00055E49">
            <w:pPr>
              <w:spacing w:after="0"/>
              <w:jc w:val="center"/>
              <w:rPr>
                <w:rFonts w:ascii="Times New Roman" w:hAnsi="Times New Roman"/>
                <w:sz w:val="16"/>
                <w:szCs w:val="20"/>
              </w:rPr>
            </w:pPr>
            <w:r w:rsidRPr="00ED6F23">
              <w:rPr>
                <w:rFonts w:ascii="Times New Roman" w:hAnsi="Times New Roman"/>
                <w:b/>
                <w:bCs/>
                <w:sz w:val="16"/>
                <w:szCs w:val="20"/>
              </w:rPr>
              <w:t>Отметка о наличии задолженности работника по ранее полученным авансам</w:t>
            </w:r>
          </w:p>
          <w:p w:rsidR="00ED6F23" w:rsidRPr="00ED6F23" w:rsidRDefault="00ED6F23" w:rsidP="00055E49">
            <w:pPr>
              <w:spacing w:after="0"/>
              <w:rPr>
                <w:rFonts w:ascii="Times New Roman" w:hAnsi="Times New Roman"/>
                <w:sz w:val="16"/>
                <w:szCs w:val="20"/>
              </w:rPr>
            </w:pPr>
          </w:p>
          <w:p w:rsidR="00ED6F23" w:rsidRPr="00ED6F23" w:rsidRDefault="00ED6F23" w:rsidP="00055E49">
            <w:pPr>
              <w:spacing w:after="0"/>
              <w:rPr>
                <w:rFonts w:ascii="Times New Roman" w:hAnsi="Times New Roman"/>
                <w:sz w:val="16"/>
                <w:szCs w:val="20"/>
              </w:rPr>
            </w:pPr>
            <w:r w:rsidRPr="00ED6F23">
              <w:rPr>
                <w:rFonts w:ascii="Times New Roman" w:hAnsi="Times New Roman"/>
                <w:sz w:val="16"/>
                <w:szCs w:val="20"/>
              </w:rPr>
              <w:t>Задолженность (имеется/отсутствует) _________________</w:t>
            </w:r>
            <w:r>
              <w:rPr>
                <w:rFonts w:ascii="Times New Roman" w:hAnsi="Times New Roman"/>
                <w:sz w:val="16"/>
                <w:szCs w:val="20"/>
              </w:rPr>
              <w:t xml:space="preserve">   </w:t>
            </w:r>
            <w:r w:rsidRPr="00ED6F23">
              <w:rPr>
                <w:rFonts w:ascii="Times New Roman" w:hAnsi="Times New Roman"/>
                <w:sz w:val="16"/>
                <w:szCs w:val="20"/>
              </w:rPr>
              <w:t>Сумма задолженности (при наличии) _____________ руб.</w:t>
            </w:r>
          </w:p>
          <w:p w:rsidR="00ED6F23" w:rsidRPr="00ED6F23" w:rsidRDefault="00ED6F23" w:rsidP="00055E49">
            <w:pPr>
              <w:spacing w:after="0"/>
              <w:rPr>
                <w:rFonts w:ascii="Times New Roman" w:hAnsi="Times New Roman"/>
                <w:sz w:val="16"/>
                <w:szCs w:val="20"/>
              </w:rPr>
            </w:pPr>
            <w:r w:rsidRPr="00ED6F23">
              <w:rPr>
                <w:rFonts w:ascii="Times New Roman" w:hAnsi="Times New Roman"/>
                <w:sz w:val="16"/>
                <w:szCs w:val="20"/>
              </w:rPr>
              <w:t>Срок отчета по выданному авансу "____" ________ 20__ г.</w:t>
            </w:r>
          </w:p>
        </w:tc>
      </w:tr>
      <w:tr w:rsidR="00ED6F23" w:rsidRPr="00ED6F23" w:rsidTr="00ED6F23">
        <w:trPr>
          <w:trHeight w:val="254"/>
        </w:trPr>
        <w:tc>
          <w:tcPr>
            <w:tcW w:w="439" w:type="dxa"/>
            <w:tcBorders>
              <w:top w:val="nil"/>
              <w:bottom w:val="nil"/>
              <w:right w:val="nil"/>
            </w:tcBorders>
          </w:tcPr>
          <w:p w:rsidR="00ED6F23" w:rsidRPr="00ED6F23" w:rsidRDefault="00ED6F23" w:rsidP="00055E49">
            <w:pPr>
              <w:spacing w:after="0"/>
              <w:rPr>
                <w:rFonts w:ascii="Times New Roman" w:hAnsi="Times New Roman"/>
                <w:sz w:val="16"/>
                <w:szCs w:val="20"/>
              </w:rPr>
            </w:pPr>
          </w:p>
        </w:tc>
        <w:tc>
          <w:tcPr>
            <w:tcW w:w="2239" w:type="dxa"/>
            <w:tcBorders>
              <w:top w:val="nil"/>
              <w:left w:val="nil"/>
              <w:right w:val="nil"/>
            </w:tcBorders>
          </w:tcPr>
          <w:p w:rsidR="00ED6F23" w:rsidRPr="00ED6F23" w:rsidRDefault="00ED6F23" w:rsidP="00055E49">
            <w:pPr>
              <w:spacing w:after="0"/>
              <w:jc w:val="center"/>
              <w:rPr>
                <w:rFonts w:ascii="Times New Roman" w:hAnsi="Times New Roman"/>
                <w:sz w:val="16"/>
                <w:szCs w:val="20"/>
              </w:rPr>
            </w:pPr>
            <w:r w:rsidRPr="00ED6F23">
              <w:rPr>
                <w:rFonts w:ascii="Times New Roman" w:hAnsi="Times New Roman"/>
                <w:sz w:val="16"/>
                <w:szCs w:val="20"/>
              </w:rPr>
              <w:t>(должность)</w:t>
            </w:r>
          </w:p>
        </w:tc>
        <w:tc>
          <w:tcPr>
            <w:tcW w:w="497" w:type="dxa"/>
            <w:tcBorders>
              <w:top w:val="nil"/>
              <w:left w:val="nil"/>
              <w:bottom w:val="nil"/>
              <w:right w:val="nil"/>
            </w:tcBorders>
          </w:tcPr>
          <w:p w:rsidR="00ED6F23" w:rsidRPr="00ED6F23" w:rsidRDefault="00ED6F23" w:rsidP="00055E49">
            <w:pPr>
              <w:spacing w:after="0"/>
              <w:jc w:val="center"/>
              <w:rPr>
                <w:rFonts w:ascii="Times New Roman" w:hAnsi="Times New Roman"/>
                <w:sz w:val="16"/>
                <w:szCs w:val="20"/>
              </w:rPr>
            </w:pPr>
          </w:p>
        </w:tc>
        <w:tc>
          <w:tcPr>
            <w:tcW w:w="1990" w:type="dxa"/>
            <w:tcBorders>
              <w:top w:val="nil"/>
              <w:left w:val="nil"/>
              <w:right w:val="nil"/>
            </w:tcBorders>
          </w:tcPr>
          <w:p w:rsidR="00ED6F23" w:rsidRPr="00ED6F23" w:rsidRDefault="00ED6F23" w:rsidP="00055E49">
            <w:pPr>
              <w:spacing w:after="0"/>
              <w:jc w:val="center"/>
              <w:rPr>
                <w:rFonts w:ascii="Times New Roman" w:hAnsi="Times New Roman"/>
                <w:sz w:val="16"/>
                <w:szCs w:val="20"/>
              </w:rPr>
            </w:pPr>
            <w:r w:rsidRPr="00ED6F23">
              <w:rPr>
                <w:rFonts w:ascii="Times New Roman" w:hAnsi="Times New Roman"/>
                <w:sz w:val="16"/>
                <w:szCs w:val="20"/>
              </w:rPr>
              <w:t>(подпись)</w:t>
            </w:r>
          </w:p>
        </w:tc>
        <w:tc>
          <w:tcPr>
            <w:tcW w:w="498" w:type="dxa"/>
            <w:tcBorders>
              <w:top w:val="nil"/>
              <w:left w:val="nil"/>
              <w:bottom w:val="nil"/>
              <w:right w:val="nil"/>
            </w:tcBorders>
          </w:tcPr>
          <w:p w:rsidR="00ED6F23" w:rsidRPr="00ED6F23" w:rsidRDefault="00ED6F23" w:rsidP="00055E49">
            <w:pPr>
              <w:spacing w:after="0"/>
              <w:jc w:val="center"/>
              <w:rPr>
                <w:rFonts w:ascii="Times New Roman" w:hAnsi="Times New Roman"/>
                <w:sz w:val="16"/>
                <w:szCs w:val="20"/>
              </w:rPr>
            </w:pPr>
          </w:p>
        </w:tc>
        <w:tc>
          <w:tcPr>
            <w:tcW w:w="3265" w:type="dxa"/>
            <w:tcBorders>
              <w:top w:val="nil"/>
              <w:left w:val="nil"/>
              <w:right w:val="nil"/>
            </w:tcBorders>
          </w:tcPr>
          <w:p w:rsidR="00ED6F23" w:rsidRPr="00ED6F23" w:rsidRDefault="00ED6F23" w:rsidP="00055E49">
            <w:pPr>
              <w:spacing w:after="0"/>
              <w:ind w:right="-250"/>
              <w:jc w:val="center"/>
              <w:rPr>
                <w:rFonts w:ascii="Times New Roman" w:hAnsi="Times New Roman"/>
                <w:sz w:val="16"/>
                <w:szCs w:val="20"/>
              </w:rPr>
            </w:pPr>
            <w:r w:rsidRPr="00ED6F23">
              <w:rPr>
                <w:rFonts w:ascii="Times New Roman" w:hAnsi="Times New Roman"/>
                <w:sz w:val="16"/>
                <w:szCs w:val="20"/>
              </w:rPr>
              <w:t>(фамилия, инициалы)</w:t>
            </w:r>
          </w:p>
        </w:tc>
        <w:tc>
          <w:tcPr>
            <w:tcW w:w="498" w:type="dxa"/>
            <w:tcBorders>
              <w:top w:val="nil"/>
              <w:left w:val="nil"/>
              <w:bottom w:val="nil"/>
            </w:tcBorders>
          </w:tcPr>
          <w:p w:rsidR="00ED6F23" w:rsidRPr="00ED6F23" w:rsidRDefault="00ED6F23" w:rsidP="00055E49">
            <w:pPr>
              <w:spacing w:after="0"/>
              <w:jc w:val="center"/>
              <w:rPr>
                <w:rFonts w:ascii="Times New Roman" w:hAnsi="Times New Roman"/>
                <w:sz w:val="16"/>
                <w:szCs w:val="20"/>
              </w:rPr>
            </w:pPr>
          </w:p>
        </w:tc>
      </w:tr>
      <w:tr w:rsidR="00ED6F23" w:rsidRPr="00ED6F23" w:rsidTr="00ED6F23">
        <w:trPr>
          <w:trHeight w:val="545"/>
        </w:trPr>
        <w:tc>
          <w:tcPr>
            <w:tcW w:w="2677" w:type="dxa"/>
            <w:gridSpan w:val="2"/>
            <w:tcBorders>
              <w:top w:val="nil"/>
              <w:bottom w:val="single" w:sz="6" w:space="0" w:color="auto"/>
              <w:right w:val="nil"/>
            </w:tcBorders>
          </w:tcPr>
          <w:p w:rsidR="00ED6F23" w:rsidRPr="00ED6F23" w:rsidRDefault="00ED6F23" w:rsidP="00055E49">
            <w:pPr>
              <w:spacing w:after="0"/>
              <w:jc w:val="center"/>
              <w:rPr>
                <w:rFonts w:ascii="Times New Roman" w:hAnsi="Times New Roman"/>
                <w:sz w:val="16"/>
                <w:szCs w:val="20"/>
              </w:rPr>
            </w:pPr>
          </w:p>
        </w:tc>
        <w:tc>
          <w:tcPr>
            <w:tcW w:w="2486" w:type="dxa"/>
            <w:gridSpan w:val="2"/>
            <w:tcBorders>
              <w:top w:val="nil"/>
              <w:left w:val="nil"/>
              <w:bottom w:val="single" w:sz="6" w:space="0" w:color="auto"/>
              <w:right w:val="nil"/>
            </w:tcBorders>
          </w:tcPr>
          <w:p w:rsidR="00ED6F23" w:rsidRPr="00ED6F23" w:rsidRDefault="00ED6F23" w:rsidP="00055E49">
            <w:pPr>
              <w:spacing w:after="0"/>
              <w:jc w:val="center"/>
              <w:rPr>
                <w:rFonts w:ascii="Times New Roman" w:hAnsi="Times New Roman"/>
                <w:sz w:val="16"/>
                <w:szCs w:val="20"/>
              </w:rPr>
            </w:pPr>
          </w:p>
        </w:tc>
        <w:tc>
          <w:tcPr>
            <w:tcW w:w="4261" w:type="dxa"/>
            <w:gridSpan w:val="3"/>
            <w:tcBorders>
              <w:top w:val="nil"/>
              <w:left w:val="nil"/>
              <w:bottom w:val="single" w:sz="6" w:space="0" w:color="auto"/>
              <w:right w:val="single" w:sz="6" w:space="0" w:color="auto"/>
            </w:tcBorders>
          </w:tcPr>
          <w:p w:rsidR="00ED6F23" w:rsidRPr="00ED6F23" w:rsidRDefault="00ED6F23" w:rsidP="00055E49">
            <w:pPr>
              <w:spacing w:after="0"/>
              <w:jc w:val="right"/>
              <w:rPr>
                <w:rFonts w:ascii="Times New Roman" w:hAnsi="Times New Roman"/>
                <w:sz w:val="16"/>
                <w:szCs w:val="20"/>
              </w:rPr>
            </w:pPr>
          </w:p>
          <w:p w:rsidR="00ED6F23" w:rsidRPr="00ED6F23" w:rsidRDefault="00ED6F23" w:rsidP="00055E49">
            <w:pPr>
              <w:spacing w:after="0"/>
              <w:jc w:val="right"/>
              <w:rPr>
                <w:rFonts w:ascii="Times New Roman" w:hAnsi="Times New Roman"/>
                <w:sz w:val="16"/>
                <w:szCs w:val="20"/>
              </w:rPr>
            </w:pPr>
            <w:r w:rsidRPr="00ED6F23">
              <w:rPr>
                <w:rFonts w:ascii="Times New Roman" w:hAnsi="Times New Roman"/>
                <w:sz w:val="16"/>
                <w:szCs w:val="20"/>
              </w:rPr>
              <w:t>"___" ______ 20__ г.</w:t>
            </w:r>
          </w:p>
        </w:tc>
      </w:tr>
    </w:tbl>
    <w:p w:rsidR="000E04EF" w:rsidRPr="00ED6F23" w:rsidRDefault="000E04EF" w:rsidP="00055E49">
      <w:pPr>
        <w:spacing w:after="0"/>
        <w:rPr>
          <w:rFonts w:ascii="Times New Roman" w:hAnsi="Times New Roman"/>
          <w:sz w:val="20"/>
          <w:szCs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981"/>
        <w:gridCol w:w="498"/>
        <w:gridCol w:w="4968"/>
        <w:gridCol w:w="496"/>
      </w:tblGrid>
      <w:tr w:rsidR="00ED6F23" w:rsidRPr="00ED6F23" w:rsidTr="00ED6F23">
        <w:trPr>
          <w:trHeight w:val="1106"/>
        </w:trPr>
        <w:tc>
          <w:tcPr>
            <w:tcW w:w="9438" w:type="dxa"/>
            <w:gridSpan w:val="5"/>
            <w:tcBorders>
              <w:top w:val="single" w:sz="6" w:space="0" w:color="auto"/>
              <w:left w:val="single" w:sz="6" w:space="0" w:color="auto"/>
              <w:bottom w:val="nil"/>
              <w:right w:val="single" w:sz="6" w:space="0" w:color="auto"/>
            </w:tcBorders>
          </w:tcPr>
          <w:p w:rsidR="00ED6F23" w:rsidRPr="00ED6F23" w:rsidRDefault="00ED6F23" w:rsidP="00CB3AD4">
            <w:pPr>
              <w:spacing w:after="0"/>
              <w:jc w:val="center"/>
              <w:rPr>
                <w:rFonts w:ascii="Times New Roman" w:hAnsi="Times New Roman"/>
                <w:sz w:val="16"/>
                <w:szCs w:val="20"/>
              </w:rPr>
            </w:pPr>
            <w:r w:rsidRPr="00ED6F23">
              <w:rPr>
                <w:rFonts w:ascii="Times New Roman" w:hAnsi="Times New Roman"/>
                <w:b/>
                <w:bCs/>
                <w:sz w:val="16"/>
                <w:szCs w:val="20"/>
              </w:rPr>
              <w:t>Решение руководителя о выдаче денежных средств под отчет</w:t>
            </w:r>
          </w:p>
          <w:p w:rsidR="00ED6F23" w:rsidRPr="00ED6F23" w:rsidRDefault="00ED6F23" w:rsidP="00CB3AD4">
            <w:pPr>
              <w:spacing w:after="0"/>
              <w:rPr>
                <w:rFonts w:ascii="Times New Roman" w:hAnsi="Times New Roman"/>
                <w:sz w:val="16"/>
                <w:szCs w:val="20"/>
              </w:rPr>
            </w:pPr>
          </w:p>
          <w:p w:rsidR="00ED6F23" w:rsidRPr="00ED6F23" w:rsidRDefault="00ED6F23" w:rsidP="00ED6F23">
            <w:pPr>
              <w:spacing w:after="0"/>
              <w:rPr>
                <w:rFonts w:ascii="Times New Roman" w:hAnsi="Times New Roman"/>
                <w:sz w:val="16"/>
                <w:szCs w:val="20"/>
              </w:rPr>
            </w:pPr>
            <w:r w:rsidRPr="00ED6F23">
              <w:rPr>
                <w:rFonts w:ascii="Times New Roman" w:hAnsi="Times New Roman"/>
                <w:sz w:val="16"/>
                <w:szCs w:val="20"/>
              </w:rPr>
              <w:t>Выдать ________________________________________ руб.</w:t>
            </w:r>
            <w:r>
              <w:rPr>
                <w:rFonts w:ascii="Times New Roman" w:hAnsi="Times New Roman"/>
                <w:sz w:val="16"/>
                <w:szCs w:val="20"/>
              </w:rPr>
              <w:t xml:space="preserve">     </w:t>
            </w:r>
            <w:r w:rsidRPr="00ED6F23">
              <w:rPr>
                <w:rFonts w:ascii="Times New Roman" w:hAnsi="Times New Roman"/>
                <w:sz w:val="16"/>
                <w:szCs w:val="20"/>
              </w:rPr>
              <w:t>на срок до "__" ____________ 20__ г.</w:t>
            </w:r>
          </w:p>
        </w:tc>
      </w:tr>
      <w:tr w:rsidR="00ED6F23" w:rsidRPr="00ED6F23" w:rsidTr="00ED6F23">
        <w:trPr>
          <w:trHeight w:val="277"/>
        </w:trPr>
        <w:tc>
          <w:tcPr>
            <w:tcW w:w="496" w:type="dxa"/>
            <w:tcBorders>
              <w:top w:val="nil"/>
              <w:bottom w:val="nil"/>
              <w:right w:val="nil"/>
            </w:tcBorders>
          </w:tcPr>
          <w:p w:rsidR="00ED6F23" w:rsidRPr="00ED6F23" w:rsidRDefault="00ED6F23" w:rsidP="00CB3AD4">
            <w:pPr>
              <w:spacing w:after="0"/>
              <w:jc w:val="center"/>
              <w:rPr>
                <w:rFonts w:ascii="Times New Roman" w:hAnsi="Times New Roman"/>
                <w:sz w:val="16"/>
                <w:szCs w:val="20"/>
              </w:rPr>
            </w:pPr>
          </w:p>
        </w:tc>
        <w:tc>
          <w:tcPr>
            <w:tcW w:w="2981" w:type="dxa"/>
            <w:tcBorders>
              <w:top w:val="nil"/>
              <w:left w:val="nil"/>
              <w:right w:val="nil"/>
            </w:tcBorders>
          </w:tcPr>
          <w:p w:rsidR="00ED6F23" w:rsidRPr="00ED6F23" w:rsidRDefault="00ED6F23" w:rsidP="00CB3AD4">
            <w:pPr>
              <w:spacing w:after="0"/>
              <w:jc w:val="center"/>
              <w:rPr>
                <w:rFonts w:ascii="Times New Roman" w:hAnsi="Times New Roman"/>
                <w:sz w:val="16"/>
                <w:szCs w:val="20"/>
              </w:rPr>
            </w:pPr>
            <w:r w:rsidRPr="00ED6F23">
              <w:rPr>
                <w:rFonts w:ascii="Times New Roman" w:hAnsi="Times New Roman"/>
                <w:sz w:val="16"/>
                <w:szCs w:val="20"/>
              </w:rPr>
              <w:t>(подпись)</w:t>
            </w:r>
          </w:p>
        </w:tc>
        <w:tc>
          <w:tcPr>
            <w:tcW w:w="498" w:type="dxa"/>
            <w:tcBorders>
              <w:top w:val="nil"/>
              <w:left w:val="nil"/>
              <w:bottom w:val="nil"/>
              <w:right w:val="nil"/>
            </w:tcBorders>
          </w:tcPr>
          <w:p w:rsidR="00ED6F23" w:rsidRPr="00ED6F23" w:rsidRDefault="00ED6F23" w:rsidP="00CB3AD4">
            <w:pPr>
              <w:spacing w:after="0"/>
              <w:jc w:val="center"/>
              <w:rPr>
                <w:rFonts w:ascii="Times New Roman" w:hAnsi="Times New Roman"/>
                <w:sz w:val="16"/>
                <w:szCs w:val="20"/>
              </w:rPr>
            </w:pPr>
          </w:p>
        </w:tc>
        <w:tc>
          <w:tcPr>
            <w:tcW w:w="4968" w:type="dxa"/>
            <w:tcBorders>
              <w:top w:val="nil"/>
              <w:left w:val="nil"/>
              <w:right w:val="nil"/>
            </w:tcBorders>
          </w:tcPr>
          <w:p w:rsidR="00ED6F23" w:rsidRPr="00ED6F23" w:rsidRDefault="00ED6F23" w:rsidP="00CB3AD4">
            <w:pPr>
              <w:spacing w:after="0"/>
              <w:jc w:val="center"/>
              <w:rPr>
                <w:rFonts w:ascii="Times New Roman" w:hAnsi="Times New Roman"/>
                <w:sz w:val="16"/>
                <w:szCs w:val="20"/>
              </w:rPr>
            </w:pPr>
            <w:r w:rsidRPr="00ED6F23">
              <w:rPr>
                <w:rFonts w:ascii="Times New Roman" w:hAnsi="Times New Roman"/>
                <w:sz w:val="16"/>
                <w:szCs w:val="20"/>
              </w:rPr>
              <w:t>(фамилия, инициалы)</w:t>
            </w:r>
          </w:p>
        </w:tc>
        <w:tc>
          <w:tcPr>
            <w:tcW w:w="496" w:type="dxa"/>
            <w:tcBorders>
              <w:top w:val="nil"/>
              <w:left w:val="nil"/>
              <w:bottom w:val="nil"/>
            </w:tcBorders>
          </w:tcPr>
          <w:p w:rsidR="00ED6F23" w:rsidRPr="00ED6F23" w:rsidRDefault="00ED6F23" w:rsidP="00CB3AD4">
            <w:pPr>
              <w:spacing w:after="0"/>
              <w:jc w:val="center"/>
              <w:rPr>
                <w:rFonts w:ascii="Times New Roman" w:hAnsi="Times New Roman"/>
                <w:sz w:val="16"/>
                <w:szCs w:val="20"/>
              </w:rPr>
            </w:pPr>
          </w:p>
        </w:tc>
      </w:tr>
      <w:tr w:rsidR="00ED6F23" w:rsidRPr="00ED6F23" w:rsidTr="00ED6F23">
        <w:trPr>
          <w:trHeight w:val="596"/>
        </w:trPr>
        <w:tc>
          <w:tcPr>
            <w:tcW w:w="3477" w:type="dxa"/>
            <w:gridSpan w:val="2"/>
            <w:tcBorders>
              <w:top w:val="nil"/>
              <w:left w:val="single" w:sz="6" w:space="0" w:color="auto"/>
              <w:bottom w:val="single" w:sz="6" w:space="0" w:color="auto"/>
              <w:right w:val="nil"/>
            </w:tcBorders>
          </w:tcPr>
          <w:p w:rsidR="00ED6F23" w:rsidRPr="00ED6F23" w:rsidRDefault="00ED6F23" w:rsidP="00CB3AD4">
            <w:pPr>
              <w:spacing w:after="0" w:line="240" w:lineRule="auto"/>
              <w:rPr>
                <w:rFonts w:ascii="Times New Roman" w:hAnsi="Times New Roman"/>
                <w:sz w:val="16"/>
                <w:szCs w:val="20"/>
              </w:rPr>
            </w:pPr>
          </w:p>
        </w:tc>
        <w:tc>
          <w:tcPr>
            <w:tcW w:w="5961" w:type="dxa"/>
            <w:gridSpan w:val="3"/>
            <w:tcBorders>
              <w:top w:val="nil"/>
              <w:left w:val="nil"/>
              <w:bottom w:val="single" w:sz="6" w:space="0" w:color="auto"/>
              <w:right w:val="single" w:sz="6" w:space="0" w:color="auto"/>
            </w:tcBorders>
          </w:tcPr>
          <w:p w:rsidR="00ED6F23" w:rsidRPr="00ED6F23" w:rsidRDefault="00ED6F23" w:rsidP="00CB3AD4">
            <w:pPr>
              <w:spacing w:after="0"/>
              <w:jc w:val="right"/>
              <w:rPr>
                <w:rFonts w:ascii="Times New Roman" w:hAnsi="Times New Roman"/>
                <w:sz w:val="16"/>
                <w:szCs w:val="20"/>
              </w:rPr>
            </w:pPr>
          </w:p>
          <w:p w:rsidR="00ED6F23" w:rsidRPr="00ED6F23" w:rsidRDefault="00ED6F23" w:rsidP="00CB3AD4">
            <w:pPr>
              <w:spacing w:after="0"/>
              <w:jc w:val="right"/>
              <w:rPr>
                <w:rFonts w:ascii="Times New Roman" w:hAnsi="Times New Roman"/>
                <w:sz w:val="16"/>
                <w:szCs w:val="20"/>
              </w:rPr>
            </w:pPr>
            <w:r w:rsidRPr="00ED6F23">
              <w:rPr>
                <w:rFonts w:ascii="Times New Roman" w:hAnsi="Times New Roman"/>
                <w:sz w:val="16"/>
                <w:szCs w:val="20"/>
              </w:rPr>
              <w:t>"___" _________ 20__ г.</w:t>
            </w:r>
          </w:p>
        </w:tc>
      </w:tr>
    </w:tbl>
    <w:p w:rsidR="000E04EF" w:rsidRPr="00ED6F23" w:rsidRDefault="000E04EF" w:rsidP="00055E49">
      <w:pPr>
        <w:spacing w:after="0"/>
        <w:rPr>
          <w:rFonts w:ascii="Times New Roman" w:hAnsi="Times New Roman"/>
          <w:sz w:val="20"/>
          <w:szCs w:val="20"/>
        </w:rPr>
      </w:pPr>
    </w:p>
    <w:p w:rsidR="000E04EF" w:rsidRPr="00ED6F23" w:rsidRDefault="000E04EF" w:rsidP="00055E49">
      <w:pPr>
        <w:spacing w:after="0"/>
        <w:rPr>
          <w:rFonts w:ascii="Times New Roman" w:hAnsi="Times New Roman"/>
          <w:sz w:val="20"/>
          <w:szCs w:val="20"/>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bookmarkStart w:id="287" w:name="_docEnd_11"/>
      <w:bookmarkEnd w:id="287"/>
    </w:p>
    <w:p w:rsidR="00E64265" w:rsidRDefault="00E64265">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10</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342651" w:rsidRPr="0075135B" w:rsidRDefault="00342651"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342651" w:rsidRPr="0075135B" w:rsidRDefault="00342651"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E64265"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 xml:space="preserve"> выдачи под отчет денежных документов,</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составления и представления отчетов подотчетными лицами</w:t>
      </w:r>
    </w:p>
    <w:p w:rsidR="000E04EF" w:rsidRPr="000E04EF" w:rsidRDefault="000E04EF" w:rsidP="00055E49">
      <w:pPr>
        <w:spacing w:after="0"/>
        <w:rPr>
          <w:rFonts w:ascii="Times New Roman" w:hAnsi="Times New Roman"/>
          <w:sz w:val="24"/>
          <w:szCs w:val="24"/>
        </w:rPr>
      </w:pPr>
    </w:p>
    <w:p w:rsidR="000E04EF" w:rsidRPr="000E04EF" w:rsidRDefault="000E04EF" w:rsidP="005864AE">
      <w:pPr>
        <w:spacing w:after="0"/>
        <w:ind w:firstLine="284"/>
        <w:jc w:val="both"/>
        <w:rPr>
          <w:rFonts w:ascii="Times New Roman" w:hAnsi="Times New Roman"/>
          <w:sz w:val="24"/>
          <w:szCs w:val="24"/>
        </w:rPr>
      </w:pPr>
      <w:bookmarkStart w:id="288" w:name="_ref_1-597378"/>
      <w:bookmarkEnd w:id="288"/>
      <w:r w:rsidRPr="000E04EF">
        <w:rPr>
          <w:rFonts w:ascii="Times New Roman" w:hAnsi="Times New Roman"/>
          <w:b/>
          <w:bCs/>
          <w:sz w:val="24"/>
          <w:szCs w:val="24"/>
        </w:rPr>
        <w:t>1. Общие положения</w:t>
      </w:r>
    </w:p>
    <w:p w:rsidR="000E04EF" w:rsidRPr="000E04EF" w:rsidRDefault="000E04EF" w:rsidP="005864AE">
      <w:pPr>
        <w:spacing w:after="0"/>
        <w:ind w:firstLine="284"/>
        <w:jc w:val="both"/>
        <w:rPr>
          <w:rFonts w:ascii="Times New Roman" w:hAnsi="Times New Roman"/>
          <w:sz w:val="24"/>
          <w:szCs w:val="24"/>
        </w:rPr>
      </w:pPr>
      <w:bookmarkStart w:id="289" w:name="_ref_1-1732819"/>
      <w:bookmarkEnd w:id="289"/>
      <w:r w:rsidRPr="000E04EF">
        <w:rPr>
          <w:rFonts w:ascii="Times New Roman" w:hAnsi="Times New Roman"/>
          <w:sz w:val="24"/>
          <w:szCs w:val="24"/>
        </w:rP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0E04EF" w:rsidRPr="000E04EF" w:rsidRDefault="000E04EF" w:rsidP="005864AE">
      <w:pPr>
        <w:spacing w:after="0"/>
        <w:ind w:firstLine="284"/>
        <w:jc w:val="both"/>
        <w:rPr>
          <w:rFonts w:ascii="Times New Roman" w:hAnsi="Times New Roman"/>
          <w:sz w:val="24"/>
          <w:szCs w:val="24"/>
        </w:rPr>
      </w:pPr>
      <w:bookmarkStart w:id="290" w:name="_ref_1-603581"/>
      <w:bookmarkEnd w:id="290"/>
      <w:r w:rsidRPr="000E04EF">
        <w:rPr>
          <w:rFonts w:ascii="Times New Roman" w:hAnsi="Times New Roman"/>
          <w:b/>
          <w:bCs/>
          <w:sz w:val="24"/>
          <w:szCs w:val="24"/>
        </w:rPr>
        <w:t>2. Порядок выдачи денежных документов под отчет</w:t>
      </w:r>
    </w:p>
    <w:p w:rsidR="000E04EF" w:rsidRPr="000E04EF" w:rsidRDefault="000E04EF" w:rsidP="005864AE">
      <w:pPr>
        <w:spacing w:after="0"/>
        <w:ind w:firstLine="284"/>
        <w:jc w:val="both"/>
        <w:rPr>
          <w:rFonts w:ascii="Times New Roman" w:hAnsi="Times New Roman"/>
          <w:sz w:val="24"/>
          <w:szCs w:val="24"/>
        </w:rPr>
      </w:pPr>
      <w:r w:rsidRPr="000E04EF">
        <w:rPr>
          <w:rFonts w:ascii="Times New Roman" w:hAnsi="Times New Roman"/>
          <w:b/>
          <w:bCs/>
          <w:i/>
          <w:iCs/>
          <w:sz w:val="24"/>
          <w:szCs w:val="24"/>
        </w:rPr>
        <w:t>Денежные документы в бумажном виде</w:t>
      </w:r>
    </w:p>
    <w:p w:rsidR="000E04EF" w:rsidRPr="000E04EF" w:rsidRDefault="000E04EF" w:rsidP="005864AE">
      <w:pPr>
        <w:spacing w:after="0"/>
        <w:ind w:firstLine="284"/>
        <w:jc w:val="both"/>
        <w:rPr>
          <w:rFonts w:ascii="Times New Roman" w:hAnsi="Times New Roman"/>
          <w:sz w:val="24"/>
          <w:szCs w:val="24"/>
        </w:rPr>
      </w:pPr>
      <w:bookmarkStart w:id="291" w:name="_ref_1-1750001"/>
      <w:bookmarkEnd w:id="291"/>
      <w:r w:rsidRPr="000E04EF">
        <w:rPr>
          <w:rFonts w:ascii="Times New Roman" w:hAnsi="Times New Roman"/>
          <w:sz w:val="24"/>
          <w:szCs w:val="24"/>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0E04EF" w:rsidRPr="000E04EF" w:rsidRDefault="000E04EF" w:rsidP="005864AE">
      <w:pPr>
        <w:spacing w:after="0"/>
        <w:ind w:firstLine="284"/>
        <w:jc w:val="both"/>
        <w:rPr>
          <w:rFonts w:ascii="Times New Roman" w:hAnsi="Times New Roman"/>
          <w:sz w:val="24"/>
          <w:szCs w:val="24"/>
        </w:rPr>
      </w:pPr>
      <w:bookmarkStart w:id="292" w:name="_ref_1-1750013"/>
      <w:bookmarkEnd w:id="292"/>
      <w:r w:rsidRPr="000E04EF">
        <w:rPr>
          <w:rFonts w:ascii="Times New Roman" w:hAnsi="Times New Roman"/>
          <w:sz w:val="24"/>
          <w:szCs w:val="24"/>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0E04EF" w:rsidRPr="000E04EF" w:rsidRDefault="000E04EF" w:rsidP="005864AE">
      <w:pPr>
        <w:spacing w:after="0"/>
        <w:ind w:firstLine="284"/>
        <w:jc w:val="both"/>
        <w:rPr>
          <w:rFonts w:ascii="Times New Roman" w:hAnsi="Times New Roman"/>
          <w:sz w:val="24"/>
          <w:szCs w:val="24"/>
        </w:rPr>
      </w:pPr>
      <w:bookmarkStart w:id="293" w:name="_ref_1-1750025"/>
      <w:bookmarkEnd w:id="293"/>
      <w:r w:rsidRPr="000E04EF">
        <w:rPr>
          <w:rFonts w:ascii="Times New Roman" w:hAnsi="Times New Roman"/>
          <w:sz w:val="24"/>
          <w:szCs w:val="24"/>
        </w:rPr>
        <w:t>2.3. В заявлении о выдаче денежных документов под отчет получатель указывает наименование, количество и назначение денежных документов. Форма з</w:t>
      </w:r>
      <w:r w:rsidR="00342651">
        <w:rPr>
          <w:rFonts w:ascii="Times New Roman" w:hAnsi="Times New Roman"/>
          <w:sz w:val="24"/>
          <w:szCs w:val="24"/>
        </w:rPr>
        <w:t>аявления приведена в Приложении</w:t>
      </w:r>
      <w:r w:rsidRPr="000E04EF">
        <w:rPr>
          <w:rFonts w:ascii="Times New Roman" w:hAnsi="Times New Roman"/>
          <w:sz w:val="24"/>
          <w:szCs w:val="24"/>
        </w:rPr>
        <w:t xml:space="preserve"> к настоящему Порядку.</w:t>
      </w:r>
    </w:p>
    <w:p w:rsidR="000E04EF" w:rsidRPr="000E04EF" w:rsidRDefault="000E04EF" w:rsidP="005864AE">
      <w:pPr>
        <w:spacing w:after="0"/>
        <w:ind w:firstLine="284"/>
        <w:jc w:val="both"/>
        <w:rPr>
          <w:rFonts w:ascii="Times New Roman" w:hAnsi="Times New Roman"/>
          <w:sz w:val="24"/>
          <w:szCs w:val="24"/>
        </w:rPr>
      </w:pPr>
      <w:bookmarkStart w:id="294" w:name="_ref_1-1750037"/>
      <w:bookmarkEnd w:id="294"/>
      <w:r w:rsidRPr="000E04EF">
        <w:rPr>
          <w:rFonts w:ascii="Times New Roman" w:hAnsi="Times New Roman"/>
          <w:sz w:val="24"/>
          <w:szCs w:val="24"/>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0E04EF" w:rsidRPr="000E04EF" w:rsidRDefault="000E04EF" w:rsidP="005864AE">
      <w:pPr>
        <w:spacing w:after="0"/>
        <w:ind w:firstLine="284"/>
        <w:jc w:val="both"/>
        <w:rPr>
          <w:rFonts w:ascii="Times New Roman" w:hAnsi="Times New Roman"/>
          <w:sz w:val="24"/>
          <w:szCs w:val="24"/>
        </w:rPr>
      </w:pPr>
      <w:bookmarkStart w:id="295" w:name="_ref_1-1750049"/>
      <w:bookmarkEnd w:id="295"/>
      <w:r w:rsidRPr="000E04EF">
        <w:rPr>
          <w:rFonts w:ascii="Times New Roman" w:hAnsi="Times New Roman"/>
          <w:sz w:val="24"/>
          <w:szCs w:val="24"/>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0E04EF" w:rsidRPr="000E04EF" w:rsidRDefault="000E04EF" w:rsidP="005864AE">
      <w:pPr>
        <w:spacing w:after="0"/>
        <w:ind w:firstLine="284"/>
        <w:jc w:val="both"/>
        <w:rPr>
          <w:rFonts w:ascii="Times New Roman" w:hAnsi="Times New Roman"/>
          <w:sz w:val="24"/>
          <w:szCs w:val="24"/>
        </w:rPr>
      </w:pPr>
      <w:bookmarkStart w:id="296" w:name="_ref_1-1750061"/>
      <w:bookmarkEnd w:id="296"/>
      <w:r w:rsidRPr="000E04EF">
        <w:rPr>
          <w:rFonts w:ascii="Times New Roman" w:hAnsi="Times New Roman"/>
          <w:sz w:val="24"/>
          <w:szCs w:val="24"/>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w:t>
      </w:r>
      <w:r w:rsidR="00342651"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w:t>
      </w:r>
    </w:p>
    <w:p w:rsidR="000E04EF" w:rsidRPr="000E04EF" w:rsidRDefault="000E04EF" w:rsidP="005864AE">
      <w:pPr>
        <w:spacing w:after="0"/>
        <w:ind w:firstLine="284"/>
        <w:jc w:val="both"/>
        <w:rPr>
          <w:rFonts w:ascii="Times New Roman" w:hAnsi="Times New Roman"/>
          <w:sz w:val="24"/>
          <w:szCs w:val="24"/>
        </w:rPr>
      </w:pPr>
      <w:bookmarkStart w:id="297" w:name="_ref_1-1750073"/>
      <w:bookmarkEnd w:id="297"/>
      <w:r w:rsidRPr="000E04EF">
        <w:rPr>
          <w:rFonts w:ascii="Times New Roman" w:hAnsi="Times New Roman"/>
          <w:sz w:val="24"/>
          <w:szCs w:val="24"/>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rsidR="000E04EF" w:rsidRPr="000E04EF" w:rsidRDefault="000E04EF" w:rsidP="005864AE">
      <w:pPr>
        <w:spacing w:after="0"/>
        <w:ind w:firstLine="284"/>
        <w:jc w:val="both"/>
        <w:rPr>
          <w:rFonts w:ascii="Times New Roman" w:hAnsi="Times New Roman"/>
          <w:sz w:val="24"/>
          <w:szCs w:val="24"/>
        </w:rPr>
      </w:pPr>
      <w:r w:rsidRPr="000E04EF">
        <w:rPr>
          <w:rFonts w:ascii="Times New Roman" w:hAnsi="Times New Roman"/>
          <w:b/>
          <w:bCs/>
          <w:i/>
          <w:iCs/>
          <w:sz w:val="24"/>
          <w:szCs w:val="24"/>
        </w:rPr>
        <w:t>Электронные билеты</w:t>
      </w:r>
    </w:p>
    <w:p w:rsidR="000E04EF" w:rsidRPr="000E04EF" w:rsidRDefault="000E04EF" w:rsidP="005864AE">
      <w:pPr>
        <w:spacing w:after="0"/>
        <w:ind w:firstLine="284"/>
        <w:jc w:val="both"/>
        <w:rPr>
          <w:rFonts w:ascii="Times New Roman" w:hAnsi="Times New Roman"/>
          <w:sz w:val="24"/>
          <w:szCs w:val="24"/>
        </w:rPr>
      </w:pPr>
      <w:bookmarkStart w:id="298" w:name="_ref_1-1775839"/>
      <w:bookmarkEnd w:id="298"/>
      <w:r w:rsidRPr="000E04EF">
        <w:rPr>
          <w:rFonts w:ascii="Times New Roman" w:hAnsi="Times New Roman"/>
          <w:sz w:val="24"/>
          <w:szCs w:val="24"/>
        </w:rPr>
        <w:t>2.8. 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p>
    <w:p w:rsidR="000E04EF" w:rsidRPr="000E04EF" w:rsidRDefault="000E04EF" w:rsidP="005864AE">
      <w:pPr>
        <w:spacing w:after="0"/>
        <w:ind w:firstLine="284"/>
        <w:jc w:val="both"/>
        <w:rPr>
          <w:rFonts w:ascii="Times New Roman" w:hAnsi="Times New Roman"/>
          <w:sz w:val="24"/>
          <w:szCs w:val="24"/>
        </w:rPr>
      </w:pPr>
      <w:bookmarkStart w:id="299" w:name="_ref_1-603606"/>
      <w:bookmarkEnd w:id="299"/>
      <w:r w:rsidRPr="000E04EF">
        <w:rPr>
          <w:rFonts w:ascii="Times New Roman" w:hAnsi="Times New Roman"/>
          <w:b/>
          <w:bCs/>
          <w:sz w:val="24"/>
          <w:szCs w:val="24"/>
        </w:rPr>
        <w:t>3. Составление, представление отчетности подотчетными лицами</w:t>
      </w:r>
    </w:p>
    <w:p w:rsidR="000E04EF" w:rsidRPr="000E04EF" w:rsidRDefault="000E04EF" w:rsidP="005864AE">
      <w:pPr>
        <w:spacing w:after="0"/>
        <w:ind w:firstLine="284"/>
        <w:jc w:val="both"/>
        <w:rPr>
          <w:rFonts w:ascii="Times New Roman" w:hAnsi="Times New Roman"/>
          <w:sz w:val="24"/>
          <w:szCs w:val="24"/>
        </w:rPr>
      </w:pPr>
      <w:bookmarkStart w:id="300" w:name="_ref_1-1784430"/>
      <w:bookmarkEnd w:id="300"/>
      <w:r w:rsidRPr="000E04EF">
        <w:rPr>
          <w:rFonts w:ascii="Times New Roman" w:hAnsi="Times New Roman"/>
          <w:sz w:val="24"/>
          <w:szCs w:val="24"/>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0E04EF" w:rsidRPr="000E04EF" w:rsidRDefault="000E04EF" w:rsidP="005864AE">
      <w:pPr>
        <w:spacing w:after="0"/>
        <w:ind w:firstLine="284"/>
        <w:jc w:val="both"/>
        <w:rPr>
          <w:rFonts w:ascii="Times New Roman" w:hAnsi="Times New Roman"/>
          <w:sz w:val="24"/>
          <w:szCs w:val="24"/>
        </w:rPr>
      </w:pPr>
      <w:bookmarkStart w:id="301" w:name="_ref_1-1784442"/>
      <w:bookmarkEnd w:id="301"/>
      <w:r w:rsidRPr="000E04EF">
        <w:rPr>
          <w:rFonts w:ascii="Times New Roman" w:hAnsi="Times New Roman"/>
          <w:sz w:val="24"/>
          <w:szCs w:val="24"/>
        </w:rPr>
        <w:t>3.2. 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rsidR="000E04EF" w:rsidRPr="000E04EF" w:rsidRDefault="000E04EF" w:rsidP="005864AE">
      <w:pPr>
        <w:spacing w:after="0"/>
        <w:ind w:firstLine="284"/>
        <w:jc w:val="both"/>
        <w:rPr>
          <w:rFonts w:ascii="Times New Roman" w:hAnsi="Times New Roman"/>
          <w:sz w:val="24"/>
          <w:szCs w:val="24"/>
        </w:rPr>
      </w:pPr>
      <w:bookmarkStart w:id="302" w:name="_ref_1-1784454"/>
      <w:bookmarkEnd w:id="302"/>
      <w:r w:rsidRPr="000E04EF">
        <w:rPr>
          <w:rFonts w:ascii="Times New Roman" w:hAnsi="Times New Roman"/>
          <w:sz w:val="24"/>
          <w:szCs w:val="24"/>
        </w:rPr>
        <w:t xml:space="preserve">3.3. По проездным билетам для проезда в городском пассажирском транспорте в качестве подтверждающих документов к </w:t>
      </w:r>
      <w:r w:rsidR="00342651" w:rsidRPr="000E04EF">
        <w:rPr>
          <w:rFonts w:ascii="Times New Roman" w:hAnsi="Times New Roman"/>
          <w:sz w:val="24"/>
          <w:szCs w:val="24"/>
        </w:rPr>
        <w:t xml:space="preserve">авансовому </w:t>
      </w:r>
      <w:r w:rsidRPr="000E04EF">
        <w:rPr>
          <w:rFonts w:ascii="Times New Roman" w:hAnsi="Times New Roman"/>
          <w:sz w:val="24"/>
          <w:szCs w:val="24"/>
        </w:rPr>
        <w:t>отчету (ф. 0504505) прилагаются использованные проездные билеты.</w:t>
      </w:r>
    </w:p>
    <w:p w:rsidR="000E04EF" w:rsidRPr="000E04EF" w:rsidRDefault="000E04EF" w:rsidP="005864AE">
      <w:pPr>
        <w:spacing w:after="0"/>
        <w:ind w:firstLine="284"/>
        <w:jc w:val="both"/>
        <w:rPr>
          <w:rFonts w:ascii="Times New Roman" w:hAnsi="Times New Roman"/>
          <w:sz w:val="24"/>
          <w:szCs w:val="24"/>
        </w:rPr>
      </w:pPr>
      <w:bookmarkStart w:id="303" w:name="_ref_1-1784466"/>
      <w:bookmarkEnd w:id="303"/>
      <w:r w:rsidRPr="000E04EF">
        <w:rPr>
          <w:rFonts w:ascii="Times New Roman" w:hAnsi="Times New Roman"/>
          <w:sz w:val="24"/>
          <w:szCs w:val="24"/>
        </w:rPr>
        <w:t>3.4. Авансовый отчет (ф. 0504505)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0E04EF" w:rsidRPr="000E04EF" w:rsidRDefault="000E04EF" w:rsidP="005864AE">
      <w:pPr>
        <w:spacing w:after="0"/>
        <w:ind w:firstLine="284"/>
        <w:jc w:val="both"/>
        <w:rPr>
          <w:rFonts w:ascii="Times New Roman" w:hAnsi="Times New Roman"/>
          <w:sz w:val="24"/>
          <w:szCs w:val="24"/>
        </w:rPr>
      </w:pPr>
      <w:bookmarkStart w:id="304" w:name="_ref_1-1784478"/>
      <w:bookmarkEnd w:id="304"/>
      <w:r w:rsidRPr="000E04EF">
        <w:rPr>
          <w:rFonts w:ascii="Times New Roman" w:hAnsi="Times New Roman"/>
          <w:sz w:val="24"/>
          <w:szCs w:val="24"/>
        </w:rPr>
        <w:t xml:space="preserve">3.5. Должностные лица, ответственные за оформление соответствующих фактов хозяйственной жизни, проверяют правильность оформления </w:t>
      </w:r>
      <w:r w:rsidR="00342651"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 наличие документов, подтверждающих использование денежных документов.</w:t>
      </w:r>
    </w:p>
    <w:p w:rsidR="000E04EF" w:rsidRPr="000E04EF" w:rsidRDefault="000E04EF" w:rsidP="005864AE">
      <w:pPr>
        <w:spacing w:after="0"/>
        <w:ind w:firstLine="284"/>
        <w:jc w:val="both"/>
        <w:rPr>
          <w:rFonts w:ascii="Times New Roman" w:hAnsi="Times New Roman"/>
          <w:sz w:val="24"/>
          <w:szCs w:val="24"/>
        </w:rPr>
      </w:pPr>
      <w:bookmarkStart w:id="305" w:name="_ref_1-1784490"/>
      <w:bookmarkEnd w:id="305"/>
      <w:r w:rsidRPr="000E04EF">
        <w:rPr>
          <w:rFonts w:ascii="Times New Roman" w:hAnsi="Times New Roman"/>
          <w:sz w:val="24"/>
          <w:szCs w:val="24"/>
        </w:rPr>
        <w:t xml:space="preserve">3.6. Проверенный </w:t>
      </w:r>
      <w:r w:rsidR="00342651" w:rsidRPr="000E04EF">
        <w:rPr>
          <w:rFonts w:ascii="Times New Roman" w:hAnsi="Times New Roman"/>
          <w:sz w:val="24"/>
          <w:szCs w:val="24"/>
        </w:rPr>
        <w:t xml:space="preserve">авансовый </w:t>
      </w:r>
      <w:r w:rsidRPr="000E04EF">
        <w:rPr>
          <w:rFonts w:ascii="Times New Roman" w:hAnsi="Times New Roman"/>
          <w:sz w:val="24"/>
          <w:szCs w:val="24"/>
        </w:rPr>
        <w:t>отчет (ф. 0504505) утверждается руководителем, после чего принимается к учету.</w:t>
      </w:r>
    </w:p>
    <w:p w:rsidR="000E04EF" w:rsidRPr="000E04EF" w:rsidRDefault="000E04EF" w:rsidP="005864AE">
      <w:pPr>
        <w:spacing w:after="0"/>
        <w:ind w:firstLine="284"/>
        <w:jc w:val="both"/>
        <w:rPr>
          <w:rFonts w:ascii="Times New Roman" w:hAnsi="Times New Roman"/>
          <w:sz w:val="24"/>
          <w:szCs w:val="24"/>
        </w:rPr>
      </w:pPr>
      <w:bookmarkStart w:id="306" w:name="_ref_1-1784502"/>
      <w:bookmarkEnd w:id="306"/>
      <w:r w:rsidRPr="000E04EF">
        <w:rPr>
          <w:rFonts w:ascii="Times New Roman" w:hAnsi="Times New Roman"/>
          <w:sz w:val="24"/>
          <w:szCs w:val="24"/>
        </w:rPr>
        <w:t>3.7. Проверка и утверждение отчета осуществляются в течение трех рабочих дней со дня представления его подотчетным лицом.</w:t>
      </w:r>
    </w:p>
    <w:p w:rsidR="000E04EF" w:rsidRPr="000E04EF" w:rsidRDefault="000E04EF" w:rsidP="005864AE">
      <w:pPr>
        <w:spacing w:after="0"/>
        <w:ind w:firstLine="284"/>
        <w:jc w:val="both"/>
        <w:rPr>
          <w:rFonts w:ascii="Times New Roman" w:hAnsi="Times New Roman"/>
          <w:sz w:val="24"/>
          <w:szCs w:val="24"/>
        </w:rPr>
      </w:pPr>
      <w:bookmarkStart w:id="307" w:name="_ref_1-1784514"/>
      <w:bookmarkEnd w:id="307"/>
      <w:r w:rsidRPr="000E04EF">
        <w:rPr>
          <w:rFonts w:ascii="Times New Roman" w:hAnsi="Times New Roman"/>
          <w:sz w:val="24"/>
          <w:szCs w:val="24"/>
        </w:rPr>
        <w:t xml:space="preserve">3.8.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w:t>
      </w:r>
      <w:r w:rsidR="00342651" w:rsidRPr="000E04EF">
        <w:rPr>
          <w:rFonts w:ascii="Times New Roman" w:hAnsi="Times New Roman"/>
          <w:sz w:val="24"/>
          <w:szCs w:val="24"/>
        </w:rPr>
        <w:t xml:space="preserve">авансового </w:t>
      </w:r>
      <w:r w:rsidRPr="000E04EF">
        <w:rPr>
          <w:rFonts w:ascii="Times New Roman" w:hAnsi="Times New Roman"/>
          <w:sz w:val="24"/>
          <w:szCs w:val="24"/>
        </w:rPr>
        <w:t>отчета (ф. 0504505).</w:t>
      </w:r>
    </w:p>
    <w:p w:rsidR="000E04EF" w:rsidRPr="000E04EF" w:rsidRDefault="000E04EF" w:rsidP="005864AE">
      <w:pPr>
        <w:spacing w:after="0"/>
        <w:ind w:firstLine="284"/>
        <w:jc w:val="both"/>
        <w:rPr>
          <w:rFonts w:ascii="Times New Roman" w:hAnsi="Times New Roman"/>
          <w:sz w:val="24"/>
          <w:szCs w:val="24"/>
        </w:rPr>
      </w:pPr>
      <w:bookmarkStart w:id="308" w:name="_ref_1-1784526"/>
      <w:bookmarkEnd w:id="308"/>
      <w:r w:rsidRPr="000E04EF">
        <w:rPr>
          <w:rFonts w:ascii="Times New Roman" w:hAnsi="Times New Roman"/>
          <w:sz w:val="24"/>
          <w:szCs w:val="24"/>
        </w:rPr>
        <w:t xml:space="preserve">3.9. Если подотчетным лицом не представлен в установленный срок </w:t>
      </w:r>
      <w:r w:rsidR="00342651" w:rsidRPr="000E04EF">
        <w:rPr>
          <w:rFonts w:ascii="Times New Roman" w:hAnsi="Times New Roman"/>
          <w:sz w:val="24"/>
          <w:szCs w:val="24"/>
        </w:rPr>
        <w:t xml:space="preserve">авансовый </w:t>
      </w:r>
      <w:r w:rsidRPr="000E04EF">
        <w:rPr>
          <w:rFonts w:ascii="Times New Roman" w:hAnsi="Times New Roman"/>
          <w:sz w:val="24"/>
          <w:szCs w:val="24"/>
        </w:rPr>
        <w:t>отчет (ф. 0504505)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ст. ст. 137 и 138 ТК РФ.</w:t>
      </w:r>
    </w:p>
    <w:p w:rsidR="000E04EF" w:rsidRPr="000E04EF" w:rsidRDefault="000E04EF" w:rsidP="005864AE">
      <w:pPr>
        <w:spacing w:after="0"/>
        <w:ind w:firstLine="284"/>
        <w:jc w:val="both"/>
        <w:rPr>
          <w:rFonts w:ascii="Times New Roman" w:hAnsi="Times New Roman"/>
          <w:sz w:val="24"/>
          <w:szCs w:val="24"/>
        </w:rPr>
      </w:pPr>
      <w:bookmarkStart w:id="309" w:name="_ref_1-1784538"/>
      <w:bookmarkEnd w:id="309"/>
      <w:r w:rsidRPr="000E04EF">
        <w:rPr>
          <w:rFonts w:ascii="Times New Roman" w:hAnsi="Times New Roman"/>
          <w:sz w:val="24"/>
          <w:szCs w:val="24"/>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0E04EF" w:rsidRPr="000E04EF" w:rsidRDefault="000E04EF" w:rsidP="005864AE">
      <w:pPr>
        <w:spacing w:after="0"/>
        <w:ind w:firstLine="284"/>
        <w:rPr>
          <w:rFonts w:ascii="Times New Roman" w:hAnsi="Times New Roman"/>
          <w:sz w:val="24"/>
          <w:szCs w:val="24"/>
        </w:rPr>
      </w:pPr>
    </w:p>
    <w:p w:rsidR="00BF2C23" w:rsidRDefault="00BF2C23">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выдачи под отчет</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денежных документов</w:t>
      </w:r>
    </w:p>
    <w:p w:rsidR="000E04EF" w:rsidRPr="00BF2C23" w:rsidRDefault="000E04EF" w:rsidP="00055E49">
      <w:pPr>
        <w:spacing w:after="0"/>
        <w:jc w:val="right"/>
        <w:rPr>
          <w:rFonts w:ascii="Times New Roman" w:hAnsi="Times New Roman"/>
          <w:sz w:val="20"/>
          <w:szCs w:val="20"/>
        </w:rPr>
      </w:pPr>
      <w:r w:rsidRPr="00BF2C23">
        <w:rPr>
          <w:rFonts w:ascii="Times New Roman" w:hAnsi="Times New Roman"/>
          <w:sz w:val="20"/>
          <w:szCs w:val="20"/>
        </w:rPr>
        <w:t>___________________________________________</w:t>
      </w:r>
    </w:p>
    <w:p w:rsidR="000E04EF" w:rsidRPr="00BF2C23" w:rsidRDefault="000E04EF" w:rsidP="00055E49">
      <w:pPr>
        <w:spacing w:after="0"/>
        <w:jc w:val="right"/>
        <w:rPr>
          <w:rFonts w:ascii="Times New Roman" w:hAnsi="Times New Roman"/>
          <w:sz w:val="20"/>
          <w:szCs w:val="20"/>
        </w:rPr>
      </w:pPr>
      <w:r w:rsidRPr="00BF2C23">
        <w:rPr>
          <w:rFonts w:ascii="Times New Roman" w:hAnsi="Times New Roman"/>
          <w:sz w:val="20"/>
          <w:szCs w:val="20"/>
        </w:rPr>
        <w:t>(должность, фамилия, инициалы руководителя)</w:t>
      </w:r>
    </w:p>
    <w:p w:rsidR="000E04EF" w:rsidRPr="00BF2C23" w:rsidRDefault="000E04EF" w:rsidP="00055E49">
      <w:pPr>
        <w:spacing w:after="0"/>
        <w:jc w:val="right"/>
        <w:rPr>
          <w:rFonts w:ascii="Times New Roman" w:hAnsi="Times New Roman"/>
          <w:sz w:val="20"/>
          <w:szCs w:val="20"/>
        </w:rPr>
      </w:pPr>
    </w:p>
    <w:p w:rsidR="000E04EF" w:rsidRPr="00BF2C23" w:rsidRDefault="000E04EF" w:rsidP="00055E49">
      <w:pPr>
        <w:spacing w:after="0"/>
        <w:jc w:val="right"/>
        <w:rPr>
          <w:rFonts w:ascii="Times New Roman" w:hAnsi="Times New Roman"/>
          <w:sz w:val="20"/>
          <w:szCs w:val="20"/>
        </w:rPr>
      </w:pPr>
      <w:r w:rsidRPr="00BF2C23">
        <w:rPr>
          <w:rFonts w:ascii="Times New Roman" w:hAnsi="Times New Roman"/>
          <w:sz w:val="20"/>
          <w:szCs w:val="20"/>
        </w:rPr>
        <w:t>от __________________________________________</w:t>
      </w:r>
    </w:p>
    <w:p w:rsidR="000E04EF" w:rsidRPr="00BF2C23" w:rsidRDefault="000E04EF" w:rsidP="00055E49">
      <w:pPr>
        <w:spacing w:after="0"/>
        <w:jc w:val="right"/>
        <w:rPr>
          <w:rFonts w:ascii="Times New Roman" w:hAnsi="Times New Roman"/>
          <w:sz w:val="20"/>
          <w:szCs w:val="20"/>
        </w:rPr>
      </w:pPr>
      <w:r w:rsidRPr="00BF2C23">
        <w:rPr>
          <w:rFonts w:ascii="Times New Roman" w:hAnsi="Times New Roman"/>
          <w:sz w:val="20"/>
          <w:szCs w:val="20"/>
        </w:rPr>
        <w:t>(должность, фамилия, инициалы работника)</w:t>
      </w:r>
    </w:p>
    <w:p w:rsidR="000E04EF" w:rsidRPr="00BF2C23" w:rsidRDefault="000E04EF" w:rsidP="00055E49">
      <w:pPr>
        <w:spacing w:after="0"/>
        <w:rPr>
          <w:rFonts w:ascii="Times New Roman" w:hAnsi="Times New Roman"/>
          <w:sz w:val="20"/>
          <w:szCs w:val="20"/>
        </w:rPr>
      </w:pPr>
    </w:p>
    <w:p w:rsidR="000E04EF" w:rsidRPr="00BF2C23" w:rsidRDefault="000E04EF" w:rsidP="00055E49">
      <w:pPr>
        <w:spacing w:after="0"/>
        <w:jc w:val="center"/>
        <w:rPr>
          <w:rFonts w:ascii="Times New Roman" w:hAnsi="Times New Roman"/>
          <w:sz w:val="20"/>
          <w:szCs w:val="20"/>
        </w:rPr>
      </w:pPr>
      <w:r w:rsidRPr="00BF2C23">
        <w:rPr>
          <w:rFonts w:ascii="Times New Roman" w:hAnsi="Times New Roman"/>
          <w:b/>
          <w:bCs/>
          <w:sz w:val="20"/>
          <w:szCs w:val="20"/>
        </w:rPr>
        <w:t>Заявление</w:t>
      </w:r>
    </w:p>
    <w:p w:rsidR="000E04EF" w:rsidRPr="00BF2C23" w:rsidRDefault="000E04EF" w:rsidP="00055E49">
      <w:pPr>
        <w:spacing w:after="0"/>
        <w:jc w:val="center"/>
        <w:rPr>
          <w:rFonts w:ascii="Times New Roman" w:hAnsi="Times New Roman"/>
          <w:sz w:val="20"/>
          <w:szCs w:val="20"/>
        </w:rPr>
      </w:pPr>
      <w:r w:rsidRPr="00BF2C23">
        <w:rPr>
          <w:rFonts w:ascii="Times New Roman" w:hAnsi="Times New Roman"/>
          <w:b/>
          <w:bCs/>
          <w:sz w:val="20"/>
          <w:szCs w:val="20"/>
        </w:rPr>
        <w:t>о выдаче денежных документов под отчет</w:t>
      </w:r>
    </w:p>
    <w:p w:rsidR="000E04EF" w:rsidRPr="00BF2C23" w:rsidRDefault="000E04EF" w:rsidP="00055E49">
      <w:pPr>
        <w:spacing w:after="0"/>
        <w:rPr>
          <w:rFonts w:ascii="Times New Roman" w:hAnsi="Times New Roman"/>
          <w:sz w:val="20"/>
          <w:szCs w:val="20"/>
        </w:rPr>
      </w:pP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Прошу выдать мне под отчет денежные документы ____________________________________________</w:t>
      </w: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(указать наименование)</w:t>
      </w: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в количестве ___________ на _______________________________________________________________</w:t>
      </w: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(указать цель)</w:t>
      </w:r>
    </w:p>
    <w:p w:rsidR="006F7E05" w:rsidRPr="00BF2C23" w:rsidRDefault="006F7E05" w:rsidP="00055E49">
      <w:pPr>
        <w:spacing w:after="0"/>
        <w:rPr>
          <w:rFonts w:ascii="Times New Roman" w:hAnsi="Times New Roman"/>
          <w:sz w:val="20"/>
          <w:szCs w:val="20"/>
        </w:rPr>
      </w:pPr>
      <w:r w:rsidRPr="00BF2C23">
        <w:rPr>
          <w:rFonts w:ascii="Times New Roman" w:hAnsi="Times New Roman"/>
          <w:sz w:val="20"/>
          <w:szCs w:val="20"/>
        </w:rPr>
        <w:t>на срок до "___" ____________ 20__ г.</w:t>
      </w:r>
    </w:p>
    <w:p w:rsidR="006F7E05" w:rsidRPr="00BF2C23" w:rsidRDefault="006F7E05"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939"/>
      </w:tblGrid>
      <w:tr w:rsidR="006F7E05" w:rsidRPr="00BF2C23" w:rsidTr="008E3925">
        <w:tc>
          <w:tcPr>
            <w:tcW w:w="5494" w:type="dxa"/>
          </w:tcPr>
          <w:p w:rsidR="006F7E05" w:rsidRPr="00BF2C23" w:rsidRDefault="006F7E05" w:rsidP="00055E49">
            <w:pPr>
              <w:spacing w:after="0"/>
              <w:rPr>
                <w:rFonts w:ascii="Times New Roman" w:hAnsi="Times New Roman"/>
                <w:sz w:val="20"/>
                <w:szCs w:val="20"/>
                <w:lang w:val="en-US"/>
              </w:rPr>
            </w:pPr>
            <w:r w:rsidRPr="00BF2C23">
              <w:rPr>
                <w:rFonts w:ascii="Times New Roman" w:hAnsi="Times New Roman"/>
                <w:sz w:val="20"/>
                <w:szCs w:val="20"/>
              </w:rPr>
              <w:t>"___"</w:t>
            </w:r>
            <w:r w:rsidRPr="00BF2C23">
              <w:rPr>
                <w:rFonts w:ascii="Times New Roman" w:hAnsi="Times New Roman"/>
                <w:sz w:val="20"/>
                <w:szCs w:val="20"/>
                <w:lang w:val="en-US"/>
              </w:rPr>
              <w:t xml:space="preserve"> </w:t>
            </w:r>
            <w:r w:rsidRPr="00BF2C23">
              <w:rPr>
                <w:rFonts w:ascii="Times New Roman" w:hAnsi="Times New Roman"/>
                <w:sz w:val="20"/>
                <w:szCs w:val="20"/>
              </w:rPr>
              <w:t>___________</w:t>
            </w:r>
            <w:r w:rsidRPr="00BF2C23">
              <w:rPr>
                <w:rFonts w:ascii="Times New Roman" w:hAnsi="Times New Roman"/>
                <w:sz w:val="20"/>
                <w:szCs w:val="20"/>
                <w:lang w:val="en-US"/>
              </w:rPr>
              <w:t xml:space="preserve"> </w:t>
            </w:r>
            <w:r w:rsidRPr="00BF2C23">
              <w:rPr>
                <w:rFonts w:ascii="Times New Roman" w:hAnsi="Times New Roman"/>
                <w:sz w:val="20"/>
                <w:szCs w:val="20"/>
              </w:rPr>
              <w:t>20__</w:t>
            </w:r>
            <w:r w:rsidRPr="00BF2C23">
              <w:rPr>
                <w:rFonts w:ascii="Times New Roman" w:hAnsi="Times New Roman"/>
                <w:sz w:val="20"/>
                <w:szCs w:val="20"/>
                <w:lang w:val="en-US"/>
              </w:rPr>
              <w:t xml:space="preserve"> </w:t>
            </w:r>
            <w:r w:rsidRPr="00BF2C23">
              <w:rPr>
                <w:rFonts w:ascii="Times New Roman" w:hAnsi="Times New Roman"/>
                <w:sz w:val="20"/>
                <w:szCs w:val="20"/>
              </w:rPr>
              <w:t>г.</w:t>
            </w:r>
          </w:p>
        </w:tc>
        <w:tc>
          <w:tcPr>
            <w:tcW w:w="5387" w:type="dxa"/>
          </w:tcPr>
          <w:p w:rsidR="006F7E05" w:rsidRPr="00BF2C23" w:rsidRDefault="006F7E05" w:rsidP="00055E49">
            <w:pPr>
              <w:spacing w:after="0"/>
              <w:jc w:val="center"/>
              <w:rPr>
                <w:rFonts w:ascii="Times New Roman" w:hAnsi="Times New Roman"/>
                <w:sz w:val="20"/>
                <w:szCs w:val="20"/>
                <w:lang w:val="en-US"/>
              </w:rPr>
            </w:pPr>
            <w:r w:rsidRPr="00BF2C23">
              <w:rPr>
                <w:rFonts w:ascii="Times New Roman" w:hAnsi="Times New Roman"/>
                <w:sz w:val="20"/>
                <w:szCs w:val="20"/>
              </w:rPr>
              <w:t>______________________________</w:t>
            </w:r>
          </w:p>
        </w:tc>
      </w:tr>
      <w:tr w:rsidR="006F7E05" w:rsidRPr="00BF2C23" w:rsidTr="008E3925">
        <w:tc>
          <w:tcPr>
            <w:tcW w:w="5494" w:type="dxa"/>
          </w:tcPr>
          <w:p w:rsidR="006F7E05" w:rsidRPr="00BF2C23" w:rsidRDefault="006F7E05" w:rsidP="00055E49">
            <w:pPr>
              <w:spacing w:after="0"/>
              <w:rPr>
                <w:rFonts w:ascii="Times New Roman" w:hAnsi="Times New Roman"/>
                <w:sz w:val="20"/>
                <w:szCs w:val="20"/>
                <w:lang w:val="en-US"/>
              </w:rPr>
            </w:pPr>
          </w:p>
        </w:tc>
        <w:tc>
          <w:tcPr>
            <w:tcW w:w="5387" w:type="dxa"/>
          </w:tcPr>
          <w:p w:rsidR="006F7E05" w:rsidRPr="00BF2C23" w:rsidRDefault="006F7E05" w:rsidP="00055E49">
            <w:pPr>
              <w:spacing w:after="0"/>
              <w:jc w:val="center"/>
              <w:rPr>
                <w:rFonts w:ascii="Times New Roman" w:hAnsi="Times New Roman"/>
                <w:sz w:val="20"/>
                <w:szCs w:val="20"/>
                <w:lang w:val="en-US"/>
              </w:rPr>
            </w:pPr>
            <w:r w:rsidRPr="00BF2C23">
              <w:rPr>
                <w:rFonts w:ascii="Times New Roman" w:hAnsi="Times New Roman"/>
                <w:sz w:val="20"/>
                <w:szCs w:val="20"/>
              </w:rPr>
              <w:t>(подпись работника)</w:t>
            </w:r>
          </w:p>
        </w:tc>
      </w:tr>
    </w:tbl>
    <w:p w:rsidR="000E04EF" w:rsidRPr="00BF2C23" w:rsidRDefault="000E04EF" w:rsidP="00055E49">
      <w:pPr>
        <w:spacing w:after="0"/>
        <w:rPr>
          <w:rFonts w:ascii="Times New Roman" w:hAnsi="Times New Roman"/>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2263"/>
        <w:gridCol w:w="502"/>
        <w:gridCol w:w="1761"/>
        <w:gridCol w:w="502"/>
        <w:gridCol w:w="252"/>
        <w:gridCol w:w="3268"/>
        <w:gridCol w:w="502"/>
      </w:tblGrid>
      <w:tr w:rsidR="00BF2C23" w:rsidRPr="00BF2C23" w:rsidTr="00BF2C23">
        <w:trPr>
          <w:trHeight w:val="1747"/>
        </w:trPr>
        <w:tc>
          <w:tcPr>
            <w:tcW w:w="9493" w:type="dxa"/>
            <w:gridSpan w:val="8"/>
            <w:tcBorders>
              <w:top w:val="single" w:sz="6" w:space="0" w:color="auto"/>
              <w:left w:val="single" w:sz="6" w:space="0" w:color="auto"/>
              <w:bottom w:val="nil"/>
              <w:right w:val="single" w:sz="6" w:space="0" w:color="auto"/>
            </w:tcBorders>
          </w:tcPr>
          <w:p w:rsidR="00BF2C23" w:rsidRPr="00BF2C23" w:rsidRDefault="00BF2C23" w:rsidP="00055E49">
            <w:pPr>
              <w:spacing w:after="0"/>
              <w:jc w:val="center"/>
              <w:rPr>
                <w:rFonts w:ascii="Times New Roman" w:hAnsi="Times New Roman"/>
                <w:sz w:val="20"/>
                <w:szCs w:val="20"/>
              </w:rPr>
            </w:pPr>
            <w:r w:rsidRPr="00BF2C23">
              <w:rPr>
                <w:rFonts w:ascii="Times New Roman" w:hAnsi="Times New Roman"/>
                <w:b/>
                <w:bCs/>
                <w:sz w:val="20"/>
                <w:szCs w:val="20"/>
              </w:rPr>
              <w:t>Отметка о наличии задолженности по ранее полученным денежным документам</w:t>
            </w:r>
          </w:p>
          <w:p w:rsidR="00BF2C23" w:rsidRPr="00BF2C23" w:rsidRDefault="00BF2C23" w:rsidP="00055E49">
            <w:pPr>
              <w:spacing w:after="0"/>
              <w:rPr>
                <w:rFonts w:ascii="Times New Roman" w:hAnsi="Times New Roman"/>
                <w:sz w:val="20"/>
                <w:szCs w:val="20"/>
              </w:rPr>
            </w:pPr>
          </w:p>
          <w:p w:rsidR="00BF2C23" w:rsidRPr="00BF2C23" w:rsidRDefault="00BF2C23" w:rsidP="00055E49">
            <w:pPr>
              <w:spacing w:after="0"/>
              <w:rPr>
                <w:rFonts w:ascii="Times New Roman" w:hAnsi="Times New Roman"/>
                <w:sz w:val="20"/>
                <w:szCs w:val="20"/>
              </w:rPr>
            </w:pPr>
            <w:r w:rsidRPr="00BF2C23">
              <w:rPr>
                <w:rFonts w:ascii="Times New Roman" w:hAnsi="Times New Roman"/>
                <w:sz w:val="20"/>
                <w:szCs w:val="20"/>
              </w:rPr>
              <w:t>Задолженность (имеется/отсутствует) ________________</w:t>
            </w:r>
          </w:p>
          <w:p w:rsidR="00BF2C23" w:rsidRPr="00BF2C23" w:rsidRDefault="00BF2C23" w:rsidP="00055E49">
            <w:pPr>
              <w:spacing w:after="0"/>
              <w:rPr>
                <w:rFonts w:ascii="Times New Roman" w:hAnsi="Times New Roman"/>
                <w:sz w:val="20"/>
                <w:szCs w:val="20"/>
              </w:rPr>
            </w:pPr>
            <w:r w:rsidRPr="00BF2C23">
              <w:rPr>
                <w:rFonts w:ascii="Times New Roman" w:hAnsi="Times New Roman"/>
                <w:sz w:val="20"/>
                <w:szCs w:val="20"/>
              </w:rPr>
              <w:t>При наличии задолженности указать (наименование/количество) _________________________</w:t>
            </w:r>
          </w:p>
          <w:p w:rsidR="00BF2C23" w:rsidRPr="00BF2C23" w:rsidRDefault="00BF2C23" w:rsidP="00055E49">
            <w:pPr>
              <w:spacing w:after="0"/>
              <w:rPr>
                <w:rFonts w:ascii="Times New Roman" w:hAnsi="Times New Roman"/>
                <w:sz w:val="20"/>
                <w:szCs w:val="20"/>
              </w:rPr>
            </w:pPr>
          </w:p>
          <w:p w:rsidR="00BF2C23" w:rsidRPr="00BF2C23" w:rsidRDefault="00BF2C23" w:rsidP="00055E49">
            <w:pPr>
              <w:spacing w:after="0"/>
              <w:rPr>
                <w:rFonts w:ascii="Times New Roman" w:hAnsi="Times New Roman"/>
                <w:sz w:val="20"/>
                <w:szCs w:val="20"/>
              </w:rPr>
            </w:pPr>
            <w:r w:rsidRPr="00BF2C23">
              <w:rPr>
                <w:rFonts w:ascii="Times New Roman" w:hAnsi="Times New Roman"/>
                <w:sz w:val="20"/>
                <w:szCs w:val="20"/>
              </w:rPr>
              <w:t>Срок отчета "____" __________ 20__ г.</w:t>
            </w:r>
          </w:p>
        </w:tc>
      </w:tr>
      <w:tr w:rsidR="00BF2C23" w:rsidRPr="00BF2C23" w:rsidTr="00BF2C23">
        <w:trPr>
          <w:trHeight w:val="223"/>
        </w:trPr>
        <w:tc>
          <w:tcPr>
            <w:tcW w:w="443" w:type="dxa"/>
            <w:tcBorders>
              <w:top w:val="nil"/>
              <w:left w:val="single" w:sz="6" w:space="0" w:color="auto"/>
              <w:bottom w:val="nil"/>
              <w:right w:val="nil"/>
            </w:tcBorders>
          </w:tcPr>
          <w:p w:rsidR="00BF2C23" w:rsidRPr="00BF2C23" w:rsidRDefault="00BF2C23" w:rsidP="00055E49">
            <w:pPr>
              <w:spacing w:after="0"/>
              <w:jc w:val="center"/>
              <w:rPr>
                <w:rFonts w:ascii="Times New Roman" w:hAnsi="Times New Roman"/>
                <w:i/>
                <w:sz w:val="20"/>
                <w:szCs w:val="20"/>
              </w:rPr>
            </w:pPr>
          </w:p>
        </w:tc>
        <w:tc>
          <w:tcPr>
            <w:tcW w:w="2263" w:type="dxa"/>
            <w:tcBorders>
              <w:top w:val="nil"/>
              <w:left w:val="nil"/>
              <w:right w:val="nil"/>
            </w:tcBorders>
          </w:tcPr>
          <w:p w:rsidR="00BF2C23" w:rsidRPr="00BF2C23" w:rsidRDefault="00BF2C23" w:rsidP="00055E49">
            <w:pPr>
              <w:spacing w:after="0"/>
              <w:jc w:val="center"/>
              <w:rPr>
                <w:rFonts w:ascii="Times New Roman" w:hAnsi="Times New Roman"/>
                <w:sz w:val="20"/>
                <w:szCs w:val="20"/>
              </w:rPr>
            </w:pPr>
            <w:r w:rsidRPr="00BF2C23">
              <w:rPr>
                <w:rFonts w:ascii="Times New Roman" w:hAnsi="Times New Roman"/>
                <w:sz w:val="20"/>
                <w:szCs w:val="20"/>
              </w:rPr>
              <w:t>(должность)</w:t>
            </w:r>
          </w:p>
        </w:tc>
        <w:tc>
          <w:tcPr>
            <w:tcW w:w="502" w:type="dxa"/>
            <w:tcBorders>
              <w:top w:val="nil"/>
              <w:left w:val="nil"/>
              <w:bottom w:val="nil"/>
              <w:right w:val="nil"/>
            </w:tcBorders>
          </w:tcPr>
          <w:p w:rsidR="00BF2C23" w:rsidRPr="00BF2C23" w:rsidRDefault="00BF2C23" w:rsidP="00055E49">
            <w:pPr>
              <w:spacing w:after="0"/>
              <w:jc w:val="center"/>
              <w:rPr>
                <w:rFonts w:ascii="Times New Roman" w:hAnsi="Times New Roman"/>
                <w:i/>
                <w:sz w:val="20"/>
                <w:szCs w:val="20"/>
              </w:rPr>
            </w:pPr>
          </w:p>
        </w:tc>
        <w:tc>
          <w:tcPr>
            <w:tcW w:w="1761" w:type="dxa"/>
            <w:tcBorders>
              <w:top w:val="nil"/>
              <w:left w:val="nil"/>
              <w:right w:val="nil"/>
            </w:tcBorders>
          </w:tcPr>
          <w:p w:rsidR="00BF2C23" w:rsidRPr="00BF2C23" w:rsidRDefault="00BF2C23" w:rsidP="00055E49">
            <w:pPr>
              <w:spacing w:after="0"/>
              <w:ind w:right="-108"/>
              <w:jc w:val="center"/>
              <w:rPr>
                <w:rFonts w:ascii="Times New Roman" w:hAnsi="Times New Roman"/>
                <w:sz w:val="20"/>
                <w:szCs w:val="20"/>
              </w:rPr>
            </w:pPr>
            <w:r w:rsidRPr="00BF2C23">
              <w:rPr>
                <w:rFonts w:ascii="Times New Roman" w:hAnsi="Times New Roman"/>
                <w:sz w:val="20"/>
                <w:szCs w:val="20"/>
              </w:rPr>
              <w:t>(подпись)</w:t>
            </w:r>
          </w:p>
        </w:tc>
        <w:tc>
          <w:tcPr>
            <w:tcW w:w="502" w:type="dxa"/>
            <w:tcBorders>
              <w:top w:val="nil"/>
              <w:left w:val="nil"/>
              <w:bottom w:val="nil"/>
              <w:right w:val="nil"/>
            </w:tcBorders>
          </w:tcPr>
          <w:p w:rsidR="00BF2C23" w:rsidRPr="00BF2C23" w:rsidRDefault="00BF2C23" w:rsidP="00055E49">
            <w:pPr>
              <w:spacing w:after="0"/>
              <w:jc w:val="center"/>
              <w:rPr>
                <w:rFonts w:ascii="Times New Roman" w:hAnsi="Times New Roman"/>
                <w:i/>
                <w:sz w:val="20"/>
                <w:szCs w:val="20"/>
              </w:rPr>
            </w:pPr>
          </w:p>
        </w:tc>
        <w:tc>
          <w:tcPr>
            <w:tcW w:w="3520" w:type="dxa"/>
            <w:gridSpan w:val="2"/>
            <w:tcBorders>
              <w:top w:val="nil"/>
              <w:left w:val="nil"/>
              <w:right w:val="nil"/>
            </w:tcBorders>
          </w:tcPr>
          <w:p w:rsidR="00BF2C23" w:rsidRPr="00BF2C23" w:rsidRDefault="00BF2C23" w:rsidP="00055E49">
            <w:pPr>
              <w:spacing w:after="0"/>
              <w:ind w:right="-108"/>
              <w:jc w:val="center"/>
              <w:rPr>
                <w:rFonts w:ascii="Times New Roman" w:hAnsi="Times New Roman"/>
                <w:sz w:val="20"/>
                <w:szCs w:val="20"/>
              </w:rPr>
            </w:pPr>
            <w:r w:rsidRPr="00BF2C23">
              <w:rPr>
                <w:rFonts w:ascii="Times New Roman" w:hAnsi="Times New Roman"/>
                <w:sz w:val="20"/>
                <w:szCs w:val="20"/>
              </w:rPr>
              <w:t>(фамилия, инициалы)</w:t>
            </w:r>
          </w:p>
        </w:tc>
        <w:tc>
          <w:tcPr>
            <w:tcW w:w="502" w:type="dxa"/>
            <w:tcBorders>
              <w:top w:val="nil"/>
              <w:left w:val="nil"/>
              <w:bottom w:val="nil"/>
              <w:right w:val="single" w:sz="6" w:space="0" w:color="auto"/>
            </w:tcBorders>
          </w:tcPr>
          <w:p w:rsidR="00BF2C23" w:rsidRPr="00BF2C23" w:rsidRDefault="00BF2C23" w:rsidP="00055E49">
            <w:pPr>
              <w:spacing w:after="0"/>
              <w:ind w:right="-108"/>
              <w:jc w:val="center"/>
              <w:rPr>
                <w:rFonts w:ascii="Times New Roman" w:hAnsi="Times New Roman"/>
                <w:i/>
                <w:sz w:val="20"/>
                <w:szCs w:val="20"/>
              </w:rPr>
            </w:pPr>
          </w:p>
        </w:tc>
      </w:tr>
      <w:tr w:rsidR="00BF2C23" w:rsidRPr="00BF2C23" w:rsidTr="00BF2C23">
        <w:trPr>
          <w:trHeight w:val="505"/>
        </w:trPr>
        <w:tc>
          <w:tcPr>
            <w:tcW w:w="3208" w:type="dxa"/>
            <w:gridSpan w:val="3"/>
            <w:tcBorders>
              <w:top w:val="nil"/>
              <w:left w:val="single" w:sz="6" w:space="0" w:color="auto"/>
              <w:bottom w:val="single" w:sz="6" w:space="0" w:color="auto"/>
              <w:right w:val="nil"/>
            </w:tcBorders>
          </w:tcPr>
          <w:p w:rsidR="00BF2C23" w:rsidRPr="00BF2C23" w:rsidRDefault="00BF2C23" w:rsidP="00055E49">
            <w:pPr>
              <w:spacing w:after="0"/>
              <w:jc w:val="center"/>
              <w:rPr>
                <w:rFonts w:ascii="Times New Roman" w:hAnsi="Times New Roman"/>
                <w:sz w:val="20"/>
                <w:szCs w:val="20"/>
              </w:rPr>
            </w:pPr>
          </w:p>
        </w:tc>
        <w:tc>
          <w:tcPr>
            <w:tcW w:w="2515" w:type="dxa"/>
            <w:gridSpan w:val="3"/>
            <w:tcBorders>
              <w:top w:val="nil"/>
              <w:left w:val="nil"/>
              <w:bottom w:val="single" w:sz="6" w:space="0" w:color="auto"/>
              <w:right w:val="nil"/>
            </w:tcBorders>
          </w:tcPr>
          <w:p w:rsidR="00BF2C23" w:rsidRPr="00BF2C23" w:rsidRDefault="00BF2C23" w:rsidP="00055E49">
            <w:pPr>
              <w:spacing w:after="0"/>
              <w:jc w:val="center"/>
              <w:rPr>
                <w:rFonts w:ascii="Times New Roman" w:hAnsi="Times New Roman"/>
                <w:sz w:val="20"/>
                <w:szCs w:val="20"/>
              </w:rPr>
            </w:pPr>
          </w:p>
        </w:tc>
        <w:tc>
          <w:tcPr>
            <w:tcW w:w="3770" w:type="dxa"/>
            <w:gridSpan w:val="2"/>
            <w:tcBorders>
              <w:top w:val="nil"/>
              <w:left w:val="nil"/>
              <w:bottom w:val="single" w:sz="6" w:space="0" w:color="auto"/>
              <w:right w:val="single" w:sz="6" w:space="0" w:color="auto"/>
            </w:tcBorders>
          </w:tcPr>
          <w:p w:rsidR="00BF2C23" w:rsidRPr="00BF2C23" w:rsidRDefault="00BF2C23" w:rsidP="00055E49">
            <w:pPr>
              <w:spacing w:after="0"/>
              <w:jc w:val="right"/>
              <w:rPr>
                <w:rFonts w:ascii="Times New Roman" w:hAnsi="Times New Roman"/>
                <w:sz w:val="20"/>
                <w:szCs w:val="20"/>
              </w:rPr>
            </w:pPr>
          </w:p>
          <w:p w:rsidR="00BF2C23" w:rsidRPr="00BF2C23" w:rsidRDefault="00BF2C23" w:rsidP="00055E49">
            <w:pPr>
              <w:spacing w:after="0"/>
              <w:jc w:val="right"/>
              <w:rPr>
                <w:rFonts w:ascii="Times New Roman" w:hAnsi="Times New Roman"/>
                <w:sz w:val="20"/>
                <w:szCs w:val="20"/>
              </w:rPr>
            </w:pPr>
            <w:r w:rsidRPr="00BF2C23">
              <w:rPr>
                <w:rFonts w:ascii="Times New Roman" w:hAnsi="Times New Roman"/>
                <w:sz w:val="20"/>
                <w:szCs w:val="20"/>
              </w:rPr>
              <w:t>"___" _____ 20__ г.</w:t>
            </w:r>
          </w:p>
        </w:tc>
      </w:tr>
    </w:tbl>
    <w:p w:rsidR="000E04EF" w:rsidRPr="00BF2C23" w:rsidRDefault="000E04EF" w:rsidP="00055E49">
      <w:pPr>
        <w:spacing w:after="0"/>
        <w:rPr>
          <w:rFonts w:ascii="Times New Roman" w:hAnsi="Times New Roman"/>
          <w:sz w:val="20"/>
          <w:szCs w:val="20"/>
        </w:rPr>
      </w:pPr>
    </w:p>
    <w:p w:rsidR="000E04EF" w:rsidRPr="00BF2C23" w:rsidRDefault="000E04EF" w:rsidP="00055E49">
      <w:pPr>
        <w:spacing w:after="0"/>
        <w:rPr>
          <w:rFonts w:ascii="Times New Roman" w:hAnsi="Times New Roman"/>
          <w:sz w:val="20"/>
          <w:szCs w:val="20"/>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1935"/>
        <w:gridCol w:w="968"/>
        <w:gridCol w:w="483"/>
        <w:gridCol w:w="5081"/>
        <w:gridCol w:w="483"/>
      </w:tblGrid>
      <w:tr w:rsidR="00BF2C23" w:rsidRPr="00BF2C23" w:rsidTr="00BF2C23">
        <w:trPr>
          <w:trHeight w:val="1148"/>
        </w:trPr>
        <w:tc>
          <w:tcPr>
            <w:tcW w:w="9435" w:type="dxa"/>
            <w:gridSpan w:val="6"/>
            <w:tcBorders>
              <w:top w:val="single" w:sz="6" w:space="0" w:color="auto"/>
              <w:left w:val="single" w:sz="6" w:space="0" w:color="auto"/>
              <w:bottom w:val="nil"/>
              <w:right w:val="single" w:sz="6" w:space="0" w:color="auto"/>
            </w:tcBorders>
          </w:tcPr>
          <w:p w:rsidR="00BF2C23" w:rsidRPr="00BF2C23" w:rsidRDefault="00BF2C23" w:rsidP="00CB3AD4">
            <w:pPr>
              <w:spacing w:after="0"/>
              <w:jc w:val="center"/>
              <w:rPr>
                <w:rFonts w:ascii="Times New Roman" w:hAnsi="Times New Roman"/>
                <w:sz w:val="20"/>
                <w:szCs w:val="20"/>
              </w:rPr>
            </w:pPr>
            <w:r w:rsidRPr="00BF2C23">
              <w:rPr>
                <w:rFonts w:ascii="Times New Roman" w:hAnsi="Times New Roman"/>
                <w:b/>
                <w:bCs/>
                <w:sz w:val="20"/>
                <w:szCs w:val="20"/>
              </w:rPr>
              <w:t>Решение руководителя о выдаче денежных документов под отчет</w:t>
            </w:r>
          </w:p>
          <w:p w:rsidR="00BF2C23" w:rsidRPr="00BF2C23" w:rsidRDefault="00BF2C23" w:rsidP="00CB3AD4">
            <w:pPr>
              <w:spacing w:after="0"/>
              <w:rPr>
                <w:rFonts w:ascii="Times New Roman" w:hAnsi="Times New Roman"/>
                <w:sz w:val="20"/>
                <w:szCs w:val="20"/>
              </w:rPr>
            </w:pPr>
          </w:p>
          <w:p w:rsidR="00BF2C23" w:rsidRPr="00BF2C23" w:rsidRDefault="00BF2C23" w:rsidP="00CB3AD4">
            <w:pPr>
              <w:spacing w:after="0"/>
              <w:rPr>
                <w:rFonts w:ascii="Times New Roman" w:hAnsi="Times New Roman"/>
                <w:sz w:val="20"/>
                <w:szCs w:val="20"/>
              </w:rPr>
            </w:pPr>
            <w:r w:rsidRPr="00BF2C23">
              <w:rPr>
                <w:rFonts w:ascii="Times New Roman" w:hAnsi="Times New Roman"/>
                <w:sz w:val="20"/>
                <w:szCs w:val="20"/>
              </w:rPr>
              <w:t>Выдать _____________________________________________</w:t>
            </w:r>
          </w:p>
          <w:p w:rsidR="00BF2C23" w:rsidRPr="00BF2C23" w:rsidRDefault="00BF2C23" w:rsidP="00CB3AD4">
            <w:pPr>
              <w:spacing w:after="0"/>
              <w:rPr>
                <w:rFonts w:ascii="Times New Roman" w:hAnsi="Times New Roman"/>
                <w:sz w:val="20"/>
                <w:szCs w:val="20"/>
              </w:rPr>
            </w:pPr>
            <w:r w:rsidRPr="00BF2C23">
              <w:rPr>
                <w:rFonts w:ascii="Times New Roman" w:hAnsi="Times New Roman"/>
                <w:sz w:val="20"/>
                <w:szCs w:val="20"/>
              </w:rPr>
              <w:t>в количестве ______________________________________ шт.</w:t>
            </w:r>
          </w:p>
        </w:tc>
      </w:tr>
      <w:tr w:rsidR="00BF2C23" w:rsidRPr="00BF2C23" w:rsidTr="00BF2C23">
        <w:trPr>
          <w:trHeight w:val="235"/>
        </w:trPr>
        <w:tc>
          <w:tcPr>
            <w:tcW w:w="485" w:type="dxa"/>
            <w:tcBorders>
              <w:top w:val="nil"/>
              <w:left w:val="single" w:sz="6" w:space="0" w:color="auto"/>
              <w:bottom w:val="nil"/>
              <w:right w:val="nil"/>
            </w:tcBorders>
          </w:tcPr>
          <w:p w:rsidR="00BF2C23" w:rsidRPr="00BF2C23" w:rsidRDefault="00BF2C23" w:rsidP="00CB3AD4">
            <w:pPr>
              <w:spacing w:after="0"/>
              <w:jc w:val="center"/>
              <w:rPr>
                <w:rFonts w:ascii="Times New Roman" w:hAnsi="Times New Roman"/>
                <w:sz w:val="20"/>
                <w:szCs w:val="20"/>
              </w:rPr>
            </w:pPr>
          </w:p>
        </w:tc>
        <w:tc>
          <w:tcPr>
            <w:tcW w:w="2903" w:type="dxa"/>
            <w:gridSpan w:val="2"/>
            <w:tcBorders>
              <w:top w:val="nil"/>
              <w:left w:val="nil"/>
              <w:right w:val="nil"/>
            </w:tcBorders>
          </w:tcPr>
          <w:p w:rsidR="00BF2C23" w:rsidRPr="00BF2C23" w:rsidRDefault="00BF2C23" w:rsidP="00CB3AD4">
            <w:pPr>
              <w:spacing w:after="0"/>
              <w:jc w:val="center"/>
              <w:rPr>
                <w:rFonts w:ascii="Times New Roman" w:hAnsi="Times New Roman"/>
                <w:sz w:val="20"/>
                <w:szCs w:val="20"/>
              </w:rPr>
            </w:pPr>
            <w:r w:rsidRPr="00BF2C23">
              <w:rPr>
                <w:rFonts w:ascii="Times New Roman" w:hAnsi="Times New Roman"/>
                <w:sz w:val="20"/>
                <w:szCs w:val="20"/>
              </w:rPr>
              <w:t>(подпись)</w:t>
            </w:r>
          </w:p>
        </w:tc>
        <w:tc>
          <w:tcPr>
            <w:tcW w:w="483" w:type="dxa"/>
            <w:tcBorders>
              <w:top w:val="nil"/>
              <w:left w:val="nil"/>
              <w:bottom w:val="nil"/>
              <w:right w:val="nil"/>
            </w:tcBorders>
          </w:tcPr>
          <w:p w:rsidR="00BF2C23" w:rsidRPr="00BF2C23" w:rsidRDefault="00BF2C23" w:rsidP="00CB3AD4">
            <w:pPr>
              <w:spacing w:after="0"/>
              <w:jc w:val="center"/>
              <w:rPr>
                <w:rFonts w:ascii="Times New Roman" w:hAnsi="Times New Roman"/>
                <w:sz w:val="20"/>
                <w:szCs w:val="20"/>
              </w:rPr>
            </w:pPr>
          </w:p>
        </w:tc>
        <w:tc>
          <w:tcPr>
            <w:tcW w:w="5081" w:type="dxa"/>
            <w:tcBorders>
              <w:top w:val="nil"/>
              <w:left w:val="nil"/>
              <w:right w:val="nil"/>
            </w:tcBorders>
          </w:tcPr>
          <w:p w:rsidR="00BF2C23" w:rsidRPr="00BF2C23" w:rsidRDefault="00BF2C23" w:rsidP="00CB3AD4">
            <w:pPr>
              <w:spacing w:after="0"/>
              <w:jc w:val="center"/>
              <w:rPr>
                <w:rFonts w:ascii="Times New Roman" w:hAnsi="Times New Roman"/>
                <w:sz w:val="20"/>
                <w:szCs w:val="20"/>
              </w:rPr>
            </w:pPr>
            <w:r w:rsidRPr="00BF2C23">
              <w:rPr>
                <w:rFonts w:ascii="Times New Roman" w:hAnsi="Times New Roman"/>
                <w:sz w:val="20"/>
                <w:szCs w:val="20"/>
              </w:rPr>
              <w:t>(фамилия, инициалы)</w:t>
            </w:r>
          </w:p>
        </w:tc>
        <w:tc>
          <w:tcPr>
            <w:tcW w:w="483" w:type="dxa"/>
            <w:tcBorders>
              <w:top w:val="nil"/>
              <w:left w:val="nil"/>
              <w:bottom w:val="nil"/>
              <w:right w:val="single" w:sz="6" w:space="0" w:color="auto"/>
            </w:tcBorders>
          </w:tcPr>
          <w:p w:rsidR="00BF2C23" w:rsidRPr="00BF2C23" w:rsidRDefault="00BF2C23" w:rsidP="00CB3AD4">
            <w:pPr>
              <w:spacing w:after="0"/>
              <w:jc w:val="center"/>
              <w:rPr>
                <w:rFonts w:ascii="Times New Roman" w:hAnsi="Times New Roman"/>
                <w:sz w:val="20"/>
                <w:szCs w:val="20"/>
              </w:rPr>
            </w:pPr>
          </w:p>
        </w:tc>
      </w:tr>
      <w:tr w:rsidR="00BF2C23" w:rsidRPr="00BF2C23" w:rsidTr="00BF2C23">
        <w:trPr>
          <w:trHeight w:val="534"/>
        </w:trPr>
        <w:tc>
          <w:tcPr>
            <w:tcW w:w="2420" w:type="dxa"/>
            <w:gridSpan w:val="2"/>
            <w:tcBorders>
              <w:top w:val="nil"/>
              <w:left w:val="single" w:sz="6" w:space="0" w:color="auto"/>
              <w:bottom w:val="single" w:sz="6" w:space="0" w:color="auto"/>
              <w:right w:val="nil"/>
            </w:tcBorders>
          </w:tcPr>
          <w:p w:rsidR="00BF2C23" w:rsidRPr="00BF2C23" w:rsidRDefault="00BF2C23" w:rsidP="00CB3AD4">
            <w:pPr>
              <w:spacing w:after="0"/>
              <w:jc w:val="center"/>
              <w:rPr>
                <w:rFonts w:ascii="Times New Roman" w:hAnsi="Times New Roman"/>
                <w:sz w:val="20"/>
                <w:szCs w:val="20"/>
              </w:rPr>
            </w:pPr>
          </w:p>
        </w:tc>
        <w:tc>
          <w:tcPr>
            <w:tcW w:w="7015" w:type="dxa"/>
            <w:gridSpan w:val="4"/>
            <w:tcBorders>
              <w:top w:val="nil"/>
              <w:left w:val="nil"/>
              <w:bottom w:val="single" w:sz="6" w:space="0" w:color="auto"/>
              <w:right w:val="single" w:sz="6" w:space="0" w:color="auto"/>
            </w:tcBorders>
          </w:tcPr>
          <w:p w:rsidR="00BF2C23" w:rsidRPr="00BF2C23" w:rsidRDefault="00BF2C23" w:rsidP="00CB3AD4">
            <w:pPr>
              <w:spacing w:after="0"/>
              <w:jc w:val="right"/>
              <w:rPr>
                <w:rFonts w:ascii="Times New Roman" w:hAnsi="Times New Roman"/>
                <w:sz w:val="20"/>
                <w:szCs w:val="20"/>
              </w:rPr>
            </w:pPr>
          </w:p>
          <w:p w:rsidR="00BF2C23" w:rsidRPr="00BF2C23" w:rsidRDefault="00BF2C23" w:rsidP="00CB3AD4">
            <w:pPr>
              <w:spacing w:after="0"/>
              <w:jc w:val="right"/>
              <w:rPr>
                <w:rFonts w:ascii="Times New Roman" w:hAnsi="Times New Roman"/>
                <w:sz w:val="20"/>
                <w:szCs w:val="20"/>
              </w:rPr>
            </w:pPr>
            <w:r w:rsidRPr="00BF2C23">
              <w:rPr>
                <w:rFonts w:ascii="Times New Roman" w:hAnsi="Times New Roman"/>
                <w:sz w:val="20"/>
                <w:szCs w:val="20"/>
              </w:rPr>
              <w:t>"___" ________ 20__ г.</w:t>
            </w:r>
          </w:p>
        </w:tc>
      </w:tr>
    </w:tbl>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bookmarkStart w:id="310" w:name="_docEnd_12"/>
      <w:bookmarkEnd w:id="310"/>
    </w:p>
    <w:p w:rsidR="00BF2C23" w:rsidRDefault="00BF2C23">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11</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706D3D"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 xml:space="preserve"> приемки, хранения, выдачи</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и списания бланков строгой отчетности</w:t>
      </w:r>
    </w:p>
    <w:p w:rsidR="000E04EF" w:rsidRPr="000E04EF" w:rsidRDefault="000E04EF" w:rsidP="00055E49">
      <w:pPr>
        <w:spacing w:after="0"/>
        <w:rPr>
          <w:rFonts w:ascii="Times New Roman" w:hAnsi="Times New Roman"/>
          <w:sz w:val="24"/>
          <w:szCs w:val="24"/>
        </w:rPr>
      </w:pPr>
    </w:p>
    <w:p w:rsidR="000E04EF" w:rsidRPr="000E04EF" w:rsidRDefault="000E04EF" w:rsidP="00482C2B">
      <w:pPr>
        <w:spacing w:after="0"/>
        <w:ind w:firstLine="284"/>
        <w:jc w:val="both"/>
        <w:rPr>
          <w:rFonts w:ascii="Times New Roman" w:hAnsi="Times New Roman"/>
          <w:sz w:val="24"/>
          <w:szCs w:val="24"/>
        </w:rPr>
      </w:pPr>
      <w:bookmarkStart w:id="311" w:name="_ref_1-603681"/>
      <w:bookmarkEnd w:id="311"/>
      <w:r w:rsidRPr="000E04EF">
        <w:rPr>
          <w:rFonts w:ascii="Times New Roman" w:hAnsi="Times New Roman"/>
          <w:sz w:val="24"/>
          <w:szCs w:val="24"/>
        </w:rPr>
        <w:t xml:space="preserve">1. Настоящий </w:t>
      </w:r>
      <w:r w:rsidR="00FB485D">
        <w:rPr>
          <w:rFonts w:ascii="Times New Roman" w:hAnsi="Times New Roman"/>
          <w:sz w:val="24"/>
          <w:szCs w:val="24"/>
        </w:rPr>
        <w:t>П</w:t>
      </w:r>
      <w:r w:rsidRPr="000E04EF">
        <w:rPr>
          <w:rFonts w:ascii="Times New Roman" w:hAnsi="Times New Roman"/>
          <w:sz w:val="24"/>
          <w:szCs w:val="24"/>
        </w:rPr>
        <w:t>орядок устанавливает правила приемки, хранения, выдачи и списания бланков строгой отчетности.</w:t>
      </w:r>
    </w:p>
    <w:p w:rsidR="000E04EF" w:rsidRPr="000E04EF" w:rsidRDefault="000E04EF" w:rsidP="00482C2B">
      <w:pPr>
        <w:spacing w:after="0"/>
        <w:ind w:firstLine="284"/>
        <w:jc w:val="both"/>
        <w:rPr>
          <w:rFonts w:ascii="Times New Roman" w:hAnsi="Times New Roman"/>
          <w:sz w:val="24"/>
          <w:szCs w:val="24"/>
        </w:rPr>
      </w:pPr>
      <w:bookmarkStart w:id="312" w:name="_ref_1-1801717"/>
      <w:bookmarkEnd w:id="312"/>
      <w:r w:rsidRPr="000E04EF">
        <w:rPr>
          <w:rFonts w:ascii="Times New Roman" w:hAnsi="Times New Roman"/>
          <w:sz w:val="24"/>
          <w:szCs w:val="24"/>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0E04EF" w:rsidRPr="000E04EF" w:rsidRDefault="000E04EF" w:rsidP="00482C2B">
      <w:pPr>
        <w:spacing w:after="0"/>
        <w:ind w:firstLine="284"/>
        <w:jc w:val="both"/>
        <w:rPr>
          <w:rFonts w:ascii="Times New Roman" w:hAnsi="Times New Roman"/>
          <w:sz w:val="24"/>
          <w:szCs w:val="24"/>
        </w:rPr>
      </w:pPr>
      <w:bookmarkStart w:id="313" w:name="_ref_1-1801729"/>
      <w:bookmarkEnd w:id="313"/>
      <w:r w:rsidRPr="000E04EF">
        <w:rPr>
          <w:rFonts w:ascii="Times New Roman" w:hAnsi="Times New Roman"/>
          <w:sz w:val="24"/>
          <w:szCs w:val="24"/>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0E04EF" w:rsidRPr="000E04EF" w:rsidRDefault="000E04EF" w:rsidP="00482C2B">
      <w:pPr>
        <w:spacing w:after="0"/>
        <w:ind w:firstLine="284"/>
        <w:jc w:val="both"/>
        <w:rPr>
          <w:rFonts w:ascii="Times New Roman" w:hAnsi="Times New Roman"/>
          <w:sz w:val="24"/>
          <w:szCs w:val="24"/>
        </w:rPr>
      </w:pPr>
      <w:bookmarkStart w:id="314" w:name="_ref_1-1801741"/>
      <w:bookmarkEnd w:id="314"/>
      <w:r w:rsidRPr="000E04EF">
        <w:rPr>
          <w:rFonts w:ascii="Times New Roman" w:hAnsi="Times New Roman"/>
          <w:sz w:val="24"/>
          <w:szCs w:val="24"/>
        </w:rPr>
        <w:t>4.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p>
    <w:p w:rsidR="000E04EF" w:rsidRPr="000E04EF" w:rsidRDefault="000E04EF" w:rsidP="00482C2B">
      <w:pPr>
        <w:spacing w:after="0"/>
        <w:ind w:firstLine="284"/>
        <w:jc w:val="both"/>
        <w:rPr>
          <w:rFonts w:ascii="Times New Roman" w:hAnsi="Times New Roman"/>
          <w:sz w:val="24"/>
          <w:szCs w:val="24"/>
        </w:rPr>
      </w:pPr>
      <w:bookmarkStart w:id="315" w:name="_ref_1-1801753"/>
      <w:bookmarkEnd w:id="315"/>
      <w:r w:rsidRPr="000E04EF">
        <w:rPr>
          <w:rFonts w:ascii="Times New Roman" w:hAnsi="Times New Roman"/>
          <w:sz w:val="24"/>
          <w:szCs w:val="24"/>
        </w:rPr>
        <w:t xml:space="preserve">5. Аналитический учет бланков строгой отчетности ведется в </w:t>
      </w:r>
      <w:r w:rsidR="000F7567" w:rsidRPr="000E04EF">
        <w:rPr>
          <w:rFonts w:ascii="Times New Roman" w:hAnsi="Times New Roman"/>
          <w:sz w:val="24"/>
          <w:szCs w:val="24"/>
        </w:rPr>
        <w:t xml:space="preserve">книге </w:t>
      </w:r>
      <w:r w:rsidRPr="000E04EF">
        <w:rPr>
          <w:rFonts w:ascii="Times New Roman" w:hAnsi="Times New Roman"/>
          <w:sz w:val="24"/>
          <w:szCs w:val="24"/>
        </w:rPr>
        <w:t>учета бланков строгой отчетности (ф. 0504045)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0E04EF" w:rsidRPr="000E04EF" w:rsidRDefault="000E04EF" w:rsidP="00482C2B">
      <w:pPr>
        <w:spacing w:after="0"/>
        <w:ind w:firstLine="284"/>
        <w:jc w:val="both"/>
        <w:rPr>
          <w:rFonts w:ascii="Times New Roman" w:hAnsi="Times New Roman"/>
          <w:sz w:val="24"/>
          <w:szCs w:val="24"/>
        </w:rPr>
      </w:pPr>
      <w:r w:rsidRPr="000E04EF">
        <w:rPr>
          <w:rFonts w:ascii="Times New Roman" w:hAnsi="Times New Roman"/>
          <w:sz w:val="24"/>
          <w:szCs w:val="24"/>
        </w:rPr>
        <w:t>Книга должна быть прошнурована и опечатана. Количество листов в книге заверяется руководителем и уполномоченным должностным лицом.</w:t>
      </w:r>
    </w:p>
    <w:p w:rsidR="000E04EF" w:rsidRPr="000E04EF" w:rsidRDefault="000E04EF" w:rsidP="00482C2B">
      <w:pPr>
        <w:spacing w:after="0"/>
        <w:ind w:firstLine="284"/>
        <w:jc w:val="both"/>
        <w:rPr>
          <w:rFonts w:ascii="Times New Roman" w:hAnsi="Times New Roman"/>
          <w:sz w:val="24"/>
          <w:szCs w:val="24"/>
        </w:rPr>
      </w:pPr>
      <w:bookmarkStart w:id="316" w:name="_ref_1-1801765"/>
      <w:bookmarkEnd w:id="316"/>
      <w:r w:rsidRPr="000E04EF">
        <w:rPr>
          <w:rFonts w:ascii="Times New Roman" w:hAnsi="Times New Roman"/>
          <w:sz w:val="24"/>
          <w:szCs w:val="24"/>
        </w:rPr>
        <w:t>6. Бланки строгой отчетности хранятся в металлических шкафах и (или) сейфах. По окончании рабочего дня места хранения бланков опечатываются.</w:t>
      </w:r>
    </w:p>
    <w:p w:rsidR="000E04EF" w:rsidRPr="000E04EF" w:rsidRDefault="000E04EF" w:rsidP="00482C2B">
      <w:pPr>
        <w:spacing w:after="0"/>
        <w:ind w:firstLine="284"/>
        <w:jc w:val="both"/>
        <w:rPr>
          <w:rFonts w:ascii="Times New Roman" w:hAnsi="Times New Roman"/>
          <w:sz w:val="24"/>
          <w:szCs w:val="24"/>
        </w:rPr>
      </w:pPr>
      <w:bookmarkStart w:id="317" w:name="_ref_1-1801777"/>
      <w:bookmarkEnd w:id="317"/>
      <w:r w:rsidRPr="000E04EF">
        <w:rPr>
          <w:rFonts w:ascii="Times New Roman" w:hAnsi="Times New Roman"/>
          <w:sz w:val="24"/>
          <w:szCs w:val="24"/>
        </w:rPr>
        <w:t xml:space="preserve">7. Внутреннее перемещение бланков строгой отчетности оформляется </w:t>
      </w:r>
      <w:r w:rsidR="000F7567" w:rsidRPr="000E04EF">
        <w:rPr>
          <w:rFonts w:ascii="Times New Roman" w:hAnsi="Times New Roman"/>
          <w:sz w:val="24"/>
          <w:szCs w:val="24"/>
        </w:rPr>
        <w:t>требованием</w:t>
      </w:r>
      <w:r w:rsidRPr="000E04EF">
        <w:rPr>
          <w:rFonts w:ascii="Times New Roman" w:hAnsi="Times New Roman"/>
          <w:sz w:val="24"/>
          <w:szCs w:val="24"/>
        </w:rPr>
        <w:t>-накладной (ф. 0504204).</w:t>
      </w:r>
    </w:p>
    <w:p w:rsidR="000E04EF" w:rsidRPr="000E04EF" w:rsidRDefault="000E04EF" w:rsidP="00482C2B">
      <w:pPr>
        <w:spacing w:after="0"/>
        <w:ind w:firstLine="284"/>
        <w:jc w:val="both"/>
        <w:rPr>
          <w:rFonts w:ascii="Times New Roman" w:hAnsi="Times New Roman"/>
          <w:sz w:val="24"/>
          <w:szCs w:val="24"/>
        </w:rPr>
      </w:pPr>
      <w:bookmarkStart w:id="318" w:name="_ref_1-1801789"/>
      <w:bookmarkEnd w:id="318"/>
      <w:r w:rsidRPr="000E04EF">
        <w:rPr>
          <w:rFonts w:ascii="Times New Roman" w:hAnsi="Times New Roman"/>
          <w:sz w:val="24"/>
          <w:szCs w:val="24"/>
        </w:rPr>
        <w:t xml:space="preserve">8. Списание (в том числе испорченных бланков строгой отчетности) производится по </w:t>
      </w:r>
      <w:r w:rsidR="000F7567" w:rsidRPr="000E04EF">
        <w:rPr>
          <w:rFonts w:ascii="Times New Roman" w:hAnsi="Times New Roman"/>
          <w:sz w:val="24"/>
          <w:szCs w:val="24"/>
        </w:rPr>
        <w:t xml:space="preserve">акту </w:t>
      </w:r>
      <w:r w:rsidRPr="000E04EF">
        <w:rPr>
          <w:rFonts w:ascii="Times New Roman" w:hAnsi="Times New Roman"/>
          <w:sz w:val="24"/>
          <w:szCs w:val="24"/>
        </w:rPr>
        <w:t>о списании бланков строгой отчетности (ф. 0504816).</w:t>
      </w:r>
    </w:p>
    <w:p w:rsidR="000E04EF" w:rsidRPr="000E04EF" w:rsidRDefault="000E04EF" w:rsidP="00482C2B">
      <w:pPr>
        <w:spacing w:after="0"/>
        <w:ind w:firstLine="284"/>
        <w:rPr>
          <w:rFonts w:ascii="Times New Roman" w:hAnsi="Times New Roman"/>
          <w:sz w:val="24"/>
          <w:szCs w:val="24"/>
        </w:rPr>
      </w:pPr>
    </w:p>
    <w:p w:rsidR="000E04EF" w:rsidRPr="000E04EF" w:rsidRDefault="000E04EF" w:rsidP="00482C2B">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9C4DA0" w:rsidRDefault="009C4DA0">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Порядку приемки, хранения, выдачи</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и списания бланков строгой отчетности</w:t>
      </w:r>
    </w:p>
    <w:p w:rsidR="000E04EF" w:rsidRPr="00A6705E" w:rsidRDefault="000E04EF" w:rsidP="00055E49">
      <w:pPr>
        <w:spacing w:after="0"/>
        <w:jc w:val="right"/>
        <w:rPr>
          <w:rFonts w:ascii="Times New Roman" w:hAnsi="Times New Roman"/>
          <w:b/>
          <w:sz w:val="20"/>
          <w:szCs w:val="20"/>
        </w:rPr>
      </w:pPr>
      <w:r w:rsidRPr="00A6705E">
        <w:rPr>
          <w:rFonts w:ascii="Times New Roman" w:hAnsi="Times New Roman"/>
          <w:b/>
          <w:sz w:val="20"/>
          <w:szCs w:val="20"/>
        </w:rPr>
        <w:t>УТВЕРЖДАЮ</w:t>
      </w:r>
    </w:p>
    <w:p w:rsidR="000E04EF" w:rsidRPr="009C4DA0" w:rsidRDefault="000E04EF" w:rsidP="00055E49">
      <w:pPr>
        <w:spacing w:after="0"/>
        <w:jc w:val="right"/>
        <w:rPr>
          <w:rFonts w:ascii="Times New Roman" w:hAnsi="Times New Roman"/>
          <w:sz w:val="20"/>
          <w:szCs w:val="20"/>
        </w:rPr>
      </w:pPr>
      <w:r w:rsidRPr="009C4DA0">
        <w:rPr>
          <w:rFonts w:ascii="Times New Roman" w:hAnsi="Times New Roman"/>
          <w:sz w:val="20"/>
          <w:szCs w:val="20"/>
        </w:rPr>
        <w:t>___________________________________________</w:t>
      </w:r>
    </w:p>
    <w:p w:rsidR="000E04EF" w:rsidRPr="009C4DA0" w:rsidRDefault="000E04EF" w:rsidP="00055E49">
      <w:pPr>
        <w:spacing w:after="0"/>
        <w:jc w:val="right"/>
        <w:rPr>
          <w:rFonts w:ascii="Times New Roman" w:hAnsi="Times New Roman"/>
          <w:sz w:val="20"/>
          <w:szCs w:val="20"/>
        </w:rPr>
      </w:pPr>
      <w:r w:rsidRPr="009C4DA0">
        <w:rPr>
          <w:rFonts w:ascii="Times New Roman" w:hAnsi="Times New Roman"/>
          <w:sz w:val="20"/>
          <w:szCs w:val="20"/>
        </w:rPr>
        <w:t>(должность, фамилия, инициалы руководителя)</w:t>
      </w:r>
    </w:p>
    <w:p w:rsidR="000E04EF" w:rsidRPr="009C4DA0" w:rsidRDefault="000E04EF" w:rsidP="00055E49">
      <w:pPr>
        <w:spacing w:after="0"/>
        <w:jc w:val="center"/>
        <w:rPr>
          <w:rFonts w:ascii="Times New Roman" w:hAnsi="Times New Roman"/>
          <w:sz w:val="20"/>
          <w:szCs w:val="20"/>
        </w:rPr>
      </w:pPr>
      <w:r w:rsidRPr="009C4DA0">
        <w:rPr>
          <w:rFonts w:ascii="Times New Roman" w:hAnsi="Times New Roman"/>
          <w:b/>
          <w:bCs/>
          <w:sz w:val="20"/>
          <w:szCs w:val="20"/>
        </w:rPr>
        <w:t>АКТ</w:t>
      </w:r>
    </w:p>
    <w:p w:rsidR="000E04EF" w:rsidRPr="009C4DA0" w:rsidRDefault="000E04EF" w:rsidP="00055E49">
      <w:pPr>
        <w:spacing w:after="0"/>
        <w:jc w:val="center"/>
        <w:rPr>
          <w:rFonts w:ascii="Times New Roman" w:hAnsi="Times New Roman"/>
          <w:sz w:val="20"/>
          <w:szCs w:val="20"/>
        </w:rPr>
      </w:pPr>
      <w:r w:rsidRPr="009C4DA0">
        <w:rPr>
          <w:rFonts w:ascii="Times New Roman" w:hAnsi="Times New Roman"/>
          <w:b/>
          <w:bCs/>
          <w:sz w:val="20"/>
          <w:szCs w:val="20"/>
        </w:rPr>
        <w:t>приемки бланков строгой отчетности</w:t>
      </w:r>
    </w:p>
    <w:p w:rsidR="000E04EF" w:rsidRPr="009C4DA0" w:rsidRDefault="000E04EF" w:rsidP="00055E49">
      <w:pPr>
        <w:spacing w:after="0"/>
        <w:jc w:val="both"/>
        <w:rPr>
          <w:rFonts w:ascii="Times New Roman" w:hAnsi="Times New Roman"/>
          <w:sz w:val="20"/>
          <w:szCs w:val="20"/>
        </w:rPr>
      </w:pPr>
      <w:r w:rsidRPr="009C4DA0">
        <w:rPr>
          <w:rFonts w:ascii="Times New Roman" w:hAnsi="Times New Roman"/>
          <w:sz w:val="20"/>
          <w:szCs w:val="20"/>
        </w:rPr>
        <w:t xml:space="preserve">"___" ___________ 20__ г. </w:t>
      </w:r>
      <w:r w:rsidR="005E0B74">
        <w:rPr>
          <w:rFonts w:ascii="Times New Roman" w:hAnsi="Times New Roman"/>
          <w:sz w:val="20"/>
          <w:szCs w:val="20"/>
        </w:rPr>
        <w:t>№</w:t>
      </w:r>
      <w:r w:rsidRPr="009C4DA0">
        <w:rPr>
          <w:rFonts w:ascii="Times New Roman" w:hAnsi="Times New Roman"/>
          <w:sz w:val="20"/>
          <w:szCs w:val="20"/>
        </w:rPr>
        <w:t> _____</w:t>
      </w:r>
      <w:r w:rsidRPr="009C4DA0">
        <w:rPr>
          <w:rFonts w:ascii="Times New Roman" w:hAnsi="Times New Roman"/>
          <w:sz w:val="20"/>
          <w:szCs w:val="20"/>
        </w:rPr>
        <w:br/>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Комиссия в составе: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
        <w:gridCol w:w="4961"/>
      </w:tblGrid>
      <w:tr w:rsidR="0029338C" w:rsidRPr="009C4DA0" w:rsidTr="00F9703A">
        <w:tc>
          <w:tcPr>
            <w:tcW w:w="2802"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Председатель</w:t>
            </w: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 фамилия, инициалы)</w:t>
            </w: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Члены комиссии</w:t>
            </w: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 фамилия, инициалы)</w:t>
            </w: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 фамилия, инициалы)</w:t>
            </w: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802"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4961"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 фамилия, инициалы)</w:t>
            </w:r>
          </w:p>
        </w:tc>
      </w:tr>
    </w:tbl>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назначенная ___________________________</w:t>
      </w:r>
      <w:r w:rsidR="001F6D11" w:rsidRPr="009C4DA0">
        <w:rPr>
          <w:rFonts w:ascii="Times New Roman" w:hAnsi="Times New Roman"/>
          <w:sz w:val="20"/>
          <w:szCs w:val="20"/>
        </w:rPr>
        <w:t>__________________</w:t>
      </w:r>
      <w:r w:rsidRPr="009C4DA0">
        <w:rPr>
          <w:rFonts w:ascii="Times New Roman" w:hAnsi="Times New Roman"/>
          <w:sz w:val="20"/>
          <w:szCs w:val="20"/>
        </w:rPr>
        <w:t>_________ от "__" __________ 20__ г.</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(распорядительный акт руководителя)</w:t>
      </w:r>
    </w:p>
    <w:p w:rsidR="0029338C" w:rsidRPr="009C4DA0" w:rsidRDefault="005E0B74" w:rsidP="00055E49">
      <w:pPr>
        <w:spacing w:after="0"/>
        <w:jc w:val="both"/>
        <w:rPr>
          <w:rFonts w:ascii="Times New Roman" w:hAnsi="Times New Roman"/>
          <w:sz w:val="20"/>
          <w:szCs w:val="20"/>
        </w:rPr>
      </w:pPr>
      <w:r>
        <w:rPr>
          <w:rFonts w:ascii="Times New Roman" w:hAnsi="Times New Roman"/>
          <w:sz w:val="20"/>
          <w:szCs w:val="20"/>
        </w:rPr>
        <w:t>№</w:t>
      </w:r>
      <w:r w:rsidR="0029338C" w:rsidRPr="009C4DA0">
        <w:rPr>
          <w:rFonts w:ascii="Times New Roman" w:hAnsi="Times New Roman"/>
          <w:sz w:val="20"/>
          <w:szCs w:val="20"/>
        </w:rPr>
        <w:t xml:space="preserve"> ___, произвела проверку фактического наличия бланков строгой отчетности,</w:t>
      </w:r>
      <w:r w:rsidR="001F6D11" w:rsidRPr="009C4DA0">
        <w:rPr>
          <w:rFonts w:ascii="Times New Roman" w:hAnsi="Times New Roman"/>
          <w:sz w:val="20"/>
          <w:szCs w:val="20"/>
        </w:rPr>
        <w:t xml:space="preserve"> </w:t>
      </w:r>
      <w:r w:rsidR="0029338C" w:rsidRPr="009C4DA0">
        <w:rPr>
          <w:rFonts w:ascii="Times New Roman" w:hAnsi="Times New Roman"/>
          <w:sz w:val="20"/>
          <w:szCs w:val="20"/>
        </w:rPr>
        <w:t xml:space="preserve">полученных от __________________________________________________________, согласно счету от "___" _____________ 20__ г. </w:t>
      </w:r>
      <w:r>
        <w:rPr>
          <w:rFonts w:ascii="Times New Roman" w:hAnsi="Times New Roman"/>
          <w:sz w:val="20"/>
          <w:szCs w:val="20"/>
        </w:rPr>
        <w:t>№</w:t>
      </w:r>
      <w:r w:rsidR="0029338C" w:rsidRPr="009C4DA0">
        <w:rPr>
          <w:rFonts w:ascii="Times New Roman" w:hAnsi="Times New Roman"/>
          <w:sz w:val="20"/>
          <w:szCs w:val="20"/>
        </w:rPr>
        <w:t xml:space="preserve"> ________________ и накладной от "___" _____________ 20__ г. </w:t>
      </w:r>
      <w:r>
        <w:rPr>
          <w:rFonts w:ascii="Times New Roman" w:hAnsi="Times New Roman"/>
          <w:sz w:val="20"/>
          <w:szCs w:val="20"/>
        </w:rPr>
        <w:t>№</w:t>
      </w:r>
      <w:r w:rsidR="0029338C" w:rsidRPr="009C4DA0">
        <w:rPr>
          <w:rFonts w:ascii="Times New Roman" w:hAnsi="Times New Roman"/>
          <w:sz w:val="20"/>
          <w:szCs w:val="20"/>
        </w:rPr>
        <w:t xml:space="preserve"> _____________________.</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В результате проверки выявлено:</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1. Состояние упаковки _____________________________________</w:t>
      </w:r>
      <w:r w:rsidR="001F6D11" w:rsidRPr="009C4DA0">
        <w:rPr>
          <w:rFonts w:ascii="Times New Roman" w:hAnsi="Times New Roman"/>
          <w:sz w:val="20"/>
          <w:szCs w:val="20"/>
        </w:rPr>
        <w:t>____________</w:t>
      </w:r>
      <w:r w:rsidRPr="009C4DA0">
        <w:rPr>
          <w:rFonts w:ascii="Times New Roman" w:hAnsi="Times New Roman"/>
          <w:sz w:val="20"/>
          <w:szCs w:val="20"/>
        </w:rPr>
        <w:t>_______________.</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2. Наличие документов строгой отчетности: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992"/>
        <w:gridCol w:w="850"/>
        <w:gridCol w:w="851"/>
        <w:gridCol w:w="1134"/>
        <w:gridCol w:w="1276"/>
        <w:gridCol w:w="992"/>
        <w:gridCol w:w="1134"/>
      </w:tblGrid>
      <w:tr w:rsidR="0029338C" w:rsidRPr="009C4DA0" w:rsidTr="009C4DA0">
        <w:tc>
          <w:tcPr>
            <w:tcW w:w="1101" w:type="dxa"/>
            <w:vMerge w:val="restart"/>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Наименование и код формы</w:t>
            </w:r>
          </w:p>
        </w:tc>
        <w:tc>
          <w:tcPr>
            <w:tcW w:w="2126" w:type="dxa"/>
            <w:gridSpan w:val="2"/>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Количество бланков (единиц)</w:t>
            </w:r>
          </w:p>
        </w:tc>
        <w:tc>
          <w:tcPr>
            <w:tcW w:w="850" w:type="dxa"/>
            <w:vMerge w:val="restart"/>
            <w:tcBorders>
              <w:top w:val="single" w:sz="6" w:space="0" w:color="auto"/>
              <w:left w:val="single" w:sz="6" w:space="0" w:color="auto"/>
              <w:bottom w:val="nil"/>
              <w:right w:val="single" w:sz="6" w:space="0" w:color="auto"/>
            </w:tcBorders>
          </w:tcPr>
          <w:p w:rsidR="0029338C" w:rsidRPr="009C4DA0" w:rsidRDefault="005E0B74" w:rsidP="00055E49">
            <w:pPr>
              <w:spacing w:after="0"/>
              <w:jc w:val="center"/>
              <w:rPr>
                <w:rFonts w:ascii="Times New Roman" w:hAnsi="Times New Roman"/>
                <w:sz w:val="20"/>
                <w:szCs w:val="20"/>
              </w:rPr>
            </w:pPr>
            <w:r>
              <w:rPr>
                <w:rFonts w:ascii="Times New Roman" w:hAnsi="Times New Roman"/>
                <w:sz w:val="20"/>
                <w:szCs w:val="20"/>
              </w:rPr>
              <w:t>№</w:t>
            </w:r>
            <w:r w:rsidR="0029338C" w:rsidRPr="009C4DA0">
              <w:rPr>
                <w:rFonts w:ascii="Times New Roman" w:hAnsi="Times New Roman"/>
                <w:sz w:val="20"/>
                <w:szCs w:val="20"/>
              </w:rPr>
              <w:t xml:space="preserve"> формы</w:t>
            </w:r>
          </w:p>
        </w:tc>
        <w:tc>
          <w:tcPr>
            <w:tcW w:w="851"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Серия</w:t>
            </w:r>
          </w:p>
        </w:tc>
        <w:tc>
          <w:tcPr>
            <w:tcW w:w="1134"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Излишки (единиц)</w:t>
            </w:r>
          </w:p>
        </w:tc>
        <w:tc>
          <w:tcPr>
            <w:tcW w:w="1276"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Недостачи (единиц)</w:t>
            </w:r>
          </w:p>
        </w:tc>
        <w:tc>
          <w:tcPr>
            <w:tcW w:w="992"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Брак</w:t>
            </w:r>
          </w:p>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(единиц)</w:t>
            </w:r>
          </w:p>
        </w:tc>
        <w:tc>
          <w:tcPr>
            <w:tcW w:w="1134" w:type="dxa"/>
            <w:vMerge w:val="restart"/>
            <w:tcBorders>
              <w:top w:val="single" w:sz="6" w:space="0" w:color="auto"/>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На общую сумму, руб.</w:t>
            </w:r>
          </w:p>
        </w:tc>
      </w:tr>
      <w:tr w:rsidR="009C4DA0" w:rsidRPr="009C4DA0" w:rsidTr="009C4DA0">
        <w:tc>
          <w:tcPr>
            <w:tcW w:w="1101" w:type="dxa"/>
            <w:vMerge/>
            <w:tcBorders>
              <w:top w:val="nil"/>
              <w:left w:val="single" w:sz="6" w:space="0" w:color="auto"/>
              <w:bottom w:val="nil"/>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 накладной</w:t>
            </w: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фактическое</w:t>
            </w:r>
          </w:p>
        </w:tc>
        <w:tc>
          <w:tcPr>
            <w:tcW w:w="850" w:type="dxa"/>
            <w:vMerge/>
            <w:tcBorders>
              <w:top w:val="nil"/>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p>
        </w:tc>
        <w:tc>
          <w:tcPr>
            <w:tcW w:w="851" w:type="dxa"/>
            <w:vMerge/>
            <w:tcBorders>
              <w:top w:val="nil"/>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p>
        </w:tc>
        <w:tc>
          <w:tcPr>
            <w:tcW w:w="1134" w:type="dxa"/>
            <w:vMerge/>
            <w:tcBorders>
              <w:top w:val="nil"/>
              <w:left w:val="single" w:sz="6" w:space="0" w:color="auto"/>
              <w:bottom w:val="nil"/>
              <w:right w:val="single" w:sz="6" w:space="0" w:color="auto"/>
            </w:tcBorders>
          </w:tcPr>
          <w:p w:rsidR="0029338C" w:rsidRPr="009C4DA0" w:rsidRDefault="0029338C" w:rsidP="00055E49">
            <w:pPr>
              <w:spacing w:after="0"/>
              <w:jc w:val="center"/>
              <w:rPr>
                <w:rFonts w:ascii="Times New Roman" w:hAnsi="Times New Roman"/>
                <w:sz w:val="20"/>
                <w:szCs w:val="20"/>
              </w:rPr>
            </w:pPr>
          </w:p>
        </w:tc>
        <w:tc>
          <w:tcPr>
            <w:tcW w:w="1276" w:type="dxa"/>
            <w:vMerge/>
            <w:tcBorders>
              <w:top w:val="nil"/>
              <w:left w:val="single" w:sz="6" w:space="0" w:color="auto"/>
              <w:bottom w:val="nil"/>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vMerge/>
            <w:tcBorders>
              <w:top w:val="nil"/>
              <w:left w:val="single" w:sz="6" w:space="0" w:color="auto"/>
              <w:bottom w:val="nil"/>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vMerge/>
            <w:tcBorders>
              <w:top w:val="nil"/>
              <w:left w:val="single" w:sz="6" w:space="0" w:color="auto"/>
              <w:bottom w:val="nil"/>
              <w:right w:val="single" w:sz="6" w:space="0" w:color="auto"/>
            </w:tcBorders>
          </w:tcPr>
          <w:p w:rsidR="0029338C" w:rsidRPr="009C4DA0" w:rsidRDefault="0029338C" w:rsidP="00055E49">
            <w:pPr>
              <w:spacing w:after="0"/>
              <w:rPr>
                <w:rFonts w:ascii="Times New Roman" w:hAnsi="Times New Roman"/>
                <w:sz w:val="20"/>
                <w:szCs w:val="20"/>
              </w:rPr>
            </w:pP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8</w:t>
            </w: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9</w:t>
            </w: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r>
      <w:tr w:rsidR="009C4DA0" w:rsidRPr="009C4DA0" w:rsidTr="009C4DA0">
        <w:tc>
          <w:tcPr>
            <w:tcW w:w="110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29338C" w:rsidRPr="009C4DA0" w:rsidRDefault="0029338C" w:rsidP="00055E49">
            <w:pPr>
              <w:spacing w:after="0"/>
              <w:rPr>
                <w:rFonts w:ascii="Times New Roman" w:hAnsi="Times New Roman"/>
                <w:sz w:val="20"/>
                <w:szCs w:val="20"/>
              </w:rPr>
            </w:pPr>
          </w:p>
        </w:tc>
      </w:tr>
    </w:tbl>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Подписи членов комиссии: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
        <w:gridCol w:w="2190"/>
        <w:gridCol w:w="283"/>
        <w:gridCol w:w="1827"/>
        <w:gridCol w:w="283"/>
        <w:gridCol w:w="2126"/>
      </w:tblGrid>
      <w:tr w:rsidR="0029338C" w:rsidRPr="009C4DA0" w:rsidTr="00F9703A">
        <w:tc>
          <w:tcPr>
            <w:tcW w:w="2235"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Председатель</w:t>
            </w: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bottom w:val="single" w:sz="4" w:space="0" w:color="auto"/>
            </w:tcBorders>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w:t>
            </w:r>
          </w:p>
        </w:tc>
        <w:tc>
          <w:tcPr>
            <w:tcW w:w="1827" w:type="dxa"/>
            <w:tcBorders>
              <w:bottom w:val="single" w:sz="4" w:space="0" w:color="auto"/>
            </w:tcBorders>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w:t>
            </w:r>
          </w:p>
        </w:tc>
        <w:tc>
          <w:tcPr>
            <w:tcW w:w="2126" w:type="dxa"/>
            <w:tcBorders>
              <w:bottom w:val="single" w:sz="4" w:space="0" w:color="auto"/>
            </w:tcBorders>
          </w:tcPr>
          <w:p w:rsidR="0029338C" w:rsidRPr="009C4DA0" w:rsidRDefault="0029338C" w:rsidP="00055E49">
            <w:pPr>
              <w:spacing w:after="0"/>
              <w:rPr>
                <w:rFonts w:ascii="Times New Roman" w:hAnsi="Times New Roman"/>
                <w:sz w:val="20"/>
                <w:szCs w:val="20"/>
              </w:rPr>
            </w:pP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w:t>
            </w:r>
          </w:p>
        </w:tc>
        <w:tc>
          <w:tcPr>
            <w:tcW w:w="283" w:type="dxa"/>
          </w:tcPr>
          <w:p w:rsidR="0029338C" w:rsidRPr="009C4DA0" w:rsidRDefault="0029338C" w:rsidP="00055E49">
            <w:pPr>
              <w:spacing w:after="0"/>
              <w:jc w:val="center"/>
              <w:rPr>
                <w:rFonts w:ascii="Times New Roman" w:hAnsi="Times New Roman"/>
                <w:sz w:val="20"/>
                <w:szCs w:val="20"/>
              </w:rPr>
            </w:pPr>
          </w:p>
        </w:tc>
        <w:tc>
          <w:tcPr>
            <w:tcW w:w="1827"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(подпись)</w:t>
            </w:r>
          </w:p>
        </w:tc>
        <w:tc>
          <w:tcPr>
            <w:tcW w:w="283" w:type="dxa"/>
          </w:tcPr>
          <w:p w:rsidR="0029338C" w:rsidRPr="009C4DA0" w:rsidRDefault="0029338C" w:rsidP="00055E49">
            <w:pPr>
              <w:spacing w:after="0"/>
              <w:jc w:val="center"/>
              <w:rPr>
                <w:rFonts w:ascii="Times New Roman" w:hAnsi="Times New Roman"/>
                <w:sz w:val="20"/>
                <w:szCs w:val="20"/>
              </w:rPr>
            </w:pPr>
          </w:p>
        </w:tc>
        <w:tc>
          <w:tcPr>
            <w:tcW w:w="2126"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(расшифровка)</w:t>
            </w: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Члены комиссии</w:t>
            </w: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1827"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2126"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w:t>
            </w:r>
          </w:p>
        </w:tc>
        <w:tc>
          <w:tcPr>
            <w:tcW w:w="283" w:type="dxa"/>
          </w:tcPr>
          <w:p w:rsidR="0029338C" w:rsidRPr="009C4DA0" w:rsidRDefault="0029338C" w:rsidP="00055E49">
            <w:pPr>
              <w:spacing w:after="0"/>
              <w:jc w:val="center"/>
              <w:rPr>
                <w:rFonts w:ascii="Times New Roman" w:hAnsi="Times New Roman"/>
                <w:sz w:val="20"/>
                <w:szCs w:val="20"/>
              </w:rPr>
            </w:pPr>
          </w:p>
        </w:tc>
        <w:tc>
          <w:tcPr>
            <w:tcW w:w="1827"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(подпись)</w:t>
            </w:r>
          </w:p>
        </w:tc>
        <w:tc>
          <w:tcPr>
            <w:tcW w:w="283" w:type="dxa"/>
          </w:tcPr>
          <w:p w:rsidR="0029338C" w:rsidRPr="009C4DA0" w:rsidRDefault="0029338C" w:rsidP="00055E49">
            <w:pPr>
              <w:spacing w:after="0"/>
              <w:jc w:val="center"/>
              <w:rPr>
                <w:rFonts w:ascii="Times New Roman" w:hAnsi="Times New Roman"/>
                <w:sz w:val="20"/>
                <w:szCs w:val="20"/>
              </w:rPr>
            </w:pPr>
          </w:p>
        </w:tc>
        <w:tc>
          <w:tcPr>
            <w:tcW w:w="2126"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(расшифровка)</w:t>
            </w: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1827"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2126"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w:t>
            </w:r>
          </w:p>
        </w:tc>
        <w:tc>
          <w:tcPr>
            <w:tcW w:w="283" w:type="dxa"/>
          </w:tcPr>
          <w:p w:rsidR="0029338C" w:rsidRPr="009C4DA0" w:rsidRDefault="0029338C" w:rsidP="00055E49">
            <w:pPr>
              <w:spacing w:after="0"/>
              <w:jc w:val="center"/>
              <w:rPr>
                <w:rFonts w:ascii="Times New Roman" w:hAnsi="Times New Roman"/>
                <w:sz w:val="20"/>
                <w:szCs w:val="20"/>
              </w:rPr>
            </w:pPr>
          </w:p>
        </w:tc>
        <w:tc>
          <w:tcPr>
            <w:tcW w:w="1827"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(подпись)</w:t>
            </w:r>
          </w:p>
        </w:tc>
        <w:tc>
          <w:tcPr>
            <w:tcW w:w="283" w:type="dxa"/>
          </w:tcPr>
          <w:p w:rsidR="0029338C" w:rsidRPr="009C4DA0" w:rsidRDefault="0029338C" w:rsidP="00055E49">
            <w:pPr>
              <w:spacing w:after="0"/>
              <w:jc w:val="center"/>
              <w:rPr>
                <w:rFonts w:ascii="Times New Roman" w:hAnsi="Times New Roman"/>
                <w:sz w:val="20"/>
                <w:szCs w:val="20"/>
              </w:rPr>
            </w:pPr>
          </w:p>
        </w:tc>
        <w:tc>
          <w:tcPr>
            <w:tcW w:w="2126"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(расшифровка)</w:t>
            </w: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1827"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c>
          <w:tcPr>
            <w:tcW w:w="283" w:type="dxa"/>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w:t>
            </w:r>
          </w:p>
        </w:tc>
        <w:tc>
          <w:tcPr>
            <w:tcW w:w="2126" w:type="dxa"/>
            <w:tcBorders>
              <w:bottom w:val="single" w:sz="4" w:space="0" w:color="auto"/>
            </w:tcBorders>
          </w:tcPr>
          <w:p w:rsidR="0029338C" w:rsidRPr="009C4DA0" w:rsidRDefault="0029338C" w:rsidP="00055E49">
            <w:pPr>
              <w:spacing w:after="0"/>
              <w:jc w:val="center"/>
              <w:rPr>
                <w:rFonts w:ascii="Times New Roman" w:hAnsi="Times New Roman"/>
                <w:sz w:val="20"/>
                <w:szCs w:val="20"/>
              </w:rPr>
            </w:pPr>
          </w:p>
        </w:tc>
      </w:tr>
      <w:tr w:rsidR="0029338C" w:rsidRPr="009C4DA0" w:rsidTr="00F9703A">
        <w:tc>
          <w:tcPr>
            <w:tcW w:w="2235" w:type="dxa"/>
          </w:tcPr>
          <w:p w:rsidR="0029338C" w:rsidRPr="009C4DA0" w:rsidRDefault="0029338C" w:rsidP="00055E49">
            <w:pPr>
              <w:spacing w:after="0"/>
              <w:rPr>
                <w:rFonts w:ascii="Times New Roman" w:hAnsi="Times New Roman"/>
                <w:sz w:val="20"/>
                <w:szCs w:val="20"/>
              </w:rPr>
            </w:pPr>
          </w:p>
        </w:tc>
        <w:tc>
          <w:tcPr>
            <w:tcW w:w="283" w:type="dxa"/>
          </w:tcPr>
          <w:p w:rsidR="0029338C" w:rsidRPr="009C4DA0" w:rsidRDefault="0029338C" w:rsidP="00055E49">
            <w:pPr>
              <w:spacing w:after="0"/>
              <w:rPr>
                <w:rFonts w:ascii="Times New Roman" w:hAnsi="Times New Roman"/>
                <w:sz w:val="20"/>
                <w:szCs w:val="20"/>
              </w:rPr>
            </w:pPr>
          </w:p>
        </w:tc>
        <w:tc>
          <w:tcPr>
            <w:tcW w:w="2190"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(должность)</w:t>
            </w:r>
          </w:p>
        </w:tc>
        <w:tc>
          <w:tcPr>
            <w:tcW w:w="283" w:type="dxa"/>
          </w:tcPr>
          <w:p w:rsidR="0029338C" w:rsidRPr="009C4DA0" w:rsidRDefault="0029338C" w:rsidP="00055E49">
            <w:pPr>
              <w:spacing w:after="0"/>
              <w:jc w:val="center"/>
              <w:rPr>
                <w:rFonts w:ascii="Times New Roman" w:hAnsi="Times New Roman"/>
                <w:sz w:val="20"/>
                <w:szCs w:val="20"/>
              </w:rPr>
            </w:pPr>
          </w:p>
        </w:tc>
        <w:tc>
          <w:tcPr>
            <w:tcW w:w="1827"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(подпись)</w:t>
            </w:r>
          </w:p>
        </w:tc>
        <w:tc>
          <w:tcPr>
            <w:tcW w:w="283" w:type="dxa"/>
          </w:tcPr>
          <w:p w:rsidR="0029338C" w:rsidRPr="009C4DA0" w:rsidRDefault="0029338C" w:rsidP="00055E49">
            <w:pPr>
              <w:spacing w:after="0"/>
              <w:jc w:val="center"/>
              <w:rPr>
                <w:rFonts w:ascii="Times New Roman" w:hAnsi="Times New Roman"/>
                <w:sz w:val="20"/>
                <w:szCs w:val="20"/>
              </w:rPr>
            </w:pPr>
          </w:p>
        </w:tc>
        <w:tc>
          <w:tcPr>
            <w:tcW w:w="2126" w:type="dxa"/>
            <w:tcBorders>
              <w:top w:val="single" w:sz="4" w:space="0" w:color="auto"/>
            </w:tcBorders>
          </w:tcPr>
          <w:p w:rsidR="0029338C" w:rsidRPr="009C4DA0" w:rsidRDefault="0029338C" w:rsidP="00055E49">
            <w:pPr>
              <w:spacing w:after="0"/>
              <w:jc w:val="center"/>
              <w:rPr>
                <w:rFonts w:ascii="Times New Roman" w:hAnsi="Times New Roman"/>
                <w:sz w:val="20"/>
                <w:szCs w:val="20"/>
              </w:rPr>
            </w:pPr>
            <w:r w:rsidRPr="009C4DA0">
              <w:rPr>
                <w:rFonts w:ascii="Times New Roman" w:hAnsi="Times New Roman"/>
                <w:sz w:val="20"/>
                <w:szCs w:val="20"/>
              </w:rPr>
              <w:t>(расшифровка)</w:t>
            </w:r>
          </w:p>
        </w:tc>
      </w:tr>
    </w:tbl>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Указанные в настоящем акте бланки строгой отчетности принял на ответственное хранение и оприходовал в _________________________________</w:t>
      </w:r>
      <w:r w:rsidR="001F6D11" w:rsidRPr="009C4DA0">
        <w:rPr>
          <w:rFonts w:ascii="Times New Roman" w:hAnsi="Times New Roman"/>
          <w:sz w:val="20"/>
          <w:szCs w:val="20"/>
        </w:rPr>
        <w:t>__________________________________</w:t>
      </w:r>
      <w:r w:rsidR="00FB4E73">
        <w:rPr>
          <w:rFonts w:ascii="Times New Roman" w:hAnsi="Times New Roman"/>
          <w:sz w:val="20"/>
          <w:szCs w:val="20"/>
        </w:rPr>
        <w:t>________________</w:t>
      </w:r>
      <w:r w:rsidRPr="009C4DA0">
        <w:rPr>
          <w:rFonts w:ascii="Times New Roman" w:hAnsi="Times New Roman"/>
          <w:sz w:val="20"/>
          <w:szCs w:val="20"/>
        </w:rPr>
        <w:t>___</w:t>
      </w:r>
    </w:p>
    <w:p w:rsidR="0029338C" w:rsidRPr="009C4DA0" w:rsidRDefault="0029338C" w:rsidP="00055E49">
      <w:pPr>
        <w:spacing w:after="0"/>
        <w:jc w:val="both"/>
        <w:rPr>
          <w:rFonts w:ascii="Times New Roman" w:hAnsi="Times New Roman"/>
          <w:sz w:val="20"/>
          <w:szCs w:val="20"/>
        </w:rPr>
      </w:pPr>
      <w:r w:rsidRPr="009C4DA0">
        <w:rPr>
          <w:rFonts w:ascii="Times New Roman" w:hAnsi="Times New Roman"/>
          <w:sz w:val="20"/>
          <w:szCs w:val="20"/>
        </w:rPr>
        <w:t>(наименование документа)</w:t>
      </w:r>
      <w:r w:rsidR="00FB4E73">
        <w:rPr>
          <w:rFonts w:ascii="Times New Roman" w:hAnsi="Times New Roman"/>
          <w:sz w:val="20"/>
          <w:szCs w:val="20"/>
        </w:rPr>
        <w:t xml:space="preserve"> </w:t>
      </w:r>
      <w:r w:rsidR="005E0B74">
        <w:rPr>
          <w:rFonts w:ascii="Times New Roman" w:hAnsi="Times New Roman"/>
          <w:sz w:val="20"/>
          <w:szCs w:val="20"/>
        </w:rPr>
        <w:t>№</w:t>
      </w:r>
      <w:r w:rsidRPr="009C4DA0">
        <w:rPr>
          <w:rFonts w:ascii="Times New Roman" w:hAnsi="Times New Roman"/>
          <w:sz w:val="20"/>
          <w:szCs w:val="20"/>
        </w:rPr>
        <w:t xml:space="preserve"> ____ "__" _____________ 20__ г.</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2798"/>
        <w:gridCol w:w="272"/>
        <w:gridCol w:w="2494"/>
      </w:tblGrid>
      <w:tr w:rsidR="0029338C" w:rsidRPr="009C4DA0" w:rsidTr="00FB4E73">
        <w:tc>
          <w:tcPr>
            <w:tcW w:w="3510" w:type="dxa"/>
            <w:tcBorders>
              <w:bottom w:val="single" w:sz="4" w:space="0" w:color="auto"/>
            </w:tcBorders>
          </w:tcPr>
          <w:p w:rsidR="0029338C" w:rsidRPr="009C4DA0" w:rsidRDefault="0029338C" w:rsidP="00055E49">
            <w:pPr>
              <w:spacing w:after="0"/>
              <w:rPr>
                <w:rFonts w:ascii="Times New Roman" w:hAnsi="Times New Roman"/>
                <w:sz w:val="20"/>
                <w:szCs w:val="20"/>
                <w:lang w:val="en-US"/>
              </w:rPr>
            </w:pPr>
          </w:p>
        </w:tc>
        <w:tc>
          <w:tcPr>
            <w:tcW w:w="284"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w:t>
            </w:r>
          </w:p>
        </w:tc>
        <w:tc>
          <w:tcPr>
            <w:tcW w:w="2798" w:type="dxa"/>
            <w:tcBorders>
              <w:bottom w:val="single" w:sz="4" w:space="0" w:color="auto"/>
            </w:tcBorders>
          </w:tcPr>
          <w:p w:rsidR="0029338C" w:rsidRPr="009C4DA0" w:rsidRDefault="0029338C" w:rsidP="00055E49">
            <w:pPr>
              <w:spacing w:after="0"/>
              <w:rPr>
                <w:rFonts w:ascii="Times New Roman" w:hAnsi="Times New Roman"/>
                <w:sz w:val="20"/>
                <w:szCs w:val="20"/>
                <w:lang w:val="en-US"/>
              </w:rPr>
            </w:pPr>
          </w:p>
        </w:tc>
        <w:tc>
          <w:tcPr>
            <w:tcW w:w="272" w:type="dxa"/>
          </w:tcPr>
          <w:p w:rsidR="0029338C" w:rsidRPr="009C4DA0" w:rsidRDefault="0029338C" w:rsidP="00055E49">
            <w:pPr>
              <w:spacing w:after="0"/>
              <w:rPr>
                <w:rFonts w:ascii="Times New Roman" w:hAnsi="Times New Roman"/>
                <w:sz w:val="20"/>
                <w:szCs w:val="20"/>
              </w:rPr>
            </w:pPr>
            <w:r w:rsidRPr="009C4DA0">
              <w:rPr>
                <w:rFonts w:ascii="Times New Roman" w:hAnsi="Times New Roman"/>
                <w:sz w:val="20"/>
                <w:szCs w:val="20"/>
              </w:rPr>
              <w:t>/</w:t>
            </w:r>
          </w:p>
        </w:tc>
        <w:tc>
          <w:tcPr>
            <w:tcW w:w="2494" w:type="dxa"/>
            <w:tcBorders>
              <w:bottom w:val="single" w:sz="4" w:space="0" w:color="auto"/>
            </w:tcBorders>
          </w:tcPr>
          <w:p w:rsidR="0029338C" w:rsidRPr="009C4DA0" w:rsidRDefault="0029338C" w:rsidP="00055E49">
            <w:pPr>
              <w:spacing w:after="0"/>
              <w:rPr>
                <w:rFonts w:ascii="Times New Roman" w:hAnsi="Times New Roman"/>
                <w:sz w:val="20"/>
                <w:szCs w:val="20"/>
                <w:lang w:val="en-US"/>
              </w:rPr>
            </w:pPr>
          </w:p>
        </w:tc>
      </w:tr>
      <w:tr w:rsidR="0029338C" w:rsidRPr="009C4DA0" w:rsidTr="00FB4E73">
        <w:tc>
          <w:tcPr>
            <w:tcW w:w="3510" w:type="dxa"/>
            <w:tcBorders>
              <w:top w:val="single" w:sz="4" w:space="0" w:color="auto"/>
            </w:tcBorders>
          </w:tcPr>
          <w:p w:rsidR="0029338C" w:rsidRPr="009C4DA0" w:rsidRDefault="004350BF" w:rsidP="00055E49">
            <w:pPr>
              <w:spacing w:after="0"/>
              <w:jc w:val="center"/>
              <w:rPr>
                <w:rFonts w:ascii="Times New Roman" w:hAnsi="Times New Roman"/>
                <w:sz w:val="20"/>
                <w:szCs w:val="20"/>
                <w:lang w:val="en-US"/>
              </w:rPr>
            </w:pPr>
            <w:r w:rsidRPr="009C4DA0">
              <w:rPr>
                <w:rFonts w:ascii="Times New Roman" w:hAnsi="Times New Roman"/>
                <w:sz w:val="20"/>
                <w:szCs w:val="20"/>
              </w:rPr>
              <w:t>(должность</w:t>
            </w:r>
            <w:r w:rsidR="0029338C" w:rsidRPr="009C4DA0">
              <w:rPr>
                <w:rFonts w:ascii="Times New Roman" w:hAnsi="Times New Roman"/>
                <w:sz w:val="20"/>
                <w:szCs w:val="20"/>
              </w:rPr>
              <w:t>)</w:t>
            </w:r>
          </w:p>
        </w:tc>
        <w:tc>
          <w:tcPr>
            <w:tcW w:w="284" w:type="dxa"/>
          </w:tcPr>
          <w:p w:rsidR="0029338C" w:rsidRPr="009C4DA0" w:rsidRDefault="0029338C" w:rsidP="00055E49">
            <w:pPr>
              <w:spacing w:after="0"/>
              <w:jc w:val="center"/>
              <w:rPr>
                <w:rFonts w:ascii="Times New Roman" w:hAnsi="Times New Roman"/>
                <w:sz w:val="20"/>
                <w:szCs w:val="20"/>
                <w:lang w:val="en-US"/>
              </w:rPr>
            </w:pPr>
          </w:p>
        </w:tc>
        <w:tc>
          <w:tcPr>
            <w:tcW w:w="2798" w:type="dxa"/>
            <w:tcBorders>
              <w:top w:val="single" w:sz="4" w:space="0" w:color="auto"/>
            </w:tcBorders>
          </w:tcPr>
          <w:p w:rsidR="0029338C" w:rsidRPr="009C4DA0" w:rsidRDefault="0029338C" w:rsidP="00055E49">
            <w:pPr>
              <w:spacing w:after="0"/>
              <w:jc w:val="center"/>
              <w:rPr>
                <w:rFonts w:ascii="Times New Roman" w:hAnsi="Times New Roman"/>
                <w:sz w:val="20"/>
                <w:szCs w:val="20"/>
                <w:lang w:val="en-US"/>
              </w:rPr>
            </w:pPr>
            <w:r w:rsidRPr="009C4DA0">
              <w:rPr>
                <w:rFonts w:ascii="Times New Roman" w:hAnsi="Times New Roman"/>
                <w:sz w:val="20"/>
                <w:szCs w:val="20"/>
              </w:rPr>
              <w:t>(фамилия, инициалы)</w:t>
            </w:r>
          </w:p>
        </w:tc>
        <w:tc>
          <w:tcPr>
            <w:tcW w:w="272" w:type="dxa"/>
          </w:tcPr>
          <w:p w:rsidR="0029338C" w:rsidRPr="009C4DA0" w:rsidRDefault="0029338C" w:rsidP="00055E49">
            <w:pPr>
              <w:spacing w:after="0"/>
              <w:jc w:val="center"/>
              <w:rPr>
                <w:rFonts w:ascii="Times New Roman" w:hAnsi="Times New Roman"/>
                <w:sz w:val="20"/>
                <w:szCs w:val="20"/>
                <w:lang w:val="en-US"/>
              </w:rPr>
            </w:pPr>
          </w:p>
        </w:tc>
        <w:tc>
          <w:tcPr>
            <w:tcW w:w="2494" w:type="dxa"/>
            <w:tcBorders>
              <w:top w:val="single" w:sz="4" w:space="0" w:color="auto"/>
            </w:tcBorders>
          </w:tcPr>
          <w:p w:rsidR="0029338C" w:rsidRPr="009C4DA0" w:rsidRDefault="0029338C" w:rsidP="00055E49">
            <w:pPr>
              <w:spacing w:after="0"/>
              <w:jc w:val="center"/>
              <w:rPr>
                <w:rFonts w:ascii="Times New Roman" w:hAnsi="Times New Roman"/>
                <w:sz w:val="20"/>
                <w:szCs w:val="20"/>
                <w:lang w:val="en-US"/>
              </w:rPr>
            </w:pPr>
            <w:r w:rsidRPr="009C4DA0">
              <w:rPr>
                <w:rFonts w:ascii="Times New Roman" w:hAnsi="Times New Roman"/>
                <w:sz w:val="20"/>
                <w:szCs w:val="20"/>
              </w:rPr>
              <w:t>(подпись)</w:t>
            </w:r>
          </w:p>
        </w:tc>
      </w:tr>
    </w:tbl>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A6705E" w:rsidRDefault="00A6705E">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12</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77553A"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формирования и использования</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резервов предстоящих расходов</w:t>
      </w:r>
    </w:p>
    <w:p w:rsidR="000E04EF" w:rsidRPr="000E04EF" w:rsidRDefault="000E04EF" w:rsidP="00055E49">
      <w:pPr>
        <w:spacing w:after="0"/>
        <w:rPr>
          <w:rFonts w:ascii="Times New Roman" w:hAnsi="Times New Roman"/>
          <w:sz w:val="24"/>
          <w:szCs w:val="24"/>
        </w:rPr>
      </w:pPr>
    </w:p>
    <w:p w:rsidR="000E04EF" w:rsidRPr="000E04EF" w:rsidRDefault="000E04EF" w:rsidP="0077553A">
      <w:pPr>
        <w:spacing w:after="0"/>
        <w:ind w:firstLine="284"/>
        <w:jc w:val="both"/>
        <w:rPr>
          <w:rFonts w:ascii="Times New Roman" w:hAnsi="Times New Roman"/>
          <w:sz w:val="24"/>
          <w:szCs w:val="24"/>
        </w:rPr>
      </w:pPr>
      <w:bookmarkStart w:id="319" w:name="_ref_1-622358"/>
      <w:bookmarkEnd w:id="319"/>
      <w:r w:rsidRPr="000E04EF">
        <w:rPr>
          <w:rFonts w:ascii="Times New Roman" w:hAnsi="Times New Roman"/>
          <w:b/>
          <w:bCs/>
          <w:sz w:val="24"/>
          <w:szCs w:val="24"/>
        </w:rPr>
        <w:t>1. Общие положения</w:t>
      </w:r>
    </w:p>
    <w:p w:rsidR="000E04EF" w:rsidRPr="000E04EF" w:rsidRDefault="000E04EF" w:rsidP="0077553A">
      <w:pPr>
        <w:spacing w:after="0"/>
        <w:ind w:firstLine="284"/>
        <w:jc w:val="both"/>
        <w:rPr>
          <w:rFonts w:ascii="Times New Roman" w:hAnsi="Times New Roman"/>
          <w:sz w:val="24"/>
          <w:szCs w:val="24"/>
        </w:rPr>
      </w:pPr>
      <w:bookmarkStart w:id="320" w:name="_ref_1-628577"/>
      <w:bookmarkEnd w:id="320"/>
      <w:r w:rsidRPr="000E04EF">
        <w:rPr>
          <w:rFonts w:ascii="Times New Roman" w:hAnsi="Times New Roman"/>
          <w:sz w:val="24"/>
          <w:szCs w:val="24"/>
        </w:rPr>
        <w:t>1.1. В учете формируются следующие резервы:</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резерв для оплаты фактически осуществленных затрат, по которым не поступили документы контрагентов.</w:t>
      </w:r>
    </w:p>
    <w:p w:rsidR="000E04EF" w:rsidRPr="000E04EF" w:rsidRDefault="000E04EF" w:rsidP="0077553A">
      <w:pPr>
        <w:spacing w:after="0"/>
        <w:ind w:firstLine="284"/>
        <w:jc w:val="both"/>
        <w:rPr>
          <w:rFonts w:ascii="Times New Roman" w:hAnsi="Times New Roman"/>
          <w:sz w:val="24"/>
          <w:szCs w:val="24"/>
        </w:rPr>
      </w:pPr>
      <w:bookmarkStart w:id="321" w:name="_ref_1-634931"/>
      <w:bookmarkEnd w:id="321"/>
      <w:r w:rsidRPr="000E04EF">
        <w:rPr>
          <w:rFonts w:ascii="Times New Roman" w:hAnsi="Times New Roman"/>
          <w:sz w:val="24"/>
          <w:szCs w:val="24"/>
        </w:rPr>
        <w:t>1.2. Каждый резерв используется только на покрытие тех расходов, в отношении которых он был создан.</w:t>
      </w:r>
    </w:p>
    <w:p w:rsidR="000E04EF" w:rsidRPr="000E04EF" w:rsidRDefault="000E04EF" w:rsidP="0077553A">
      <w:pPr>
        <w:spacing w:after="0"/>
        <w:ind w:firstLine="284"/>
        <w:jc w:val="both"/>
        <w:rPr>
          <w:rFonts w:ascii="Times New Roman" w:hAnsi="Times New Roman"/>
          <w:sz w:val="24"/>
          <w:szCs w:val="24"/>
        </w:rPr>
      </w:pPr>
      <w:bookmarkStart w:id="322" w:name="_ref_1-634943"/>
      <w:bookmarkEnd w:id="322"/>
      <w:r w:rsidRPr="000E04EF">
        <w:rPr>
          <w:rFonts w:ascii="Times New Roman" w:hAnsi="Times New Roman"/>
          <w:sz w:val="24"/>
          <w:szCs w:val="24"/>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0E04EF" w:rsidRPr="000E04EF" w:rsidRDefault="000E04EF" w:rsidP="0077553A">
      <w:pPr>
        <w:spacing w:after="0"/>
        <w:ind w:firstLine="284"/>
        <w:jc w:val="both"/>
        <w:rPr>
          <w:rFonts w:ascii="Times New Roman" w:hAnsi="Times New Roman"/>
          <w:sz w:val="24"/>
          <w:szCs w:val="24"/>
        </w:rPr>
      </w:pPr>
      <w:bookmarkStart w:id="323" w:name="_ref_1-634955"/>
      <w:bookmarkEnd w:id="323"/>
      <w:r w:rsidRPr="000E04EF">
        <w:rPr>
          <w:rFonts w:ascii="Times New Roman" w:hAnsi="Times New Roman"/>
          <w:sz w:val="24"/>
          <w:szCs w:val="24"/>
        </w:rPr>
        <w:t xml:space="preserve">1.4. Для отражения конкретных резервов на счете 0 401 60 000 вводятся аналитические коды в порядке, определенном </w:t>
      </w:r>
      <w:r w:rsidR="000F7567" w:rsidRPr="000E04EF">
        <w:rPr>
          <w:rFonts w:ascii="Times New Roman" w:hAnsi="Times New Roman"/>
          <w:sz w:val="24"/>
          <w:szCs w:val="24"/>
        </w:rPr>
        <w:t xml:space="preserve">рабочим </w:t>
      </w:r>
      <w:r w:rsidRPr="000E04EF">
        <w:rPr>
          <w:rFonts w:ascii="Times New Roman" w:hAnsi="Times New Roman"/>
          <w:sz w:val="24"/>
          <w:szCs w:val="24"/>
        </w:rPr>
        <w:t>планом счетов.</w:t>
      </w:r>
    </w:p>
    <w:p w:rsidR="000E04EF" w:rsidRPr="000E04EF" w:rsidRDefault="000E04EF" w:rsidP="0077553A">
      <w:pPr>
        <w:spacing w:after="0"/>
        <w:ind w:firstLine="284"/>
        <w:jc w:val="both"/>
        <w:rPr>
          <w:rFonts w:ascii="Times New Roman" w:hAnsi="Times New Roman"/>
          <w:sz w:val="24"/>
          <w:szCs w:val="24"/>
        </w:rPr>
      </w:pPr>
      <w:bookmarkStart w:id="324" w:name="_ref_1-628589"/>
      <w:bookmarkEnd w:id="324"/>
      <w:r w:rsidRPr="000E04EF">
        <w:rPr>
          <w:rFonts w:ascii="Times New Roman" w:hAnsi="Times New Roman"/>
          <w:b/>
          <w:bCs/>
          <w:sz w:val="24"/>
          <w:szCs w:val="24"/>
        </w:rPr>
        <w:t>2. Резерв для оплаты отпусков</w:t>
      </w:r>
    </w:p>
    <w:p w:rsidR="000E04EF" w:rsidRPr="000E04EF" w:rsidRDefault="000E04EF" w:rsidP="0077553A">
      <w:pPr>
        <w:spacing w:after="0"/>
        <w:ind w:firstLine="284"/>
        <w:jc w:val="both"/>
        <w:rPr>
          <w:rFonts w:ascii="Times New Roman" w:hAnsi="Times New Roman"/>
          <w:sz w:val="24"/>
          <w:szCs w:val="24"/>
        </w:rPr>
      </w:pPr>
      <w:bookmarkStart w:id="325" w:name="_ref_1-628602"/>
      <w:bookmarkEnd w:id="325"/>
      <w:r w:rsidRPr="000E04EF">
        <w:rPr>
          <w:rFonts w:ascii="Times New Roman" w:hAnsi="Times New Roman"/>
          <w:sz w:val="24"/>
          <w:szCs w:val="24"/>
        </w:rPr>
        <w:t xml:space="preserve">2.1. В целях расчета резерва для оплаты отпусков осуществляется оценка обязательств по состоянию на конец </w:t>
      </w:r>
      <w:r w:rsidR="004A72DF">
        <w:rPr>
          <w:rFonts w:ascii="Times New Roman" w:hAnsi="Times New Roman"/>
          <w:sz w:val="24"/>
          <w:szCs w:val="24"/>
        </w:rPr>
        <w:t>текущего года</w:t>
      </w:r>
      <w:r w:rsidRPr="000E04EF">
        <w:rPr>
          <w:rFonts w:ascii="Times New Roman" w:hAnsi="Times New Roman"/>
          <w:sz w:val="24"/>
          <w:szCs w:val="24"/>
        </w:rPr>
        <w:t>.</w:t>
      </w:r>
    </w:p>
    <w:p w:rsidR="000E04EF" w:rsidRPr="000E04EF" w:rsidRDefault="000E04EF" w:rsidP="0077553A">
      <w:pPr>
        <w:spacing w:after="0"/>
        <w:ind w:firstLine="284"/>
        <w:jc w:val="both"/>
        <w:rPr>
          <w:rFonts w:ascii="Times New Roman" w:hAnsi="Times New Roman"/>
          <w:sz w:val="24"/>
          <w:szCs w:val="24"/>
        </w:rPr>
      </w:pPr>
      <w:bookmarkStart w:id="326" w:name="_ref_1-647477"/>
      <w:bookmarkEnd w:id="326"/>
      <w:r w:rsidRPr="000E04EF">
        <w:rPr>
          <w:rFonts w:ascii="Times New Roman" w:hAnsi="Times New Roman"/>
          <w:sz w:val="24"/>
          <w:szCs w:val="24"/>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0E04EF" w:rsidRPr="000E04EF" w:rsidRDefault="000E04EF" w:rsidP="0077553A">
      <w:pPr>
        <w:spacing w:after="0"/>
        <w:ind w:firstLine="284"/>
        <w:jc w:val="both"/>
        <w:rPr>
          <w:rFonts w:ascii="Times New Roman" w:hAnsi="Times New Roman"/>
          <w:sz w:val="24"/>
          <w:szCs w:val="24"/>
        </w:rPr>
      </w:pPr>
      <w:bookmarkStart w:id="327" w:name="_ref_1-647489"/>
      <w:bookmarkEnd w:id="327"/>
      <w:r w:rsidRPr="000E04EF">
        <w:rPr>
          <w:rFonts w:ascii="Times New Roman" w:hAnsi="Times New Roman"/>
          <w:sz w:val="24"/>
          <w:szCs w:val="24"/>
        </w:rPr>
        <w:t>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к настоящему Порядку.</w:t>
      </w:r>
    </w:p>
    <w:p w:rsidR="000E04EF" w:rsidRPr="000E04EF" w:rsidRDefault="000E04EF" w:rsidP="0077553A">
      <w:pPr>
        <w:spacing w:after="0"/>
        <w:ind w:firstLine="284"/>
        <w:jc w:val="both"/>
        <w:rPr>
          <w:rFonts w:ascii="Times New Roman" w:hAnsi="Times New Roman"/>
          <w:sz w:val="24"/>
          <w:szCs w:val="24"/>
        </w:rPr>
      </w:pPr>
      <w:bookmarkStart w:id="328" w:name="_ref_1-647501"/>
      <w:bookmarkEnd w:id="328"/>
      <w:r w:rsidRPr="000E04EF">
        <w:rPr>
          <w:rFonts w:ascii="Times New Roman" w:hAnsi="Times New Roman"/>
          <w:sz w:val="24"/>
          <w:szCs w:val="24"/>
        </w:rPr>
        <w:t>2.4. Резерв для оплаты отпусков состоит из определяемых отдельно обязательств:</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на оплату отпусков работникам;</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на уплату страховых взносов.</w:t>
      </w:r>
    </w:p>
    <w:p w:rsidR="000E04EF" w:rsidRPr="000E04EF" w:rsidRDefault="000E04EF" w:rsidP="0077553A">
      <w:pPr>
        <w:spacing w:after="0"/>
        <w:ind w:firstLine="284"/>
        <w:jc w:val="both"/>
        <w:rPr>
          <w:rFonts w:ascii="Times New Roman" w:hAnsi="Times New Roman"/>
          <w:sz w:val="24"/>
          <w:szCs w:val="24"/>
        </w:rPr>
      </w:pPr>
      <w:bookmarkStart w:id="329" w:name="_ref_1-647513"/>
      <w:bookmarkEnd w:id="329"/>
      <w:r w:rsidRPr="000E04EF">
        <w:rPr>
          <w:rFonts w:ascii="Times New Roman" w:hAnsi="Times New Roman"/>
          <w:sz w:val="24"/>
          <w:szCs w:val="24"/>
        </w:rPr>
        <w:t>2.5. Расчет оценки обязательства на оплату отпусков производится в целом по формуле:</w:t>
      </w:r>
    </w:p>
    <w:p w:rsidR="000E04EF" w:rsidRPr="000E04EF" w:rsidRDefault="000E04EF" w:rsidP="0077553A">
      <w:pPr>
        <w:spacing w:after="0"/>
        <w:ind w:firstLine="284"/>
        <w:jc w:val="both"/>
        <w:rPr>
          <w:rFonts w:ascii="Times New Roman" w:hAnsi="Times New Roman"/>
          <w:sz w:val="24"/>
          <w:szCs w:val="24"/>
        </w:rPr>
      </w:pPr>
    </w:p>
    <w:p w:rsidR="000E04EF" w:rsidRPr="000E04EF" w:rsidRDefault="002A6DA3" w:rsidP="0077553A">
      <w:pPr>
        <w:spacing w:after="0"/>
        <w:ind w:firstLine="284"/>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207F1790" wp14:editId="46B7B6CB">
            <wp:extent cx="3432810" cy="2533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432810" cy="253365"/>
                    </a:xfrm>
                    <a:prstGeom prst="rect">
                      <a:avLst/>
                    </a:prstGeom>
                    <a:noFill/>
                    <a:ln w="9525">
                      <a:noFill/>
                      <a:miter lim="800000"/>
                      <a:headEnd/>
                      <a:tailEnd/>
                    </a:ln>
                  </pic:spPr>
                </pic:pic>
              </a:graphicData>
            </a:graphic>
          </wp:inline>
        </w:drawing>
      </w:r>
      <w:r w:rsidR="000E04EF" w:rsidRPr="000E04EF">
        <w:rPr>
          <w:rFonts w:ascii="Times New Roman" w:hAnsi="Times New Roman"/>
          <w:sz w:val="24"/>
          <w:szCs w:val="24"/>
        </w:rPr>
        <w:t>,</w:t>
      </w:r>
    </w:p>
    <w:p w:rsidR="000E04EF" w:rsidRPr="000E04EF" w:rsidRDefault="000E04EF" w:rsidP="0077553A">
      <w:pPr>
        <w:spacing w:after="0"/>
        <w:ind w:firstLine="284"/>
        <w:jc w:val="both"/>
        <w:rPr>
          <w:rFonts w:ascii="Times New Roman" w:hAnsi="Times New Roman"/>
          <w:sz w:val="24"/>
          <w:szCs w:val="24"/>
        </w:rPr>
      </w:pP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где К</w:t>
      </w:r>
      <w:r w:rsidR="005E0B74">
        <w:rPr>
          <w:rFonts w:ascii="Times New Roman" w:hAnsi="Times New Roman"/>
          <w:sz w:val="24"/>
          <w:szCs w:val="24"/>
          <w:vertAlign w:val="subscript"/>
        </w:rPr>
        <w:t>№</w:t>
      </w:r>
      <w:r w:rsidRPr="000E04EF">
        <w:rPr>
          <w:rFonts w:ascii="Times New Roman" w:hAnsi="Times New Roman"/>
          <w:sz w:val="24"/>
          <w:szCs w:val="24"/>
        </w:rPr>
        <w:t xml:space="preserve"> - количество не</w:t>
      </w:r>
      <w:r w:rsidR="00266111">
        <w:rPr>
          <w:rFonts w:ascii="Times New Roman" w:hAnsi="Times New Roman"/>
          <w:sz w:val="24"/>
          <w:szCs w:val="24"/>
        </w:rPr>
        <w:t xml:space="preserve"> </w:t>
      </w:r>
      <w:r w:rsidRPr="000E04EF">
        <w:rPr>
          <w:rFonts w:ascii="Times New Roman" w:hAnsi="Times New Roman"/>
          <w:sz w:val="24"/>
          <w:szCs w:val="24"/>
        </w:rPr>
        <w:t xml:space="preserve">использованных </w:t>
      </w:r>
      <w:r w:rsidR="005E0B74">
        <w:rPr>
          <w:rFonts w:ascii="Times New Roman" w:hAnsi="Times New Roman"/>
          <w:sz w:val="24"/>
          <w:szCs w:val="24"/>
        </w:rPr>
        <w:t>№</w:t>
      </w:r>
      <w:r w:rsidRPr="000E04EF">
        <w:rPr>
          <w:rFonts w:ascii="Times New Roman" w:hAnsi="Times New Roman"/>
          <w:sz w:val="24"/>
          <w:szCs w:val="24"/>
        </w:rPr>
        <w:t>-м сотрудником дней отпуска по состоянию на конец расчетного периода;</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СЗП</w:t>
      </w:r>
      <w:r w:rsidR="005E0B74">
        <w:rPr>
          <w:rFonts w:ascii="Times New Roman" w:hAnsi="Times New Roman"/>
          <w:sz w:val="24"/>
          <w:szCs w:val="24"/>
          <w:vertAlign w:val="subscript"/>
        </w:rPr>
        <w:t>№</w:t>
      </w:r>
      <w:r w:rsidRPr="000E04EF">
        <w:rPr>
          <w:rFonts w:ascii="Times New Roman" w:hAnsi="Times New Roman"/>
          <w:sz w:val="24"/>
          <w:szCs w:val="24"/>
        </w:rPr>
        <w:t xml:space="preserve"> - средний дневной заработок </w:t>
      </w:r>
      <w:r w:rsidR="005E0B74">
        <w:rPr>
          <w:rFonts w:ascii="Times New Roman" w:hAnsi="Times New Roman"/>
          <w:sz w:val="24"/>
          <w:szCs w:val="24"/>
        </w:rPr>
        <w:t>№</w:t>
      </w:r>
      <w:r w:rsidRPr="000E04EF">
        <w:rPr>
          <w:rFonts w:ascii="Times New Roman" w:hAnsi="Times New Roman"/>
          <w:sz w:val="24"/>
          <w:szCs w:val="24"/>
        </w:rPr>
        <w:t xml:space="preserve">-го работника,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24.12.2007 </w:t>
      </w:r>
      <w:r w:rsidR="005E0B74">
        <w:rPr>
          <w:rFonts w:ascii="Times New Roman" w:hAnsi="Times New Roman"/>
          <w:sz w:val="24"/>
          <w:szCs w:val="24"/>
        </w:rPr>
        <w:t>№</w:t>
      </w:r>
      <w:r w:rsidRPr="000E04EF">
        <w:rPr>
          <w:rFonts w:ascii="Times New Roman" w:hAnsi="Times New Roman"/>
          <w:sz w:val="24"/>
          <w:szCs w:val="24"/>
        </w:rPr>
        <w:t xml:space="preserve"> 922);</w:t>
      </w:r>
    </w:p>
    <w:p w:rsidR="000E04EF" w:rsidRPr="000E04EF" w:rsidRDefault="005E0B74" w:rsidP="0077553A">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 число работников, имеющих право на оплачиваемые отпуска по состоянию на конец соответствующего периода.</w:t>
      </w:r>
    </w:p>
    <w:p w:rsidR="000E04EF" w:rsidRPr="000E04EF" w:rsidRDefault="000E04EF" w:rsidP="0077553A">
      <w:pPr>
        <w:spacing w:after="0"/>
        <w:ind w:firstLine="284"/>
        <w:jc w:val="both"/>
        <w:rPr>
          <w:rFonts w:ascii="Times New Roman" w:hAnsi="Times New Roman"/>
          <w:sz w:val="24"/>
          <w:szCs w:val="24"/>
        </w:rPr>
      </w:pPr>
      <w:bookmarkStart w:id="330" w:name="_ref_1-647525"/>
      <w:bookmarkEnd w:id="330"/>
      <w:r w:rsidRPr="000E04EF">
        <w:rPr>
          <w:rFonts w:ascii="Times New Roman" w:hAnsi="Times New Roman"/>
          <w:sz w:val="24"/>
          <w:szCs w:val="24"/>
        </w:rPr>
        <w:t>2.6. Оценка обязательств по сумме страховых взносов рассчитывается в среднем по формуле:</w:t>
      </w:r>
    </w:p>
    <w:p w:rsidR="000E04EF" w:rsidRPr="000E04EF" w:rsidRDefault="000E04EF" w:rsidP="0077553A">
      <w:pPr>
        <w:spacing w:after="0"/>
        <w:ind w:firstLine="284"/>
        <w:jc w:val="both"/>
        <w:rPr>
          <w:rFonts w:ascii="Times New Roman" w:hAnsi="Times New Roman"/>
          <w:sz w:val="24"/>
          <w:szCs w:val="24"/>
        </w:rPr>
      </w:pP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Обязательство на уплату страховых взносов = Обязательство на оплату отпусков x С,</w:t>
      </w:r>
    </w:p>
    <w:p w:rsidR="000E04EF" w:rsidRPr="000E04EF" w:rsidRDefault="000E04EF" w:rsidP="0077553A">
      <w:pPr>
        <w:spacing w:after="0"/>
        <w:ind w:firstLine="284"/>
        <w:jc w:val="both"/>
        <w:rPr>
          <w:rFonts w:ascii="Times New Roman" w:hAnsi="Times New Roman"/>
          <w:sz w:val="24"/>
          <w:szCs w:val="24"/>
        </w:rPr>
      </w:pP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где С - средневзвешенная ставка страховых взносов за последний месяц соответствующего периода.</w:t>
      </w:r>
    </w:p>
    <w:p w:rsidR="000E04EF" w:rsidRPr="000E04EF" w:rsidRDefault="000E04EF" w:rsidP="0077553A">
      <w:pPr>
        <w:spacing w:after="0"/>
        <w:ind w:firstLine="284"/>
        <w:jc w:val="both"/>
        <w:rPr>
          <w:rFonts w:ascii="Times New Roman" w:hAnsi="Times New Roman"/>
          <w:sz w:val="24"/>
          <w:szCs w:val="24"/>
        </w:rPr>
      </w:pPr>
      <w:bookmarkStart w:id="331" w:name="_ref_1-647537"/>
      <w:bookmarkEnd w:id="331"/>
      <w:r w:rsidRPr="000E04EF">
        <w:rPr>
          <w:rFonts w:ascii="Times New Roman" w:hAnsi="Times New Roman"/>
          <w:sz w:val="24"/>
          <w:szCs w:val="24"/>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0E04EF" w:rsidRPr="000E04EF" w:rsidRDefault="000E04EF" w:rsidP="0077553A">
      <w:pPr>
        <w:spacing w:after="0"/>
        <w:ind w:firstLine="284"/>
        <w:jc w:val="both"/>
        <w:rPr>
          <w:rFonts w:ascii="Times New Roman" w:hAnsi="Times New Roman"/>
          <w:sz w:val="24"/>
          <w:szCs w:val="24"/>
        </w:rPr>
      </w:pPr>
      <w:bookmarkStart w:id="332" w:name="_ref_1-647549"/>
      <w:bookmarkEnd w:id="332"/>
      <w:r w:rsidRPr="000E04EF">
        <w:rPr>
          <w:rFonts w:ascii="Times New Roman" w:hAnsi="Times New Roman"/>
          <w:sz w:val="24"/>
          <w:szCs w:val="24"/>
        </w:rPr>
        <w:t>2.8. Расчет оценки обязательств и суммы резерва для оплаты отпусков оформляется отдельным документом произвольной формы, который подписыва</w:t>
      </w:r>
      <w:r w:rsidR="000F7567">
        <w:rPr>
          <w:rFonts w:ascii="Times New Roman" w:hAnsi="Times New Roman"/>
          <w:sz w:val="24"/>
          <w:szCs w:val="24"/>
        </w:rPr>
        <w:t>ю</w:t>
      </w:r>
      <w:r w:rsidRPr="000E04EF">
        <w:rPr>
          <w:rFonts w:ascii="Times New Roman" w:hAnsi="Times New Roman"/>
          <w:sz w:val="24"/>
          <w:szCs w:val="24"/>
        </w:rPr>
        <w:t>т исполнитель и лицо, ответственное за ведение учета.</w:t>
      </w:r>
    </w:p>
    <w:p w:rsidR="000E04EF" w:rsidRPr="000E04EF" w:rsidRDefault="000E04EF" w:rsidP="0077553A">
      <w:pPr>
        <w:spacing w:after="0"/>
        <w:ind w:firstLine="284"/>
        <w:jc w:val="both"/>
        <w:rPr>
          <w:rFonts w:ascii="Times New Roman" w:hAnsi="Times New Roman"/>
          <w:sz w:val="24"/>
          <w:szCs w:val="24"/>
        </w:rPr>
      </w:pPr>
      <w:bookmarkStart w:id="333" w:name="_ref_1-647561"/>
      <w:bookmarkEnd w:id="333"/>
      <w:r w:rsidRPr="000E04EF">
        <w:rPr>
          <w:rFonts w:ascii="Times New Roman" w:hAnsi="Times New Roman"/>
          <w:sz w:val="24"/>
          <w:szCs w:val="24"/>
        </w:rPr>
        <w:t>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rsidR="000E04EF" w:rsidRPr="000E04EF" w:rsidRDefault="000E04EF" w:rsidP="0077553A">
      <w:pPr>
        <w:spacing w:after="0"/>
        <w:ind w:firstLine="284"/>
        <w:jc w:val="both"/>
        <w:rPr>
          <w:rFonts w:ascii="Times New Roman" w:hAnsi="Times New Roman"/>
          <w:sz w:val="24"/>
          <w:szCs w:val="24"/>
        </w:rPr>
      </w:pPr>
      <w:bookmarkStart w:id="334" w:name="_ref_1-647573"/>
      <w:bookmarkEnd w:id="334"/>
      <w:r w:rsidRPr="000E04EF">
        <w:rPr>
          <w:rFonts w:ascii="Times New Roman" w:hAnsi="Times New Roman"/>
          <w:sz w:val="24"/>
          <w:szCs w:val="24"/>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b/>
          <w:bCs/>
          <w:sz w:val="24"/>
          <w:szCs w:val="24"/>
        </w:rPr>
        <w:t>3. Резерв для оплаты фактически осуществленных затрат, по которым не поступили документы</w:t>
      </w:r>
    </w:p>
    <w:p w:rsidR="000E04EF" w:rsidRPr="000E04EF" w:rsidRDefault="000E04EF" w:rsidP="0077553A">
      <w:pPr>
        <w:spacing w:after="0"/>
        <w:ind w:firstLine="284"/>
        <w:jc w:val="both"/>
        <w:rPr>
          <w:rFonts w:ascii="Times New Roman" w:hAnsi="Times New Roman"/>
          <w:sz w:val="24"/>
          <w:szCs w:val="24"/>
        </w:rPr>
      </w:pPr>
      <w:bookmarkStart w:id="335" w:name="_ref_1-628627"/>
      <w:bookmarkEnd w:id="335"/>
      <w:r w:rsidRPr="000E04EF">
        <w:rPr>
          <w:rFonts w:ascii="Times New Roman" w:hAnsi="Times New Roman"/>
          <w:sz w:val="24"/>
          <w:szCs w:val="24"/>
        </w:rPr>
        <w:t>3.1.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0E04EF" w:rsidRPr="000E04EF" w:rsidRDefault="000E04EF" w:rsidP="0077553A">
      <w:pPr>
        <w:spacing w:after="0"/>
        <w:ind w:firstLine="284"/>
        <w:jc w:val="both"/>
        <w:rPr>
          <w:rFonts w:ascii="Times New Roman" w:hAnsi="Times New Roman"/>
          <w:sz w:val="24"/>
          <w:szCs w:val="24"/>
        </w:rPr>
      </w:pPr>
      <w:bookmarkStart w:id="336" w:name="_ref_1-660072"/>
      <w:bookmarkEnd w:id="336"/>
      <w:r w:rsidRPr="000E04EF">
        <w:rPr>
          <w:rFonts w:ascii="Times New Roman" w:hAnsi="Times New Roman"/>
          <w:sz w:val="24"/>
          <w:szCs w:val="24"/>
        </w:rPr>
        <w:t>3.2. Примеры расходов, по которым создается резерв:</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расходы на электроэнергию, тепловую энергию, водоснабжение и т.п., по которым не поступили счета ресурсоснабжающих организаций;</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расходы в виде периодических платежей, если имеются основания для их осуществления, установленные нормативными актами и (или) договором.</w:t>
      </w:r>
    </w:p>
    <w:p w:rsidR="000E04EF" w:rsidRPr="000E04EF" w:rsidRDefault="000E04EF" w:rsidP="0077553A">
      <w:pPr>
        <w:spacing w:after="0"/>
        <w:ind w:firstLine="284"/>
        <w:jc w:val="both"/>
        <w:rPr>
          <w:rFonts w:ascii="Times New Roman" w:hAnsi="Times New Roman"/>
          <w:sz w:val="24"/>
          <w:szCs w:val="24"/>
        </w:rPr>
      </w:pPr>
      <w:bookmarkStart w:id="337" w:name="_ref_1-660084"/>
      <w:bookmarkEnd w:id="337"/>
      <w:r w:rsidRPr="000E04EF">
        <w:rPr>
          <w:rFonts w:ascii="Times New Roman" w:hAnsi="Times New Roman"/>
          <w:sz w:val="24"/>
          <w:szCs w:val="24"/>
        </w:rPr>
        <w:t>3.3. 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0E04EF" w:rsidRPr="000E04EF" w:rsidRDefault="000E04EF" w:rsidP="0077553A">
      <w:pPr>
        <w:spacing w:after="0"/>
        <w:ind w:firstLine="284"/>
        <w:jc w:val="both"/>
        <w:rPr>
          <w:rFonts w:ascii="Times New Roman" w:hAnsi="Times New Roman"/>
          <w:sz w:val="24"/>
          <w:szCs w:val="24"/>
        </w:rPr>
      </w:pPr>
      <w:bookmarkStart w:id="338" w:name="_ref_1-660096"/>
      <w:bookmarkEnd w:id="338"/>
      <w:r w:rsidRPr="000E04EF">
        <w:rPr>
          <w:rFonts w:ascii="Times New Roman" w:hAnsi="Times New Roman"/>
          <w:sz w:val="24"/>
          <w:szCs w:val="24"/>
        </w:rPr>
        <w:t>3.4. Резерв создается в сумме, отражающей наиболее достоверную денежную оценку расходов, необходимых для расчетов с контрагентом.</w:t>
      </w:r>
    </w:p>
    <w:p w:rsidR="000E04EF" w:rsidRPr="000E04EF" w:rsidRDefault="000E04EF" w:rsidP="0077553A">
      <w:pPr>
        <w:spacing w:after="0"/>
        <w:ind w:firstLine="284"/>
        <w:jc w:val="both"/>
        <w:rPr>
          <w:rFonts w:ascii="Times New Roman" w:hAnsi="Times New Roman"/>
          <w:sz w:val="24"/>
          <w:szCs w:val="24"/>
        </w:rPr>
      </w:pPr>
      <w:bookmarkStart w:id="339" w:name="_ref_1-660108"/>
      <w:bookmarkEnd w:id="339"/>
      <w:r w:rsidRPr="000E04EF">
        <w:rPr>
          <w:rFonts w:ascii="Times New Roman" w:hAnsi="Times New Roman"/>
          <w:sz w:val="24"/>
          <w:szCs w:val="24"/>
        </w:rPr>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0E04EF" w:rsidRPr="000E04EF" w:rsidRDefault="000E04EF" w:rsidP="0077553A">
      <w:pPr>
        <w:spacing w:after="0"/>
        <w:ind w:firstLine="284"/>
        <w:jc w:val="both"/>
        <w:rPr>
          <w:rFonts w:ascii="Times New Roman" w:hAnsi="Times New Roman"/>
          <w:sz w:val="24"/>
          <w:szCs w:val="24"/>
        </w:rPr>
      </w:pPr>
      <w:bookmarkStart w:id="340" w:name="_ref_1-660120"/>
      <w:bookmarkEnd w:id="340"/>
      <w:r w:rsidRPr="000E04EF">
        <w:rPr>
          <w:rFonts w:ascii="Times New Roman" w:hAnsi="Times New Roman"/>
          <w:sz w:val="24"/>
          <w:szCs w:val="24"/>
        </w:rPr>
        <w:t>3.6. 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p>
    <w:p w:rsidR="000E04EF" w:rsidRPr="000E04EF" w:rsidRDefault="000E04EF" w:rsidP="0077553A">
      <w:pPr>
        <w:spacing w:after="0"/>
        <w:ind w:firstLine="284"/>
        <w:jc w:val="both"/>
        <w:rPr>
          <w:rFonts w:ascii="Times New Roman" w:hAnsi="Times New Roman"/>
          <w:sz w:val="24"/>
          <w:szCs w:val="24"/>
        </w:rPr>
      </w:pPr>
      <w:bookmarkStart w:id="341" w:name="_ref_1-660132"/>
      <w:bookmarkEnd w:id="341"/>
      <w:r w:rsidRPr="000E04EF">
        <w:rPr>
          <w:rFonts w:ascii="Times New Roman" w:hAnsi="Times New Roman"/>
          <w:sz w:val="24"/>
          <w:szCs w:val="24"/>
        </w:rPr>
        <w:t>3.7. На основании поступивших от контрагента документов фактические расходы отражаются следующим образом:</w:t>
      </w:r>
    </w:p>
    <w:p w:rsidR="000E04EF" w:rsidRPr="000E04EF" w:rsidRDefault="000E04EF" w:rsidP="0077553A">
      <w:pPr>
        <w:spacing w:after="0"/>
        <w:ind w:firstLine="284"/>
        <w:jc w:val="both"/>
        <w:rPr>
          <w:rFonts w:ascii="Times New Roman" w:hAnsi="Times New Roman"/>
          <w:sz w:val="24"/>
          <w:szCs w:val="24"/>
        </w:rPr>
      </w:pPr>
      <w:r w:rsidRPr="000E04EF">
        <w:rPr>
          <w:rFonts w:ascii="Times New Roman" w:hAnsi="Times New Roman"/>
          <w:sz w:val="24"/>
          <w:szCs w:val="24"/>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0E04EF" w:rsidRPr="000E04EF" w:rsidRDefault="000E04EF" w:rsidP="0077553A">
      <w:pPr>
        <w:spacing w:after="0"/>
        <w:ind w:firstLine="284"/>
        <w:jc w:val="both"/>
        <w:rPr>
          <w:rFonts w:ascii="Times New Roman" w:hAnsi="Times New Roman"/>
          <w:sz w:val="24"/>
          <w:szCs w:val="24"/>
        </w:rPr>
      </w:pPr>
      <w:bookmarkStart w:id="342" w:name="_docEnd_14"/>
      <w:bookmarkEnd w:id="342"/>
      <w:r w:rsidRPr="000E04EF">
        <w:rPr>
          <w:rFonts w:ascii="Times New Roman" w:hAnsi="Times New Roman"/>
          <w:sz w:val="24"/>
          <w:szCs w:val="24"/>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1F6D11" w:rsidRDefault="000E04EF" w:rsidP="00055E49">
      <w:pPr>
        <w:spacing w:after="0"/>
        <w:jc w:val="right"/>
        <w:rPr>
          <w:rFonts w:ascii="Times New Roman" w:hAnsi="Times New Roman"/>
          <w:sz w:val="24"/>
          <w:szCs w:val="24"/>
        </w:rPr>
      </w:pPr>
      <w:r w:rsidRPr="000E04EF">
        <w:rPr>
          <w:rFonts w:ascii="Times New Roman" w:hAnsi="Times New Roman"/>
          <w:sz w:val="24"/>
          <w:szCs w:val="24"/>
        </w:rPr>
        <w:t>Приложение</w:t>
      </w:r>
    </w:p>
    <w:p w:rsidR="001F6D11" w:rsidRPr="001F6D11" w:rsidRDefault="001F6D11" w:rsidP="00055E49">
      <w:pPr>
        <w:spacing w:after="0"/>
        <w:jc w:val="right"/>
        <w:rPr>
          <w:rFonts w:ascii="Times New Roman" w:hAnsi="Times New Roman"/>
          <w:sz w:val="24"/>
          <w:szCs w:val="24"/>
        </w:rPr>
      </w:pPr>
      <w:r w:rsidRPr="001F6D11">
        <w:rPr>
          <w:rFonts w:ascii="Times New Roman" w:hAnsi="Times New Roman"/>
          <w:sz w:val="24"/>
          <w:szCs w:val="24"/>
        </w:rPr>
        <w:t>к Порядку формирования и использования</w:t>
      </w:r>
    </w:p>
    <w:p w:rsidR="000E04EF" w:rsidRPr="000E04EF" w:rsidRDefault="001F6D11" w:rsidP="00055E49">
      <w:pPr>
        <w:spacing w:after="0"/>
        <w:jc w:val="right"/>
        <w:rPr>
          <w:rFonts w:ascii="Times New Roman" w:hAnsi="Times New Roman"/>
          <w:sz w:val="24"/>
          <w:szCs w:val="24"/>
        </w:rPr>
      </w:pPr>
      <w:r w:rsidRPr="001F6D11">
        <w:rPr>
          <w:rFonts w:ascii="Times New Roman" w:hAnsi="Times New Roman"/>
          <w:sz w:val="24"/>
          <w:szCs w:val="24"/>
        </w:rPr>
        <w:t>резервов предстоящих расходов</w:t>
      </w:r>
    </w:p>
    <w:p w:rsidR="000E04EF" w:rsidRPr="000E04EF" w:rsidRDefault="000E04EF" w:rsidP="00055E49">
      <w:pPr>
        <w:spacing w:after="0"/>
        <w:rPr>
          <w:rFonts w:ascii="Times New Roman" w:hAnsi="Times New Roman"/>
          <w:sz w:val="24"/>
          <w:szCs w:val="24"/>
        </w:rPr>
      </w:pPr>
    </w:p>
    <w:p w:rsidR="000E04EF" w:rsidRPr="00F72CB2" w:rsidRDefault="000E04EF" w:rsidP="00055E49">
      <w:pPr>
        <w:spacing w:after="0"/>
        <w:jc w:val="center"/>
        <w:rPr>
          <w:rFonts w:ascii="Times New Roman" w:hAnsi="Times New Roman"/>
          <w:sz w:val="20"/>
          <w:szCs w:val="24"/>
        </w:rPr>
      </w:pPr>
      <w:r w:rsidRPr="00F72CB2">
        <w:rPr>
          <w:rFonts w:ascii="Times New Roman" w:hAnsi="Times New Roman"/>
          <w:b/>
          <w:bCs/>
          <w:sz w:val="20"/>
          <w:szCs w:val="24"/>
        </w:rPr>
        <w:t>Сведения о количестве неиспользованных дней отпуска</w:t>
      </w:r>
    </w:p>
    <w:p w:rsidR="000E04EF" w:rsidRPr="00F72CB2" w:rsidRDefault="000E04EF" w:rsidP="00055E49">
      <w:pPr>
        <w:spacing w:after="0"/>
        <w:jc w:val="center"/>
        <w:rPr>
          <w:rFonts w:ascii="Times New Roman" w:hAnsi="Times New Roman"/>
          <w:sz w:val="20"/>
          <w:szCs w:val="24"/>
        </w:rPr>
      </w:pPr>
      <w:r w:rsidRPr="00F72CB2">
        <w:rPr>
          <w:rFonts w:ascii="Times New Roman" w:hAnsi="Times New Roman"/>
          <w:b/>
          <w:bCs/>
          <w:sz w:val="20"/>
          <w:szCs w:val="24"/>
        </w:rPr>
        <w:t>по состоянию на "__" ________ 20__ г.</w:t>
      </w:r>
    </w:p>
    <w:p w:rsidR="000E04EF" w:rsidRPr="00F72CB2" w:rsidRDefault="000E04EF" w:rsidP="00055E49">
      <w:pPr>
        <w:spacing w:after="0"/>
        <w:rPr>
          <w:rFonts w:ascii="Times New Roman" w:hAnsi="Times New Roman"/>
          <w:sz w:val="20"/>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2410"/>
        <w:gridCol w:w="3260"/>
      </w:tblGrid>
      <w:tr w:rsidR="000E04EF" w:rsidRPr="00F72CB2" w:rsidTr="00F72CB2">
        <w:tc>
          <w:tcPr>
            <w:tcW w:w="567" w:type="dxa"/>
            <w:tcBorders>
              <w:top w:val="single" w:sz="6" w:space="0" w:color="auto"/>
              <w:left w:val="single" w:sz="6" w:space="0" w:color="auto"/>
              <w:bottom w:val="single" w:sz="6" w:space="0" w:color="auto"/>
              <w:right w:val="single" w:sz="6" w:space="0" w:color="auto"/>
            </w:tcBorders>
          </w:tcPr>
          <w:p w:rsidR="000E04EF" w:rsidRPr="00F72CB2" w:rsidRDefault="005E0B74" w:rsidP="00055E49">
            <w:pPr>
              <w:spacing w:after="0"/>
              <w:jc w:val="center"/>
              <w:rPr>
                <w:rFonts w:ascii="Times New Roman" w:hAnsi="Times New Roman"/>
                <w:sz w:val="20"/>
                <w:szCs w:val="24"/>
              </w:rPr>
            </w:pPr>
            <w:r>
              <w:rPr>
                <w:rFonts w:ascii="Times New Roman" w:hAnsi="Times New Roman"/>
                <w:sz w:val="20"/>
                <w:szCs w:val="24"/>
              </w:rPr>
              <w:t>№</w:t>
            </w:r>
            <w:r w:rsidR="000E04EF" w:rsidRPr="00F72CB2">
              <w:rPr>
                <w:rFonts w:ascii="Times New Roman" w:hAnsi="Times New Roman"/>
                <w:sz w:val="20"/>
                <w:szCs w:val="24"/>
              </w:rPr>
              <w:t xml:space="preserve"> п/п</w:t>
            </w:r>
          </w:p>
        </w:tc>
        <w:tc>
          <w:tcPr>
            <w:tcW w:w="3227"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jc w:val="center"/>
              <w:rPr>
                <w:rFonts w:ascii="Times New Roman" w:hAnsi="Times New Roman"/>
                <w:sz w:val="20"/>
                <w:szCs w:val="24"/>
              </w:rPr>
            </w:pPr>
            <w:r w:rsidRPr="00F72CB2">
              <w:rPr>
                <w:rFonts w:ascii="Times New Roman" w:hAnsi="Times New Roman"/>
                <w:sz w:val="20"/>
                <w:szCs w:val="24"/>
              </w:rPr>
              <w:t>Должность работника</w:t>
            </w:r>
          </w:p>
        </w:tc>
        <w:tc>
          <w:tcPr>
            <w:tcW w:w="2410"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jc w:val="center"/>
              <w:rPr>
                <w:rFonts w:ascii="Times New Roman" w:hAnsi="Times New Roman"/>
                <w:sz w:val="20"/>
                <w:szCs w:val="24"/>
              </w:rPr>
            </w:pPr>
            <w:r w:rsidRPr="00F72CB2">
              <w:rPr>
                <w:rFonts w:ascii="Times New Roman" w:hAnsi="Times New Roman"/>
                <w:sz w:val="20"/>
                <w:szCs w:val="24"/>
              </w:rPr>
              <w:t>Ф.И.О.</w:t>
            </w:r>
          </w:p>
        </w:tc>
        <w:tc>
          <w:tcPr>
            <w:tcW w:w="3260"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jc w:val="center"/>
              <w:rPr>
                <w:rFonts w:ascii="Times New Roman" w:hAnsi="Times New Roman"/>
                <w:sz w:val="20"/>
                <w:szCs w:val="24"/>
              </w:rPr>
            </w:pPr>
            <w:r w:rsidRPr="00F72CB2">
              <w:rPr>
                <w:rFonts w:ascii="Times New Roman" w:hAnsi="Times New Roman"/>
                <w:sz w:val="20"/>
                <w:szCs w:val="24"/>
              </w:rPr>
              <w:t>Количество неиспользованных дней отпуска за фактически отработанное время</w:t>
            </w:r>
          </w:p>
        </w:tc>
      </w:tr>
      <w:tr w:rsidR="000E04EF" w:rsidRPr="00F72CB2" w:rsidTr="00F72CB2">
        <w:tc>
          <w:tcPr>
            <w:tcW w:w="567"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rPr>
                <w:rFonts w:ascii="Times New Roman" w:hAnsi="Times New Roman"/>
                <w:sz w:val="20"/>
                <w:szCs w:val="24"/>
              </w:rPr>
            </w:pPr>
          </w:p>
        </w:tc>
        <w:tc>
          <w:tcPr>
            <w:tcW w:w="3227"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rPr>
                <w:rFonts w:ascii="Times New Roman" w:hAnsi="Times New Roman"/>
                <w:sz w:val="20"/>
                <w:szCs w:val="24"/>
              </w:rPr>
            </w:pPr>
          </w:p>
        </w:tc>
        <w:tc>
          <w:tcPr>
            <w:tcW w:w="2410"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rPr>
                <w:rFonts w:ascii="Times New Roman" w:hAnsi="Times New Roman"/>
                <w:sz w:val="20"/>
                <w:szCs w:val="24"/>
              </w:rPr>
            </w:pPr>
          </w:p>
        </w:tc>
        <w:tc>
          <w:tcPr>
            <w:tcW w:w="3260" w:type="dxa"/>
            <w:tcBorders>
              <w:top w:val="single" w:sz="6" w:space="0" w:color="auto"/>
              <w:left w:val="single" w:sz="6" w:space="0" w:color="auto"/>
              <w:bottom w:val="single" w:sz="6" w:space="0" w:color="auto"/>
              <w:right w:val="single" w:sz="6" w:space="0" w:color="auto"/>
            </w:tcBorders>
          </w:tcPr>
          <w:p w:rsidR="000E04EF" w:rsidRPr="00F72CB2" w:rsidRDefault="000E04EF" w:rsidP="00055E49">
            <w:pPr>
              <w:spacing w:after="0"/>
              <w:rPr>
                <w:rFonts w:ascii="Times New Roman" w:hAnsi="Times New Roman"/>
                <w:sz w:val="20"/>
                <w:szCs w:val="24"/>
              </w:rPr>
            </w:pPr>
          </w:p>
        </w:tc>
      </w:tr>
    </w:tbl>
    <w:p w:rsidR="000E04EF" w:rsidRPr="00F72CB2" w:rsidRDefault="000E04EF" w:rsidP="00055E49">
      <w:pPr>
        <w:spacing w:after="0"/>
        <w:rPr>
          <w:rFonts w:ascii="Times New Roman" w:hAnsi="Times New Roman"/>
          <w:sz w:val="20"/>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1701"/>
        <w:gridCol w:w="284"/>
        <w:gridCol w:w="1843"/>
        <w:gridCol w:w="283"/>
        <w:gridCol w:w="1875"/>
      </w:tblGrid>
      <w:tr w:rsidR="007033A9" w:rsidRPr="00F72CB2" w:rsidTr="00F9703A">
        <w:tc>
          <w:tcPr>
            <w:tcW w:w="2093" w:type="dxa"/>
          </w:tcPr>
          <w:p w:rsidR="007033A9" w:rsidRPr="00F72CB2" w:rsidRDefault="007033A9" w:rsidP="00055E49">
            <w:pPr>
              <w:spacing w:after="0"/>
              <w:rPr>
                <w:rFonts w:ascii="Times New Roman" w:hAnsi="Times New Roman"/>
                <w:sz w:val="20"/>
                <w:szCs w:val="24"/>
                <w:lang w:val="en-US"/>
              </w:rPr>
            </w:pPr>
            <w:r w:rsidRPr="00F72CB2">
              <w:rPr>
                <w:rFonts w:ascii="Times New Roman" w:hAnsi="Times New Roman"/>
                <w:sz w:val="20"/>
                <w:szCs w:val="24"/>
              </w:rPr>
              <w:t>Исполнитель</w:t>
            </w:r>
          </w:p>
        </w:tc>
        <w:tc>
          <w:tcPr>
            <w:tcW w:w="283" w:type="dxa"/>
          </w:tcPr>
          <w:p w:rsidR="007033A9" w:rsidRPr="00F72CB2" w:rsidRDefault="007033A9" w:rsidP="00055E49">
            <w:pPr>
              <w:spacing w:after="0"/>
              <w:rPr>
                <w:rFonts w:ascii="Times New Roman" w:hAnsi="Times New Roman"/>
                <w:sz w:val="20"/>
                <w:szCs w:val="24"/>
                <w:lang w:val="en-US"/>
              </w:rPr>
            </w:pPr>
          </w:p>
        </w:tc>
        <w:tc>
          <w:tcPr>
            <w:tcW w:w="1701" w:type="dxa"/>
            <w:tcBorders>
              <w:bottom w:val="single" w:sz="4" w:space="0" w:color="auto"/>
            </w:tcBorders>
          </w:tcPr>
          <w:p w:rsidR="007033A9" w:rsidRPr="00F72CB2" w:rsidRDefault="007033A9" w:rsidP="00055E49">
            <w:pPr>
              <w:spacing w:after="0"/>
              <w:rPr>
                <w:rFonts w:ascii="Times New Roman" w:hAnsi="Times New Roman"/>
                <w:sz w:val="20"/>
                <w:szCs w:val="24"/>
                <w:lang w:val="en-US"/>
              </w:rPr>
            </w:pPr>
          </w:p>
        </w:tc>
        <w:tc>
          <w:tcPr>
            <w:tcW w:w="284" w:type="dxa"/>
          </w:tcPr>
          <w:p w:rsidR="007033A9" w:rsidRPr="00F72CB2" w:rsidRDefault="007033A9" w:rsidP="00055E49">
            <w:pPr>
              <w:spacing w:after="0"/>
              <w:rPr>
                <w:rFonts w:ascii="Times New Roman" w:hAnsi="Times New Roman"/>
                <w:sz w:val="20"/>
                <w:szCs w:val="24"/>
                <w:lang w:val="en-US"/>
              </w:rPr>
            </w:pPr>
          </w:p>
        </w:tc>
        <w:tc>
          <w:tcPr>
            <w:tcW w:w="1843" w:type="dxa"/>
            <w:tcBorders>
              <w:bottom w:val="single" w:sz="4" w:space="0" w:color="auto"/>
            </w:tcBorders>
          </w:tcPr>
          <w:p w:rsidR="007033A9" w:rsidRPr="00F72CB2" w:rsidRDefault="007033A9" w:rsidP="00055E49">
            <w:pPr>
              <w:spacing w:after="0"/>
              <w:rPr>
                <w:rFonts w:ascii="Times New Roman" w:hAnsi="Times New Roman"/>
                <w:sz w:val="20"/>
                <w:szCs w:val="24"/>
                <w:lang w:val="en-US"/>
              </w:rPr>
            </w:pPr>
          </w:p>
        </w:tc>
        <w:tc>
          <w:tcPr>
            <w:tcW w:w="283" w:type="dxa"/>
          </w:tcPr>
          <w:p w:rsidR="007033A9" w:rsidRPr="00F72CB2" w:rsidRDefault="007033A9" w:rsidP="00055E49">
            <w:pPr>
              <w:spacing w:after="0"/>
              <w:rPr>
                <w:rFonts w:ascii="Times New Roman" w:hAnsi="Times New Roman"/>
                <w:sz w:val="20"/>
                <w:szCs w:val="24"/>
                <w:lang w:val="en-US"/>
              </w:rPr>
            </w:pPr>
          </w:p>
        </w:tc>
        <w:tc>
          <w:tcPr>
            <w:tcW w:w="1875" w:type="dxa"/>
            <w:tcBorders>
              <w:bottom w:val="single" w:sz="4" w:space="0" w:color="auto"/>
            </w:tcBorders>
          </w:tcPr>
          <w:p w:rsidR="007033A9" w:rsidRPr="00F72CB2" w:rsidRDefault="007033A9" w:rsidP="00055E49">
            <w:pPr>
              <w:spacing w:after="0"/>
              <w:rPr>
                <w:rFonts w:ascii="Times New Roman" w:hAnsi="Times New Roman"/>
                <w:sz w:val="20"/>
                <w:szCs w:val="24"/>
                <w:lang w:val="en-US"/>
              </w:rPr>
            </w:pPr>
          </w:p>
        </w:tc>
      </w:tr>
      <w:tr w:rsidR="007033A9" w:rsidRPr="00F72CB2" w:rsidTr="00F9703A">
        <w:tc>
          <w:tcPr>
            <w:tcW w:w="2093" w:type="dxa"/>
          </w:tcPr>
          <w:p w:rsidR="007033A9" w:rsidRPr="00F72CB2" w:rsidRDefault="007033A9" w:rsidP="00055E49">
            <w:pPr>
              <w:spacing w:after="0"/>
              <w:rPr>
                <w:rFonts w:ascii="Times New Roman" w:hAnsi="Times New Roman"/>
                <w:sz w:val="20"/>
                <w:szCs w:val="24"/>
                <w:lang w:val="en-US"/>
              </w:rPr>
            </w:pPr>
          </w:p>
        </w:tc>
        <w:tc>
          <w:tcPr>
            <w:tcW w:w="283" w:type="dxa"/>
          </w:tcPr>
          <w:p w:rsidR="007033A9" w:rsidRPr="00F72CB2" w:rsidRDefault="007033A9" w:rsidP="00055E49">
            <w:pPr>
              <w:spacing w:after="0"/>
              <w:rPr>
                <w:rFonts w:ascii="Times New Roman" w:hAnsi="Times New Roman"/>
                <w:sz w:val="20"/>
                <w:szCs w:val="24"/>
                <w:lang w:val="en-US"/>
              </w:rPr>
            </w:pPr>
          </w:p>
        </w:tc>
        <w:tc>
          <w:tcPr>
            <w:tcW w:w="1701" w:type="dxa"/>
            <w:tcBorders>
              <w:top w:val="single" w:sz="4" w:space="0" w:color="auto"/>
            </w:tcBorders>
          </w:tcPr>
          <w:p w:rsidR="007033A9" w:rsidRPr="00F72CB2" w:rsidRDefault="007033A9" w:rsidP="00055E49">
            <w:pPr>
              <w:spacing w:after="0"/>
              <w:jc w:val="center"/>
              <w:rPr>
                <w:rFonts w:ascii="Times New Roman" w:hAnsi="Times New Roman"/>
                <w:sz w:val="20"/>
                <w:szCs w:val="24"/>
                <w:lang w:val="en-US"/>
              </w:rPr>
            </w:pPr>
            <w:r w:rsidRPr="00F72CB2">
              <w:rPr>
                <w:rFonts w:ascii="Times New Roman" w:hAnsi="Times New Roman"/>
                <w:sz w:val="20"/>
                <w:szCs w:val="24"/>
              </w:rPr>
              <w:t>(должность)</w:t>
            </w:r>
          </w:p>
        </w:tc>
        <w:tc>
          <w:tcPr>
            <w:tcW w:w="284" w:type="dxa"/>
          </w:tcPr>
          <w:p w:rsidR="007033A9" w:rsidRPr="00F72CB2" w:rsidRDefault="007033A9" w:rsidP="00055E49">
            <w:pPr>
              <w:spacing w:after="0"/>
              <w:rPr>
                <w:rFonts w:ascii="Times New Roman" w:hAnsi="Times New Roman"/>
                <w:sz w:val="20"/>
                <w:szCs w:val="24"/>
                <w:lang w:val="en-US"/>
              </w:rPr>
            </w:pPr>
          </w:p>
        </w:tc>
        <w:tc>
          <w:tcPr>
            <w:tcW w:w="1843" w:type="dxa"/>
            <w:tcBorders>
              <w:top w:val="single" w:sz="4" w:space="0" w:color="auto"/>
            </w:tcBorders>
          </w:tcPr>
          <w:p w:rsidR="007033A9" w:rsidRPr="00F72CB2" w:rsidRDefault="007033A9" w:rsidP="00055E49">
            <w:pPr>
              <w:spacing w:after="0"/>
              <w:jc w:val="center"/>
              <w:rPr>
                <w:rFonts w:ascii="Times New Roman" w:hAnsi="Times New Roman"/>
                <w:sz w:val="20"/>
                <w:szCs w:val="24"/>
                <w:lang w:val="en-US"/>
              </w:rPr>
            </w:pPr>
            <w:r w:rsidRPr="00F72CB2">
              <w:rPr>
                <w:rFonts w:ascii="Times New Roman" w:hAnsi="Times New Roman"/>
                <w:sz w:val="20"/>
                <w:szCs w:val="24"/>
              </w:rPr>
              <w:t>(подпись)</w:t>
            </w:r>
          </w:p>
        </w:tc>
        <w:tc>
          <w:tcPr>
            <w:tcW w:w="283" w:type="dxa"/>
          </w:tcPr>
          <w:p w:rsidR="007033A9" w:rsidRPr="00F72CB2" w:rsidRDefault="007033A9" w:rsidP="00055E49">
            <w:pPr>
              <w:spacing w:after="0"/>
              <w:rPr>
                <w:rFonts w:ascii="Times New Roman" w:hAnsi="Times New Roman"/>
                <w:sz w:val="20"/>
                <w:szCs w:val="24"/>
                <w:lang w:val="en-US"/>
              </w:rPr>
            </w:pPr>
          </w:p>
        </w:tc>
        <w:tc>
          <w:tcPr>
            <w:tcW w:w="1875" w:type="dxa"/>
            <w:tcBorders>
              <w:top w:val="single" w:sz="4" w:space="0" w:color="auto"/>
            </w:tcBorders>
          </w:tcPr>
          <w:p w:rsidR="007033A9" w:rsidRPr="00F72CB2" w:rsidRDefault="007033A9" w:rsidP="00055E49">
            <w:pPr>
              <w:spacing w:after="0"/>
              <w:jc w:val="center"/>
              <w:rPr>
                <w:rFonts w:ascii="Times New Roman" w:hAnsi="Times New Roman"/>
                <w:sz w:val="20"/>
                <w:szCs w:val="24"/>
                <w:lang w:val="en-US"/>
              </w:rPr>
            </w:pPr>
            <w:r w:rsidRPr="00F72CB2">
              <w:rPr>
                <w:rFonts w:ascii="Times New Roman" w:hAnsi="Times New Roman"/>
                <w:sz w:val="20"/>
                <w:szCs w:val="24"/>
              </w:rPr>
              <w:t>(расшифровка)</w:t>
            </w:r>
          </w:p>
        </w:tc>
      </w:tr>
    </w:tbl>
    <w:p w:rsidR="000E04EF" w:rsidRPr="00F72CB2" w:rsidRDefault="000E04EF" w:rsidP="00055E49">
      <w:pPr>
        <w:spacing w:after="0"/>
        <w:rPr>
          <w:rFonts w:ascii="Times New Roman" w:hAnsi="Times New Roman"/>
          <w:sz w:val="20"/>
          <w:szCs w:val="24"/>
        </w:rPr>
      </w:pPr>
    </w:p>
    <w:p w:rsidR="000E04EF" w:rsidRPr="00F72CB2" w:rsidRDefault="000E04EF" w:rsidP="00055E49">
      <w:pPr>
        <w:spacing w:after="0"/>
        <w:jc w:val="both"/>
        <w:rPr>
          <w:rFonts w:ascii="Times New Roman" w:hAnsi="Times New Roman"/>
          <w:sz w:val="20"/>
          <w:szCs w:val="24"/>
        </w:rPr>
      </w:pPr>
      <w:r w:rsidRPr="00F72CB2">
        <w:rPr>
          <w:rFonts w:ascii="Times New Roman" w:hAnsi="Times New Roman"/>
          <w:sz w:val="20"/>
          <w:szCs w:val="24"/>
        </w:rPr>
        <w:t>"__" ________ 20__ г.</w:t>
      </w:r>
    </w:p>
    <w:p w:rsidR="000E04EF" w:rsidRPr="00F72CB2" w:rsidRDefault="000E04EF" w:rsidP="00055E49">
      <w:pPr>
        <w:spacing w:after="0"/>
        <w:rPr>
          <w:rFonts w:ascii="Times New Roman" w:hAnsi="Times New Roman"/>
          <w:sz w:val="20"/>
          <w:szCs w:val="24"/>
        </w:rPr>
      </w:pPr>
    </w:p>
    <w:p w:rsidR="000E04EF" w:rsidRPr="00F72CB2" w:rsidRDefault="000E04EF" w:rsidP="00055E49">
      <w:pPr>
        <w:spacing w:after="0"/>
        <w:rPr>
          <w:rFonts w:ascii="Times New Roman" w:hAnsi="Times New Roman"/>
          <w:sz w:val="20"/>
          <w:szCs w:val="24"/>
        </w:rPr>
      </w:pPr>
    </w:p>
    <w:p w:rsidR="000E04EF" w:rsidRPr="00F72CB2" w:rsidRDefault="000E04EF" w:rsidP="00055E49">
      <w:pPr>
        <w:spacing w:after="0"/>
        <w:rPr>
          <w:rFonts w:ascii="Times New Roman" w:hAnsi="Times New Roman"/>
          <w:sz w:val="20"/>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F72CB2" w:rsidRDefault="00F72CB2">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13</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для целей бухгалтерского учета,</w:t>
      </w:r>
    </w:p>
    <w:p w:rsidR="000F7567" w:rsidRPr="0075135B" w:rsidRDefault="000F7567" w:rsidP="00055E49">
      <w:pPr>
        <w:spacing w:after="0"/>
        <w:jc w:val="right"/>
        <w:rPr>
          <w:rFonts w:ascii="Times New Roman" w:hAnsi="Times New Roman"/>
          <w:sz w:val="24"/>
          <w:szCs w:val="24"/>
        </w:rPr>
      </w:pPr>
      <w:r w:rsidRPr="0075135B">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6D594A" w:rsidRDefault="000E04EF" w:rsidP="00055E49">
      <w:pPr>
        <w:spacing w:after="0"/>
        <w:jc w:val="center"/>
        <w:rPr>
          <w:rFonts w:ascii="Times New Roman" w:hAnsi="Times New Roman"/>
          <w:b/>
          <w:bCs/>
          <w:sz w:val="24"/>
          <w:szCs w:val="24"/>
        </w:rPr>
      </w:pPr>
      <w:r w:rsidRPr="000E04EF">
        <w:rPr>
          <w:rFonts w:ascii="Times New Roman" w:hAnsi="Times New Roman"/>
          <w:b/>
          <w:bCs/>
          <w:sz w:val="24"/>
          <w:szCs w:val="24"/>
        </w:rPr>
        <w:t>Порядок</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определения дисконтированной стоимости</w:t>
      </w: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арендных платежей при неоперационной (финансовой) аренде</w:t>
      </w:r>
    </w:p>
    <w:p w:rsidR="000E04EF" w:rsidRPr="000E04EF" w:rsidRDefault="000E04EF" w:rsidP="00055E49">
      <w:pPr>
        <w:spacing w:after="0"/>
        <w:rPr>
          <w:rFonts w:ascii="Times New Roman" w:hAnsi="Times New Roman"/>
          <w:sz w:val="24"/>
          <w:szCs w:val="24"/>
        </w:rPr>
      </w:pP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b/>
          <w:bCs/>
          <w:sz w:val="24"/>
          <w:szCs w:val="24"/>
        </w:rPr>
        <w:t>Дисконтированная стоимость арендных платежей (ДСАП)</w:t>
      </w:r>
      <w:r w:rsidRPr="000E04EF">
        <w:rPr>
          <w:rFonts w:ascii="Times New Roman" w:hAnsi="Times New Roman"/>
          <w:sz w:val="24"/>
          <w:szCs w:val="24"/>
        </w:rPr>
        <w:t xml:space="preserve"> рассчитывается как сумма арендных платежей за все годы (периоды) действия договора, скорректированных на коэффициент дисконтирования, определенный индивидуально для каждого года (периода) аренды</w:t>
      </w:r>
      <w:r w:rsidR="008E04EC">
        <w:rPr>
          <w:rFonts w:ascii="Times New Roman" w:hAnsi="Times New Roman"/>
          <w:sz w:val="24"/>
          <w:szCs w:val="24"/>
        </w:rPr>
        <w:t>:</w:t>
      </w:r>
    </w:p>
    <w:p w:rsidR="000E04EF" w:rsidRPr="000E04EF" w:rsidRDefault="000E04EF" w:rsidP="006D594A">
      <w:pPr>
        <w:spacing w:after="0"/>
        <w:ind w:firstLine="284"/>
        <w:jc w:val="both"/>
        <w:rPr>
          <w:rFonts w:ascii="Times New Roman" w:hAnsi="Times New Roman"/>
          <w:sz w:val="24"/>
          <w:szCs w:val="24"/>
        </w:rPr>
      </w:pPr>
    </w:p>
    <w:p w:rsidR="000E04EF" w:rsidRPr="000E04EF" w:rsidRDefault="002A6DA3" w:rsidP="006D594A">
      <w:pPr>
        <w:spacing w:after="0"/>
        <w:ind w:firstLine="284"/>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0D6AB99C" wp14:editId="525F555C">
            <wp:extent cx="2574290" cy="2324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574290" cy="232410"/>
                    </a:xfrm>
                    <a:prstGeom prst="rect">
                      <a:avLst/>
                    </a:prstGeom>
                    <a:noFill/>
                    <a:ln w="9525">
                      <a:noFill/>
                      <a:miter lim="800000"/>
                      <a:headEnd/>
                      <a:tailEnd/>
                    </a:ln>
                  </pic:spPr>
                </pic:pic>
              </a:graphicData>
            </a:graphic>
          </wp:inline>
        </w:drawing>
      </w:r>
      <w:r w:rsidR="000E04EF" w:rsidRPr="000E04EF">
        <w:rPr>
          <w:rFonts w:ascii="Times New Roman" w:hAnsi="Times New Roman"/>
          <w:sz w:val="24"/>
          <w:szCs w:val="24"/>
        </w:rPr>
        <w:t>,</w:t>
      </w:r>
    </w:p>
    <w:p w:rsidR="000E04EF" w:rsidRPr="000E04EF" w:rsidRDefault="000E04EF" w:rsidP="006D594A">
      <w:pPr>
        <w:spacing w:after="0"/>
        <w:ind w:firstLine="284"/>
        <w:jc w:val="both"/>
        <w:rPr>
          <w:rFonts w:ascii="Times New Roman" w:hAnsi="Times New Roman"/>
          <w:sz w:val="24"/>
          <w:szCs w:val="24"/>
        </w:rPr>
      </w:pP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sz w:val="24"/>
          <w:szCs w:val="24"/>
        </w:rPr>
        <w:t xml:space="preserve">где </w:t>
      </w:r>
      <w:r w:rsidR="002A6DA3">
        <w:rPr>
          <w:rFonts w:ascii="Times New Roman" w:hAnsi="Times New Roman"/>
          <w:noProof/>
          <w:sz w:val="24"/>
          <w:szCs w:val="24"/>
          <w:lang w:eastAsia="ru-RU"/>
        </w:rPr>
        <w:drawing>
          <wp:inline distT="0" distB="0" distL="0" distR="0" wp14:anchorId="2E5A9366" wp14:editId="63D575E3">
            <wp:extent cx="182880" cy="2324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82880" cy="232410"/>
                    </a:xfrm>
                    <a:prstGeom prst="rect">
                      <a:avLst/>
                    </a:prstGeom>
                    <a:noFill/>
                    <a:ln w="9525">
                      <a:noFill/>
                      <a:miter lim="800000"/>
                      <a:headEnd/>
                      <a:tailEnd/>
                    </a:ln>
                  </pic:spPr>
                </pic:pic>
              </a:graphicData>
            </a:graphic>
          </wp:inline>
        </w:drawing>
      </w:r>
      <w:r w:rsidRPr="000E04EF">
        <w:rPr>
          <w:rFonts w:ascii="Times New Roman" w:hAnsi="Times New Roman"/>
          <w:sz w:val="24"/>
          <w:szCs w:val="24"/>
        </w:rPr>
        <w:t xml:space="preserve">, </w:t>
      </w:r>
      <w:r w:rsidR="002A6DA3">
        <w:rPr>
          <w:rFonts w:ascii="Times New Roman" w:hAnsi="Times New Roman"/>
          <w:noProof/>
          <w:sz w:val="24"/>
          <w:szCs w:val="24"/>
          <w:lang w:eastAsia="ru-RU"/>
        </w:rPr>
        <w:drawing>
          <wp:inline distT="0" distB="0" distL="0" distR="0" wp14:anchorId="0F186A66" wp14:editId="36B671DE">
            <wp:extent cx="189865" cy="232410"/>
            <wp:effectExtent l="1905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89865" cy="232410"/>
                    </a:xfrm>
                    <a:prstGeom prst="rect">
                      <a:avLst/>
                    </a:prstGeom>
                    <a:noFill/>
                    <a:ln w="9525">
                      <a:noFill/>
                      <a:miter lim="800000"/>
                      <a:headEnd/>
                      <a:tailEnd/>
                    </a:ln>
                  </pic:spPr>
                </pic:pic>
              </a:graphicData>
            </a:graphic>
          </wp:inline>
        </w:drawing>
      </w:r>
      <w:r w:rsidRPr="000E04EF">
        <w:rPr>
          <w:rFonts w:ascii="Times New Roman" w:hAnsi="Times New Roman"/>
          <w:sz w:val="24"/>
          <w:szCs w:val="24"/>
        </w:rPr>
        <w:t xml:space="preserve">, </w:t>
      </w:r>
      <w:r w:rsidR="002A6DA3">
        <w:rPr>
          <w:rFonts w:ascii="Times New Roman" w:hAnsi="Times New Roman"/>
          <w:noProof/>
          <w:sz w:val="24"/>
          <w:szCs w:val="24"/>
          <w:lang w:eastAsia="ru-RU"/>
        </w:rPr>
        <w:drawing>
          <wp:inline distT="0" distB="0" distL="0" distR="0" wp14:anchorId="103B2EF0" wp14:editId="49846622">
            <wp:extent cx="189865" cy="232410"/>
            <wp:effectExtent l="1905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89865" cy="232410"/>
                    </a:xfrm>
                    <a:prstGeom prst="rect">
                      <a:avLst/>
                    </a:prstGeom>
                    <a:noFill/>
                    <a:ln w="9525">
                      <a:noFill/>
                      <a:miter lim="800000"/>
                      <a:headEnd/>
                      <a:tailEnd/>
                    </a:ln>
                  </pic:spPr>
                </pic:pic>
              </a:graphicData>
            </a:graphic>
          </wp:inline>
        </w:drawing>
      </w:r>
      <w:r w:rsidRPr="000E04EF">
        <w:rPr>
          <w:rFonts w:ascii="Times New Roman" w:hAnsi="Times New Roman"/>
          <w:sz w:val="24"/>
          <w:szCs w:val="24"/>
        </w:rPr>
        <w:t xml:space="preserve"> - сумма арендных платежей за первый, второй и каждый последующий год (период) действия договора;</w:t>
      </w: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sz w:val="24"/>
          <w:szCs w:val="24"/>
        </w:rPr>
        <w:t>К</w:t>
      </w:r>
      <w:r w:rsidRPr="000E04EF">
        <w:rPr>
          <w:rFonts w:ascii="Times New Roman" w:hAnsi="Times New Roman"/>
          <w:sz w:val="24"/>
          <w:szCs w:val="24"/>
          <w:vertAlign w:val="subscript"/>
        </w:rPr>
        <w:t>1,</w:t>
      </w:r>
      <w:r w:rsidRPr="000E04EF">
        <w:rPr>
          <w:rFonts w:ascii="Times New Roman" w:hAnsi="Times New Roman"/>
          <w:sz w:val="24"/>
          <w:szCs w:val="24"/>
        </w:rPr>
        <w:t xml:space="preserve"> К</w:t>
      </w:r>
      <w:r w:rsidRPr="000E04EF">
        <w:rPr>
          <w:rFonts w:ascii="Times New Roman" w:hAnsi="Times New Roman"/>
          <w:sz w:val="24"/>
          <w:szCs w:val="24"/>
          <w:vertAlign w:val="subscript"/>
        </w:rPr>
        <w:t>2,</w:t>
      </w:r>
      <w:r w:rsidRPr="000E04EF">
        <w:rPr>
          <w:rFonts w:ascii="Times New Roman" w:hAnsi="Times New Roman"/>
          <w:sz w:val="24"/>
          <w:szCs w:val="24"/>
        </w:rPr>
        <w:t xml:space="preserve"> К</w:t>
      </w:r>
      <w:r w:rsidR="005E0B74">
        <w:rPr>
          <w:rFonts w:ascii="Times New Roman" w:hAnsi="Times New Roman"/>
          <w:sz w:val="24"/>
          <w:szCs w:val="24"/>
          <w:vertAlign w:val="subscript"/>
        </w:rPr>
        <w:t>№</w:t>
      </w:r>
      <w:r w:rsidRPr="000E04EF">
        <w:rPr>
          <w:rFonts w:ascii="Times New Roman" w:hAnsi="Times New Roman"/>
          <w:sz w:val="24"/>
          <w:szCs w:val="24"/>
        </w:rPr>
        <w:t xml:space="preserve"> - коэффициент дисконтирования для первого, второго и каждого последующего года (периода) действия договора.</w:t>
      </w: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b/>
          <w:bCs/>
          <w:sz w:val="24"/>
          <w:szCs w:val="24"/>
        </w:rPr>
        <w:t>Коэффициент дисконтирования</w:t>
      </w:r>
      <w:r w:rsidRPr="000E04EF">
        <w:rPr>
          <w:rFonts w:ascii="Times New Roman" w:hAnsi="Times New Roman"/>
          <w:sz w:val="24"/>
          <w:szCs w:val="24"/>
        </w:rPr>
        <w:t xml:space="preserve"> определяется по формуле:</w:t>
      </w:r>
    </w:p>
    <w:p w:rsidR="000E04EF" w:rsidRPr="000E04EF" w:rsidRDefault="000E04EF" w:rsidP="006D594A">
      <w:pPr>
        <w:spacing w:after="0"/>
        <w:ind w:firstLine="284"/>
        <w:jc w:val="both"/>
        <w:rPr>
          <w:rFonts w:ascii="Times New Roman" w:hAnsi="Times New Roman"/>
          <w:sz w:val="24"/>
          <w:szCs w:val="24"/>
        </w:rPr>
      </w:pP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sz w:val="24"/>
          <w:szCs w:val="24"/>
        </w:rPr>
        <w:t>К</w:t>
      </w:r>
      <w:r w:rsidR="005E0B74">
        <w:rPr>
          <w:rFonts w:ascii="Times New Roman" w:hAnsi="Times New Roman"/>
          <w:sz w:val="24"/>
          <w:szCs w:val="24"/>
          <w:vertAlign w:val="subscript"/>
        </w:rPr>
        <w:t>№</w:t>
      </w:r>
      <w:r w:rsidRPr="000E04EF">
        <w:rPr>
          <w:rFonts w:ascii="Times New Roman" w:hAnsi="Times New Roman"/>
          <w:sz w:val="24"/>
          <w:szCs w:val="24"/>
        </w:rPr>
        <w:t xml:space="preserve"> = 1 / (1 + С)</w:t>
      </w:r>
      <w:r w:rsidR="005E0B74">
        <w:rPr>
          <w:rFonts w:ascii="Times New Roman" w:hAnsi="Times New Roman"/>
          <w:sz w:val="24"/>
          <w:szCs w:val="24"/>
          <w:vertAlign w:val="superscript"/>
        </w:rPr>
        <w:t>№</w:t>
      </w:r>
      <w:r w:rsidRPr="000E04EF">
        <w:rPr>
          <w:rFonts w:ascii="Times New Roman" w:hAnsi="Times New Roman"/>
          <w:sz w:val="24"/>
          <w:szCs w:val="24"/>
        </w:rPr>
        <w:t>,</w:t>
      </w:r>
    </w:p>
    <w:p w:rsidR="000E04EF" w:rsidRPr="000E04EF" w:rsidRDefault="000E04EF" w:rsidP="006D594A">
      <w:pPr>
        <w:spacing w:after="0"/>
        <w:ind w:firstLine="284"/>
        <w:jc w:val="both"/>
        <w:rPr>
          <w:rFonts w:ascii="Times New Roman" w:hAnsi="Times New Roman"/>
          <w:sz w:val="24"/>
          <w:szCs w:val="24"/>
        </w:rPr>
      </w:pP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sz w:val="24"/>
          <w:szCs w:val="24"/>
        </w:rPr>
        <w:t>где С - процентная ставка, заложенная в арендных платежах;</w:t>
      </w:r>
    </w:p>
    <w:p w:rsidR="000E04EF" w:rsidRPr="000E04EF" w:rsidRDefault="005E0B74" w:rsidP="006D594A">
      <w:pPr>
        <w:spacing w:after="0"/>
        <w:ind w:firstLine="284"/>
        <w:jc w:val="both"/>
        <w:rPr>
          <w:rFonts w:ascii="Times New Roman" w:hAnsi="Times New Roman"/>
          <w:sz w:val="24"/>
          <w:szCs w:val="24"/>
        </w:rPr>
      </w:pPr>
      <w:r>
        <w:rPr>
          <w:rFonts w:ascii="Times New Roman" w:hAnsi="Times New Roman"/>
          <w:sz w:val="24"/>
          <w:szCs w:val="24"/>
        </w:rPr>
        <w:t>№</w:t>
      </w:r>
      <w:r w:rsidR="000E04EF" w:rsidRPr="000E04EF">
        <w:rPr>
          <w:rFonts w:ascii="Times New Roman" w:hAnsi="Times New Roman"/>
          <w:sz w:val="24"/>
          <w:szCs w:val="24"/>
        </w:rPr>
        <w:t xml:space="preserve"> - год (период) дисконтирования.</w:t>
      </w:r>
    </w:p>
    <w:p w:rsidR="000E04EF" w:rsidRPr="000E04EF" w:rsidRDefault="000E04EF" w:rsidP="006D594A">
      <w:pPr>
        <w:spacing w:after="0"/>
        <w:ind w:firstLine="284"/>
        <w:jc w:val="both"/>
        <w:rPr>
          <w:rFonts w:ascii="Times New Roman" w:hAnsi="Times New Roman"/>
          <w:sz w:val="24"/>
          <w:szCs w:val="24"/>
        </w:rPr>
      </w:pPr>
      <w:r w:rsidRPr="000E04EF">
        <w:rPr>
          <w:rFonts w:ascii="Times New Roman" w:hAnsi="Times New Roman"/>
          <w:b/>
          <w:bCs/>
          <w:sz w:val="24"/>
          <w:szCs w:val="24"/>
        </w:rPr>
        <w:t>Процентная ставка, заложенная в арендных платежах</w:t>
      </w:r>
      <w:r w:rsidRPr="000E04EF">
        <w:rPr>
          <w:rFonts w:ascii="Times New Roman" w:hAnsi="Times New Roman"/>
          <w:sz w:val="24"/>
          <w:szCs w:val="24"/>
        </w:rPr>
        <w:t>, выбирается с учетом условий договора. Если она не указана как условие договора, то применяется в значении, равном ключевой ставке Банка России, действующей на дату классификации объектов учета аренды.</w:t>
      </w:r>
    </w:p>
    <w:p w:rsidR="000E04EF" w:rsidRPr="000E04EF" w:rsidRDefault="000E04EF" w:rsidP="006D594A">
      <w:pPr>
        <w:spacing w:after="0"/>
        <w:ind w:firstLine="284"/>
        <w:jc w:val="both"/>
        <w:rPr>
          <w:rFonts w:ascii="Times New Roman" w:hAnsi="Times New Roman"/>
          <w:sz w:val="24"/>
          <w:szCs w:val="24"/>
        </w:rPr>
      </w:pPr>
      <w:bookmarkStart w:id="343" w:name="_docEnd_15"/>
      <w:bookmarkEnd w:id="343"/>
      <w:r w:rsidRPr="000E04EF">
        <w:rPr>
          <w:rFonts w:ascii="Times New Roman" w:hAnsi="Times New Roman"/>
          <w:i/>
          <w:iCs/>
          <w:sz w:val="24"/>
          <w:szCs w:val="24"/>
        </w:rPr>
        <w:t>(Основание: п. 18.3 СГС "Аренда")</w:t>
      </w:r>
    </w:p>
    <w:p w:rsidR="000E04EF" w:rsidRPr="000E04EF" w:rsidRDefault="000E04EF" w:rsidP="006D594A">
      <w:pPr>
        <w:spacing w:after="0"/>
        <w:ind w:firstLine="284"/>
        <w:rPr>
          <w:rFonts w:ascii="Times New Roman" w:hAnsi="Times New Roman"/>
          <w:sz w:val="24"/>
          <w:szCs w:val="24"/>
        </w:rPr>
      </w:pPr>
    </w:p>
    <w:p w:rsidR="000E04EF" w:rsidRPr="000E04EF" w:rsidRDefault="000E04EF" w:rsidP="006D594A">
      <w:pPr>
        <w:spacing w:after="0"/>
        <w:ind w:firstLine="284"/>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rPr>
          <w:rFonts w:ascii="Times New Roman" w:hAnsi="Times New Roman"/>
          <w:sz w:val="24"/>
          <w:szCs w:val="24"/>
        </w:rPr>
      </w:pPr>
    </w:p>
    <w:p w:rsidR="00B440C4" w:rsidRDefault="00B440C4">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2</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к Приказу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r w:rsidRPr="000E04EF">
        <w:rPr>
          <w:rFonts w:ascii="Times New Roman" w:hAnsi="Times New Roman"/>
          <w:b/>
          <w:bCs/>
          <w:sz w:val="24"/>
          <w:szCs w:val="24"/>
        </w:rPr>
        <w:t>Учетная политика</w:t>
      </w:r>
      <w:r w:rsidRPr="000E04EF">
        <w:rPr>
          <w:rFonts w:ascii="Times New Roman" w:hAnsi="Times New Roman"/>
          <w:sz w:val="24"/>
          <w:szCs w:val="24"/>
        </w:rPr>
        <w:t xml:space="preserve"> </w:t>
      </w:r>
      <w:r w:rsidRPr="000E04EF">
        <w:rPr>
          <w:rFonts w:ascii="Times New Roman" w:hAnsi="Times New Roman"/>
          <w:b/>
          <w:bCs/>
          <w:sz w:val="24"/>
          <w:szCs w:val="24"/>
        </w:rPr>
        <w:t>для целей налогообложения</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344" w:name="_ref_1-7150"/>
      <w:bookmarkEnd w:id="344"/>
      <w:r w:rsidRPr="000E04EF">
        <w:rPr>
          <w:rFonts w:ascii="Times New Roman" w:hAnsi="Times New Roman"/>
          <w:b/>
          <w:bCs/>
          <w:sz w:val="24"/>
          <w:szCs w:val="24"/>
        </w:rPr>
        <w:t>1. Организационные положения</w:t>
      </w:r>
    </w:p>
    <w:p w:rsidR="000E04EF" w:rsidRPr="000E04EF" w:rsidRDefault="000E04EF" w:rsidP="00B440C4">
      <w:pPr>
        <w:spacing w:after="0"/>
        <w:ind w:firstLine="284"/>
        <w:jc w:val="both"/>
        <w:rPr>
          <w:rFonts w:ascii="Times New Roman" w:hAnsi="Times New Roman"/>
          <w:sz w:val="24"/>
          <w:szCs w:val="24"/>
        </w:rPr>
      </w:pPr>
      <w:bookmarkStart w:id="345" w:name="_ref_1-8029"/>
      <w:bookmarkEnd w:id="345"/>
      <w:r w:rsidRPr="000E04EF">
        <w:rPr>
          <w:rFonts w:ascii="Times New Roman" w:hAnsi="Times New Roman"/>
          <w:sz w:val="24"/>
          <w:szCs w:val="24"/>
        </w:rPr>
        <w:t>1.1. Учет данных для целей налогообложения ведется бухгалтерской службой (бухгалтерией).</w:t>
      </w:r>
    </w:p>
    <w:p w:rsidR="000E04EF" w:rsidRPr="000E04EF" w:rsidRDefault="000E04EF" w:rsidP="00B440C4">
      <w:pPr>
        <w:spacing w:after="0"/>
        <w:ind w:firstLine="284"/>
        <w:jc w:val="both"/>
        <w:rPr>
          <w:rFonts w:ascii="Times New Roman" w:hAnsi="Times New Roman"/>
          <w:sz w:val="24"/>
          <w:szCs w:val="24"/>
        </w:rPr>
      </w:pPr>
      <w:bookmarkStart w:id="346" w:name="_ref_1-8041"/>
      <w:bookmarkEnd w:id="346"/>
      <w:r w:rsidRPr="000E04EF">
        <w:rPr>
          <w:rFonts w:ascii="Times New Roman" w:hAnsi="Times New Roman"/>
          <w:sz w:val="24"/>
          <w:szCs w:val="24"/>
        </w:rPr>
        <w:t>1.2. Форма ведения учета данных для целей налогообложения - автоматизированная с применением компьютерн</w:t>
      </w:r>
      <w:r w:rsidR="0059209F">
        <w:rPr>
          <w:rFonts w:ascii="Times New Roman" w:hAnsi="Times New Roman"/>
          <w:sz w:val="24"/>
          <w:szCs w:val="24"/>
        </w:rPr>
        <w:t xml:space="preserve">ых </w:t>
      </w:r>
      <w:r w:rsidRPr="000E04EF">
        <w:rPr>
          <w:rFonts w:ascii="Times New Roman" w:hAnsi="Times New Roman"/>
          <w:sz w:val="24"/>
          <w:szCs w:val="24"/>
        </w:rPr>
        <w:t xml:space="preserve">программ </w:t>
      </w:r>
      <w:r w:rsidR="00B440C4">
        <w:rPr>
          <w:rFonts w:ascii="Times New Roman" w:hAnsi="Times New Roman"/>
          <w:sz w:val="24"/>
          <w:szCs w:val="24"/>
        </w:rPr>
        <w:t>1С:Бухгалтерия государственного учреждения и 1С:Зарплата государственного учреждения</w:t>
      </w:r>
      <w:r w:rsidRPr="000E04EF">
        <w:rPr>
          <w:rFonts w:ascii="Times New Roman" w:hAnsi="Times New Roman"/>
          <w:sz w:val="24"/>
          <w:szCs w:val="24"/>
        </w:rPr>
        <w:t>.</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347" w:name="_ref_1-9770"/>
      <w:bookmarkEnd w:id="347"/>
      <w:r w:rsidRPr="000E04EF">
        <w:rPr>
          <w:rFonts w:ascii="Times New Roman" w:hAnsi="Times New Roman"/>
          <w:b/>
          <w:bCs/>
          <w:sz w:val="24"/>
          <w:szCs w:val="24"/>
        </w:rPr>
        <w:t>2. Налог на добавленную стоимость</w:t>
      </w:r>
    </w:p>
    <w:p w:rsidR="000E04EF" w:rsidRPr="000E04EF" w:rsidRDefault="000E04EF" w:rsidP="00671473">
      <w:pPr>
        <w:spacing w:after="0"/>
        <w:ind w:firstLine="284"/>
        <w:jc w:val="both"/>
        <w:rPr>
          <w:rFonts w:ascii="Times New Roman" w:hAnsi="Times New Roman"/>
          <w:sz w:val="24"/>
          <w:szCs w:val="24"/>
        </w:rPr>
      </w:pPr>
      <w:bookmarkStart w:id="348" w:name="_ref_1-12459"/>
      <w:bookmarkEnd w:id="348"/>
      <w:r w:rsidRPr="000E04EF">
        <w:rPr>
          <w:rFonts w:ascii="Times New Roman" w:hAnsi="Times New Roman"/>
          <w:sz w:val="24"/>
          <w:szCs w:val="24"/>
        </w:rPr>
        <w:t>2.1. Нумерация счетов-фактур производится в хронологическом порядке с начала календарного года.</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пп. 1 п. 5 ст. 169 НК РФ)</w:t>
      </w:r>
    </w:p>
    <w:p w:rsidR="000E04EF" w:rsidRPr="000E04EF" w:rsidRDefault="000E04EF" w:rsidP="00671473">
      <w:pPr>
        <w:spacing w:after="0"/>
        <w:ind w:firstLine="284"/>
        <w:jc w:val="both"/>
        <w:rPr>
          <w:rFonts w:ascii="Times New Roman" w:hAnsi="Times New Roman"/>
          <w:sz w:val="24"/>
          <w:szCs w:val="24"/>
        </w:rPr>
      </w:pPr>
      <w:bookmarkStart w:id="349" w:name="_ref_1-11559"/>
      <w:bookmarkEnd w:id="349"/>
      <w:r w:rsidRPr="000E04EF">
        <w:rPr>
          <w:rFonts w:ascii="Times New Roman" w:hAnsi="Times New Roman"/>
          <w:sz w:val="24"/>
          <w:szCs w:val="24"/>
        </w:rPr>
        <w:t>2.2. Раздельный учет по НДС</w:t>
      </w:r>
    </w:p>
    <w:p w:rsidR="000E04EF" w:rsidRPr="000E04EF" w:rsidRDefault="000E04EF" w:rsidP="00671473">
      <w:pPr>
        <w:spacing w:after="0"/>
        <w:ind w:firstLine="284"/>
        <w:jc w:val="both"/>
        <w:rPr>
          <w:rFonts w:ascii="Times New Roman" w:hAnsi="Times New Roman"/>
          <w:sz w:val="24"/>
          <w:szCs w:val="24"/>
        </w:rPr>
      </w:pPr>
      <w:bookmarkStart w:id="350" w:name="_ref_1-13390"/>
      <w:bookmarkEnd w:id="350"/>
      <w:r w:rsidRPr="000E04EF">
        <w:rPr>
          <w:rFonts w:ascii="Times New Roman" w:hAnsi="Times New Roman"/>
          <w:sz w:val="24"/>
          <w:szCs w:val="24"/>
        </w:rPr>
        <w:t>2</w:t>
      </w:r>
      <w:r w:rsidR="0084268B">
        <w:rPr>
          <w:rFonts w:ascii="Times New Roman" w:hAnsi="Times New Roman"/>
          <w:sz w:val="24"/>
          <w:szCs w:val="24"/>
        </w:rPr>
        <w:t>.2.1. Организация не применяет правило 5</w:t>
      </w:r>
      <w:r w:rsidR="008E04EC">
        <w:rPr>
          <w:rFonts w:ascii="Times New Roman" w:hAnsi="Times New Roman"/>
          <w:sz w:val="24"/>
          <w:szCs w:val="24"/>
        </w:rPr>
        <w:t xml:space="preserve"> </w:t>
      </w:r>
      <w:r w:rsidR="008E04EC" w:rsidRPr="008E04EC">
        <w:rPr>
          <w:rFonts w:ascii="Times New Roman" w:hAnsi="Times New Roman"/>
          <w:sz w:val="24"/>
          <w:szCs w:val="24"/>
        </w:rPr>
        <w:t>процентов</w:t>
      </w:r>
      <w:r w:rsidRPr="000E04EF">
        <w:rPr>
          <w:rFonts w:ascii="Times New Roman" w:hAnsi="Times New Roman"/>
          <w:sz w:val="24"/>
          <w:szCs w:val="24"/>
        </w:rPr>
        <w:t xml:space="preserve"> предусмотренное в п. 4 ст. 170 НК РФ.</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В связи с этим доля совокупных расходов на приобретение, производство и (или) реализацию товаров (работ, услуг), имущественных прав, операции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 не определяется.</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 ст. 170 НК РФ)</w:t>
      </w:r>
    </w:p>
    <w:p w:rsidR="000E04EF" w:rsidRPr="000E04EF" w:rsidRDefault="000E04EF" w:rsidP="00671473">
      <w:pPr>
        <w:spacing w:after="0"/>
        <w:ind w:firstLine="284"/>
        <w:jc w:val="both"/>
        <w:rPr>
          <w:rFonts w:ascii="Times New Roman" w:hAnsi="Times New Roman"/>
          <w:sz w:val="24"/>
          <w:szCs w:val="24"/>
        </w:rPr>
      </w:pPr>
      <w:bookmarkStart w:id="351" w:name="_ref_1-13414"/>
      <w:bookmarkEnd w:id="351"/>
      <w:r w:rsidRPr="000E04EF">
        <w:rPr>
          <w:rFonts w:ascii="Times New Roman" w:hAnsi="Times New Roman"/>
          <w:sz w:val="24"/>
          <w:szCs w:val="24"/>
        </w:rPr>
        <w:t>2.2.2. По основным средствам и нематериальным активам, принятым к учету в первом или во втором месяце квартала, пропорция определяется исходя из стоимости отгруженных в этом месяце товаров (выполненных работ, оказанных услуг), переданных имущественных прав, операции по реализации которых облагаются НДС (не облагаются НДС), в общей стоимости отгруженных за месяц товаров (выполненных работ, оказанных услуг), переданных имущественных прав.</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пп. 1 п. 4.1 ст. 170 НК РФ)</w:t>
      </w:r>
    </w:p>
    <w:p w:rsidR="000E04EF" w:rsidRPr="000E04EF" w:rsidRDefault="000E04EF" w:rsidP="00671473">
      <w:pPr>
        <w:spacing w:after="0"/>
        <w:ind w:firstLine="284"/>
        <w:jc w:val="both"/>
        <w:rPr>
          <w:rFonts w:ascii="Times New Roman" w:hAnsi="Times New Roman"/>
          <w:sz w:val="24"/>
          <w:szCs w:val="24"/>
        </w:rPr>
      </w:pPr>
      <w:bookmarkStart w:id="352" w:name="_ref_1-13426"/>
      <w:bookmarkEnd w:id="352"/>
      <w:r w:rsidRPr="000E04EF">
        <w:rPr>
          <w:rFonts w:ascii="Times New Roman" w:hAnsi="Times New Roman"/>
          <w:sz w:val="24"/>
          <w:szCs w:val="24"/>
        </w:rPr>
        <w:t>2.2.3. Если в течение текущего налогового периода осуществлялась отгрузка товаров (выполнение работ, оказание услуг), реализация имущественных прав, только облагаемая НДС или только не облагаемая НДС, то пропорция для распределения "входного" НДС между облагаемыми и необлагаемыми операциями, определяемая в соответствии с п. 4.1 ст. 170 НК РФ, рассчитывается исходя из удельного веса заработной платы работников, непосредственно занятых в облагаемой и не облагаемой НДС деятельности.</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п. п. 4, 4.1 ст. 170 НК РФ, Письмо Минфина России от 11.03.2015 </w:t>
      </w:r>
      <w:r w:rsidR="005E0B74">
        <w:rPr>
          <w:rFonts w:ascii="Times New Roman" w:hAnsi="Times New Roman"/>
          <w:i/>
          <w:iCs/>
          <w:sz w:val="24"/>
          <w:szCs w:val="24"/>
        </w:rPr>
        <w:t>№</w:t>
      </w:r>
      <w:r w:rsidRPr="000E04EF">
        <w:rPr>
          <w:rFonts w:ascii="Times New Roman" w:hAnsi="Times New Roman"/>
          <w:i/>
          <w:iCs/>
          <w:sz w:val="24"/>
          <w:szCs w:val="24"/>
        </w:rPr>
        <w:t xml:space="preserve"> 03-07-08/12672)</w:t>
      </w:r>
    </w:p>
    <w:p w:rsidR="000E04EF" w:rsidRPr="000E04EF" w:rsidRDefault="000E04EF" w:rsidP="00671473">
      <w:pPr>
        <w:spacing w:after="0"/>
        <w:ind w:firstLine="284"/>
        <w:jc w:val="both"/>
        <w:rPr>
          <w:rFonts w:ascii="Times New Roman" w:hAnsi="Times New Roman"/>
          <w:sz w:val="24"/>
          <w:szCs w:val="24"/>
        </w:rPr>
      </w:pPr>
      <w:bookmarkStart w:id="353" w:name="_ref_1-13438"/>
      <w:bookmarkEnd w:id="353"/>
      <w:r w:rsidRPr="000E04EF">
        <w:rPr>
          <w:rFonts w:ascii="Times New Roman" w:hAnsi="Times New Roman"/>
          <w:sz w:val="24"/>
          <w:szCs w:val="24"/>
        </w:rPr>
        <w:t>2.2.4. 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по дополнительным аналитическим кодам к 23-му разряду номера счета 0 210 12 000 в разрезе следующих аналитических признаков:</w:t>
      </w:r>
    </w:p>
    <w:p w:rsidR="000E04EF" w:rsidRPr="000E04EF" w:rsidRDefault="0084268B" w:rsidP="00671473">
      <w:pPr>
        <w:spacing w:after="0"/>
        <w:ind w:firstLine="284"/>
        <w:jc w:val="both"/>
        <w:rPr>
          <w:rFonts w:ascii="Times New Roman" w:hAnsi="Times New Roman"/>
          <w:sz w:val="24"/>
          <w:szCs w:val="24"/>
        </w:rPr>
      </w:pPr>
      <w:r>
        <w:rPr>
          <w:rFonts w:ascii="Times New Roman" w:hAnsi="Times New Roman"/>
          <w:sz w:val="24"/>
          <w:szCs w:val="24"/>
        </w:rPr>
        <w:t>- код "1" - НДС, принимаемый к вычету</w:t>
      </w:r>
      <w:r w:rsidR="000E04EF" w:rsidRPr="000E04EF">
        <w:rPr>
          <w:rFonts w:ascii="Times New Roman" w:hAnsi="Times New Roman"/>
          <w:sz w:val="24"/>
          <w:szCs w:val="24"/>
        </w:rPr>
        <w:t>;</w:t>
      </w:r>
    </w:p>
    <w:p w:rsidR="000E04EF" w:rsidRPr="000E04EF" w:rsidRDefault="0084268B" w:rsidP="00671473">
      <w:pPr>
        <w:spacing w:after="0"/>
        <w:ind w:firstLine="284"/>
        <w:jc w:val="both"/>
        <w:rPr>
          <w:rFonts w:ascii="Times New Roman" w:hAnsi="Times New Roman"/>
          <w:sz w:val="24"/>
          <w:szCs w:val="24"/>
        </w:rPr>
      </w:pPr>
      <w:r>
        <w:rPr>
          <w:rFonts w:ascii="Times New Roman" w:hAnsi="Times New Roman"/>
          <w:sz w:val="24"/>
          <w:szCs w:val="24"/>
        </w:rPr>
        <w:t>- код "2" - НДС, учитываемый в стоимости</w:t>
      </w:r>
      <w:r w:rsidR="000E04EF" w:rsidRPr="000E04EF">
        <w:rPr>
          <w:rFonts w:ascii="Times New Roman" w:hAnsi="Times New Roman"/>
          <w:sz w:val="24"/>
          <w:szCs w:val="24"/>
        </w:rPr>
        <w:t>;</w:t>
      </w:r>
    </w:p>
    <w:p w:rsidR="000E04EF" w:rsidRPr="000E04EF" w:rsidRDefault="0084268B" w:rsidP="00671473">
      <w:pPr>
        <w:spacing w:after="0"/>
        <w:ind w:firstLine="284"/>
        <w:jc w:val="both"/>
        <w:rPr>
          <w:rFonts w:ascii="Times New Roman" w:hAnsi="Times New Roman"/>
          <w:sz w:val="24"/>
          <w:szCs w:val="24"/>
        </w:rPr>
      </w:pPr>
      <w:r>
        <w:rPr>
          <w:rFonts w:ascii="Times New Roman" w:hAnsi="Times New Roman"/>
          <w:sz w:val="24"/>
          <w:szCs w:val="24"/>
        </w:rPr>
        <w:t xml:space="preserve">- код "3" - </w:t>
      </w:r>
      <w:r w:rsidR="000E04EF" w:rsidRPr="000E04EF">
        <w:rPr>
          <w:rFonts w:ascii="Times New Roman" w:hAnsi="Times New Roman"/>
          <w:sz w:val="24"/>
          <w:szCs w:val="24"/>
        </w:rPr>
        <w:t>НДС, подлежащий распределению между облагаем</w:t>
      </w:r>
      <w:r>
        <w:rPr>
          <w:rFonts w:ascii="Times New Roman" w:hAnsi="Times New Roman"/>
          <w:sz w:val="24"/>
          <w:szCs w:val="24"/>
        </w:rPr>
        <w:t>ой и необлагаемой деятельностью</w:t>
      </w:r>
      <w:r w:rsidR="000E04EF" w:rsidRPr="000E04EF">
        <w:rPr>
          <w:rFonts w:ascii="Times New Roman" w:hAnsi="Times New Roman"/>
          <w:sz w:val="24"/>
          <w:szCs w:val="24"/>
        </w:rPr>
        <w:t>.</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 ст. 170 НК РФ)</w:t>
      </w:r>
    </w:p>
    <w:p w:rsidR="000E04EF" w:rsidRPr="000E04EF" w:rsidRDefault="000E04EF" w:rsidP="00671473">
      <w:pPr>
        <w:spacing w:after="0"/>
        <w:ind w:firstLine="284"/>
        <w:jc w:val="both"/>
        <w:rPr>
          <w:rFonts w:ascii="Times New Roman" w:hAnsi="Times New Roman"/>
          <w:sz w:val="24"/>
          <w:szCs w:val="24"/>
        </w:rPr>
      </w:pPr>
      <w:bookmarkStart w:id="354" w:name="_ref_1-13450"/>
      <w:bookmarkEnd w:id="354"/>
      <w:r w:rsidRPr="000E04EF">
        <w:rPr>
          <w:rFonts w:ascii="Times New Roman" w:hAnsi="Times New Roman"/>
          <w:sz w:val="24"/>
          <w:szCs w:val="24"/>
        </w:rPr>
        <w:t>2.2.5. Раздельный учет операций по реализации товаров (работ, услуг), передаче имущественных прав ведется по дополнительным аналитическим кодам к 23-му разряду номера счета 2 401 10 000 в разрезе следующих аналитических признаков:</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"1" - реализация, облагаемая НДС по ставке 20%;</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"2" - реализация, облагаемая НДС по ставке 10%;</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"3" - реализация, облагаемая НДС по расчетной ставке 20/120;</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"4" - реализация, облагаемая НДС по расчетной ставке 10/110;</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"5" - реализация, не облагаемая НДС;</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sz w:val="24"/>
          <w:szCs w:val="24"/>
        </w:rPr>
        <w:t>- код "6" - иные доходы, не связанные с реализацией.</w:t>
      </w:r>
    </w:p>
    <w:p w:rsidR="000E04EF" w:rsidRPr="000E04EF" w:rsidRDefault="000E04EF" w:rsidP="00671473">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 ст. 149 НК РФ)</w:t>
      </w:r>
    </w:p>
    <w:p w:rsidR="000E04EF" w:rsidRPr="000E04EF" w:rsidRDefault="000E04EF" w:rsidP="00671473">
      <w:pPr>
        <w:spacing w:after="0"/>
        <w:ind w:firstLine="284"/>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355" w:name="_ref_1-14386"/>
      <w:bookmarkEnd w:id="355"/>
      <w:r w:rsidRPr="000E04EF">
        <w:rPr>
          <w:rFonts w:ascii="Times New Roman" w:hAnsi="Times New Roman"/>
          <w:b/>
          <w:bCs/>
          <w:sz w:val="24"/>
          <w:szCs w:val="24"/>
        </w:rPr>
        <w:t>3. Налог на прибыль организаций</w:t>
      </w:r>
    </w:p>
    <w:p w:rsidR="000E04EF" w:rsidRPr="000E04EF" w:rsidRDefault="000E04EF" w:rsidP="00D04405">
      <w:pPr>
        <w:spacing w:after="0"/>
        <w:ind w:firstLine="284"/>
        <w:jc w:val="both"/>
        <w:rPr>
          <w:rFonts w:ascii="Times New Roman" w:hAnsi="Times New Roman"/>
          <w:sz w:val="24"/>
          <w:szCs w:val="24"/>
        </w:rPr>
      </w:pPr>
      <w:bookmarkStart w:id="356" w:name="_ref_1-14493"/>
      <w:bookmarkEnd w:id="356"/>
      <w:r w:rsidRPr="000E04EF">
        <w:rPr>
          <w:rFonts w:ascii="Times New Roman" w:hAnsi="Times New Roman"/>
          <w:sz w:val="24"/>
          <w:szCs w:val="24"/>
        </w:rPr>
        <w:t>3.1. Общие положения</w:t>
      </w:r>
    </w:p>
    <w:p w:rsidR="000E04EF" w:rsidRPr="000E04EF" w:rsidRDefault="000E04EF" w:rsidP="00D04405">
      <w:pPr>
        <w:spacing w:after="0"/>
        <w:ind w:firstLine="284"/>
        <w:jc w:val="both"/>
        <w:rPr>
          <w:rFonts w:ascii="Times New Roman" w:hAnsi="Times New Roman"/>
          <w:sz w:val="24"/>
          <w:szCs w:val="24"/>
        </w:rPr>
      </w:pPr>
      <w:bookmarkStart w:id="357" w:name="_ref_1-14625"/>
      <w:bookmarkEnd w:id="357"/>
      <w:r w:rsidRPr="000E04EF">
        <w:rPr>
          <w:rFonts w:ascii="Times New Roman" w:hAnsi="Times New Roman"/>
          <w:sz w:val="24"/>
          <w:szCs w:val="24"/>
        </w:rPr>
        <w:t>3.1.1. Налоговый учет ведется на основе первичных документов, данные из которых группируются в специально разработанных регистрах налогового учета.</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xml:space="preserve">Формы регистров, применяемых для ведения налогового учета, приведены в Приложении </w:t>
      </w:r>
      <w:r w:rsidR="005E0B74">
        <w:rPr>
          <w:rFonts w:ascii="Times New Roman" w:hAnsi="Times New Roman"/>
          <w:sz w:val="24"/>
          <w:szCs w:val="24"/>
        </w:rPr>
        <w:t>№</w:t>
      </w:r>
      <w:r w:rsidRPr="000E04EF">
        <w:rPr>
          <w:rFonts w:ascii="Times New Roman" w:hAnsi="Times New Roman"/>
          <w:sz w:val="24"/>
          <w:szCs w:val="24"/>
        </w:rPr>
        <w:t xml:space="preserve"> 1 к настоящей Учетной политике.</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ст. 313 НК РФ, Приказ Минфина России </w:t>
      </w:r>
      <w:r w:rsidR="005E0B74">
        <w:rPr>
          <w:rFonts w:ascii="Times New Roman" w:hAnsi="Times New Roman"/>
          <w:i/>
          <w:iCs/>
          <w:sz w:val="24"/>
          <w:szCs w:val="24"/>
        </w:rPr>
        <w:t>№</w:t>
      </w:r>
      <w:r w:rsidRPr="000E04EF">
        <w:rPr>
          <w:rFonts w:ascii="Times New Roman" w:hAnsi="Times New Roman"/>
          <w:i/>
          <w:iCs/>
          <w:sz w:val="24"/>
          <w:szCs w:val="24"/>
        </w:rPr>
        <w:t xml:space="preserve"> 52н)</w:t>
      </w:r>
    </w:p>
    <w:p w:rsidR="000E04EF" w:rsidRPr="000E04EF" w:rsidRDefault="000E04EF" w:rsidP="00D04405">
      <w:pPr>
        <w:spacing w:after="0"/>
        <w:ind w:firstLine="284"/>
        <w:jc w:val="both"/>
        <w:rPr>
          <w:rFonts w:ascii="Times New Roman" w:hAnsi="Times New Roman"/>
          <w:sz w:val="24"/>
          <w:szCs w:val="24"/>
        </w:rPr>
      </w:pPr>
      <w:bookmarkStart w:id="358" w:name="_ref_1-344626"/>
      <w:bookmarkEnd w:id="358"/>
      <w:r w:rsidRPr="000E04EF">
        <w:rPr>
          <w:rFonts w:ascii="Times New Roman" w:hAnsi="Times New Roman"/>
          <w:sz w:val="24"/>
          <w:szCs w:val="24"/>
        </w:rPr>
        <w:t>3.1.2. Раздельный учет доходов и расходов в случаях, предусмотренных гл</w:t>
      </w:r>
      <w:r w:rsidR="0084268B">
        <w:rPr>
          <w:rFonts w:ascii="Times New Roman" w:hAnsi="Times New Roman"/>
          <w:sz w:val="24"/>
          <w:szCs w:val="24"/>
        </w:rPr>
        <w:t>.</w:t>
      </w:r>
      <w:r w:rsidRPr="000E04EF">
        <w:rPr>
          <w:rFonts w:ascii="Times New Roman" w:hAnsi="Times New Roman"/>
          <w:sz w:val="24"/>
          <w:szCs w:val="24"/>
        </w:rPr>
        <w:t xml:space="preserve"> 25 НК РФ, ведется путем обособления соответствующих доходов и расходов в регистрах бухгалтерского учета.</w:t>
      </w:r>
    </w:p>
    <w:p w:rsidR="000E04EF" w:rsidRPr="000E04EF" w:rsidRDefault="000E04EF" w:rsidP="00D04405">
      <w:pPr>
        <w:spacing w:after="0"/>
        <w:ind w:firstLine="284"/>
        <w:jc w:val="both"/>
        <w:rPr>
          <w:rFonts w:ascii="Times New Roman" w:hAnsi="Times New Roman"/>
          <w:sz w:val="24"/>
          <w:szCs w:val="24"/>
        </w:rPr>
      </w:pPr>
      <w:bookmarkStart w:id="359" w:name="_ref_1-14637"/>
      <w:bookmarkEnd w:id="359"/>
      <w:r w:rsidRPr="000E04EF">
        <w:rPr>
          <w:rFonts w:ascii="Times New Roman" w:hAnsi="Times New Roman"/>
          <w:sz w:val="24"/>
          <w:szCs w:val="24"/>
        </w:rPr>
        <w:t xml:space="preserve">3.1.3. Отчетными периодами по налогу на прибыль признаются </w:t>
      </w:r>
      <w:r w:rsidR="008E04EC" w:rsidRPr="008E04EC">
        <w:rPr>
          <w:rFonts w:ascii="Times New Roman" w:hAnsi="Times New Roman"/>
          <w:sz w:val="24"/>
          <w:szCs w:val="24"/>
        </w:rPr>
        <w:t>I</w:t>
      </w:r>
      <w:r w:rsidRPr="000E04EF">
        <w:rPr>
          <w:rFonts w:ascii="Times New Roman" w:hAnsi="Times New Roman"/>
          <w:sz w:val="24"/>
          <w:szCs w:val="24"/>
        </w:rPr>
        <w:t xml:space="preserve"> квартал, полугодие и девять месяцев календарного года.</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2 ст. 285, п. 5 ст. 287 НК РФ)</w:t>
      </w:r>
    </w:p>
    <w:p w:rsidR="000E04EF" w:rsidRPr="000E04EF" w:rsidRDefault="000E04EF" w:rsidP="00D04405">
      <w:pPr>
        <w:spacing w:after="0"/>
        <w:ind w:firstLine="284"/>
        <w:jc w:val="both"/>
        <w:rPr>
          <w:rFonts w:ascii="Times New Roman" w:hAnsi="Times New Roman"/>
          <w:sz w:val="24"/>
          <w:szCs w:val="24"/>
        </w:rPr>
      </w:pPr>
      <w:bookmarkStart w:id="360" w:name="_ref_1-14505"/>
      <w:bookmarkEnd w:id="360"/>
      <w:r w:rsidRPr="000E04EF">
        <w:rPr>
          <w:rFonts w:ascii="Times New Roman" w:hAnsi="Times New Roman"/>
          <w:sz w:val="24"/>
          <w:szCs w:val="24"/>
        </w:rPr>
        <w:t>3.2. Учет доходов и расходов</w:t>
      </w:r>
    </w:p>
    <w:p w:rsidR="000E04EF" w:rsidRPr="000E04EF" w:rsidRDefault="000E04EF" w:rsidP="00D04405">
      <w:pPr>
        <w:spacing w:after="0"/>
        <w:ind w:firstLine="284"/>
        <w:jc w:val="both"/>
        <w:rPr>
          <w:rFonts w:ascii="Times New Roman" w:hAnsi="Times New Roman"/>
          <w:sz w:val="24"/>
          <w:szCs w:val="24"/>
        </w:rPr>
      </w:pPr>
      <w:bookmarkStart w:id="361" w:name="_ref_1-26069"/>
      <w:bookmarkEnd w:id="361"/>
      <w:r w:rsidRPr="000E04EF">
        <w:rPr>
          <w:rFonts w:ascii="Times New Roman" w:hAnsi="Times New Roman"/>
          <w:sz w:val="24"/>
          <w:szCs w:val="24"/>
        </w:rPr>
        <w:t>3.2.1. Доходы и расходы признаются по методу начисления.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w:t>
      </w:r>
      <w:r w:rsidRPr="000E04EF">
        <w:rPr>
          <w:rFonts w:ascii="Times New Roman" w:hAnsi="Times New Roman"/>
          <w:sz w:val="24"/>
          <w:szCs w:val="24"/>
        </w:rPr>
        <w:t xml:space="preserve"> </w:t>
      </w:r>
      <w:r w:rsidRPr="000E04EF">
        <w:rPr>
          <w:rFonts w:ascii="Times New Roman" w:hAnsi="Times New Roman"/>
          <w:i/>
          <w:iCs/>
          <w:sz w:val="24"/>
          <w:szCs w:val="24"/>
        </w:rPr>
        <w:t>ст. 271</w:t>
      </w:r>
      <w:r w:rsidRPr="000E04EF">
        <w:rPr>
          <w:rFonts w:ascii="Times New Roman" w:hAnsi="Times New Roman"/>
          <w:sz w:val="24"/>
          <w:szCs w:val="24"/>
        </w:rPr>
        <w:t>,</w:t>
      </w:r>
      <w:r w:rsidRPr="000E04EF">
        <w:rPr>
          <w:rFonts w:ascii="Times New Roman" w:hAnsi="Times New Roman"/>
          <w:i/>
          <w:iCs/>
          <w:sz w:val="24"/>
          <w:szCs w:val="24"/>
        </w:rPr>
        <w:t xml:space="preserve"> 272 НК РФ</w:t>
      </w:r>
      <w:r w:rsidRPr="000E04EF">
        <w:rPr>
          <w:rFonts w:ascii="Times New Roman" w:hAnsi="Times New Roman"/>
          <w:sz w:val="24"/>
          <w:szCs w:val="24"/>
        </w:rPr>
        <w:t>)</w:t>
      </w:r>
    </w:p>
    <w:p w:rsidR="000E04EF" w:rsidRPr="000E04EF" w:rsidRDefault="000E04EF" w:rsidP="00D04405">
      <w:pPr>
        <w:spacing w:after="0"/>
        <w:ind w:firstLine="284"/>
        <w:jc w:val="both"/>
        <w:rPr>
          <w:rFonts w:ascii="Times New Roman" w:hAnsi="Times New Roman"/>
          <w:sz w:val="24"/>
          <w:szCs w:val="24"/>
        </w:rPr>
      </w:pPr>
      <w:bookmarkStart w:id="362" w:name="_ref_1-14517"/>
      <w:bookmarkEnd w:id="362"/>
      <w:r w:rsidRPr="000E04EF">
        <w:rPr>
          <w:rFonts w:ascii="Times New Roman" w:hAnsi="Times New Roman"/>
          <w:sz w:val="24"/>
          <w:szCs w:val="24"/>
        </w:rPr>
        <w:t>3.3. Учет прямых и косвенных расходов</w:t>
      </w:r>
    </w:p>
    <w:p w:rsidR="000E04EF" w:rsidRPr="000E04EF" w:rsidRDefault="000E04EF" w:rsidP="00D04405">
      <w:pPr>
        <w:spacing w:after="0"/>
        <w:ind w:firstLine="284"/>
        <w:jc w:val="both"/>
        <w:rPr>
          <w:rFonts w:ascii="Times New Roman" w:hAnsi="Times New Roman"/>
          <w:sz w:val="24"/>
          <w:szCs w:val="24"/>
        </w:rPr>
      </w:pPr>
      <w:bookmarkStart w:id="363" w:name="_ref_1-29315"/>
      <w:bookmarkEnd w:id="363"/>
      <w:r w:rsidRPr="000E04EF">
        <w:rPr>
          <w:rFonts w:ascii="Times New Roman" w:hAnsi="Times New Roman"/>
          <w:sz w:val="24"/>
          <w:szCs w:val="24"/>
        </w:rPr>
        <w:t>3.3.1. В перечень прямых расходов, связанных с производством товаров (работ, услуг), включаются: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затраты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затраты на приобретение комплектующих изделий, подвергающихся монтажу, и (или) полуфабрикатов, подвергающихся дополнительной обработке;</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расходы на оплату труда персонала, участвующего в процессе производства товаров, выполнения работ, оказания услуг, а также расходы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начисленных на такую оплату труда;</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sz w:val="24"/>
          <w:szCs w:val="24"/>
        </w:rPr>
        <w:t>- суммы начисленной амортизации по основным средствам, используемым при производстве товаров, выполнении работ, оказании услуг.</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w:t>
      </w:r>
      <w:r w:rsidRPr="000E04EF">
        <w:rPr>
          <w:rFonts w:ascii="Times New Roman" w:hAnsi="Times New Roman"/>
          <w:sz w:val="24"/>
          <w:szCs w:val="24"/>
        </w:rPr>
        <w:t xml:space="preserve"> </w:t>
      </w:r>
      <w:r w:rsidR="0084268B">
        <w:rPr>
          <w:rFonts w:ascii="Times New Roman" w:hAnsi="Times New Roman"/>
          <w:i/>
          <w:iCs/>
          <w:sz w:val="24"/>
          <w:szCs w:val="24"/>
        </w:rPr>
        <w:t>пп. 1</w:t>
      </w:r>
      <w:r w:rsidRPr="000E04EF">
        <w:rPr>
          <w:rFonts w:ascii="Times New Roman" w:hAnsi="Times New Roman"/>
          <w:sz w:val="24"/>
          <w:szCs w:val="24"/>
        </w:rPr>
        <w:t xml:space="preserve">, </w:t>
      </w:r>
      <w:r w:rsidRPr="000E04EF">
        <w:rPr>
          <w:rFonts w:ascii="Times New Roman" w:hAnsi="Times New Roman"/>
          <w:i/>
          <w:iCs/>
          <w:sz w:val="24"/>
          <w:szCs w:val="24"/>
        </w:rPr>
        <w:t>4 п. 1 ст. 254</w:t>
      </w:r>
      <w:r w:rsidRPr="000E04EF">
        <w:rPr>
          <w:rFonts w:ascii="Times New Roman" w:hAnsi="Times New Roman"/>
          <w:sz w:val="24"/>
          <w:szCs w:val="24"/>
        </w:rPr>
        <w:t xml:space="preserve">, </w:t>
      </w:r>
      <w:r w:rsidRPr="000E04EF">
        <w:rPr>
          <w:rFonts w:ascii="Times New Roman" w:hAnsi="Times New Roman"/>
          <w:i/>
          <w:iCs/>
          <w:sz w:val="24"/>
          <w:szCs w:val="24"/>
        </w:rPr>
        <w:t>ст. 255,</w:t>
      </w:r>
      <w:r w:rsidRPr="000E04EF">
        <w:rPr>
          <w:rFonts w:ascii="Times New Roman" w:hAnsi="Times New Roman"/>
          <w:sz w:val="24"/>
          <w:szCs w:val="24"/>
        </w:rPr>
        <w:t xml:space="preserve"> </w:t>
      </w:r>
      <w:r w:rsidRPr="000E04EF">
        <w:rPr>
          <w:rFonts w:ascii="Times New Roman" w:hAnsi="Times New Roman"/>
          <w:i/>
          <w:iCs/>
          <w:sz w:val="24"/>
          <w:szCs w:val="24"/>
        </w:rPr>
        <w:t>пп. 1, 45 п. 1 ст. 264</w:t>
      </w:r>
      <w:r w:rsidRPr="000E04EF">
        <w:rPr>
          <w:rFonts w:ascii="Times New Roman" w:hAnsi="Times New Roman"/>
          <w:sz w:val="24"/>
          <w:szCs w:val="24"/>
        </w:rPr>
        <w:t xml:space="preserve">, </w:t>
      </w:r>
      <w:r w:rsidRPr="000E04EF">
        <w:rPr>
          <w:rFonts w:ascii="Times New Roman" w:hAnsi="Times New Roman"/>
          <w:i/>
          <w:iCs/>
          <w:sz w:val="24"/>
          <w:szCs w:val="24"/>
        </w:rPr>
        <w:t>пп. 3 п. 2 ст. 253, ст. 259</w:t>
      </w:r>
      <w:r w:rsidRPr="000E04EF">
        <w:rPr>
          <w:rFonts w:ascii="Times New Roman" w:hAnsi="Times New Roman"/>
          <w:sz w:val="24"/>
          <w:szCs w:val="24"/>
        </w:rPr>
        <w:t>,</w:t>
      </w:r>
      <w:r w:rsidRPr="000E04EF">
        <w:rPr>
          <w:rFonts w:ascii="Times New Roman" w:hAnsi="Times New Roman"/>
          <w:i/>
          <w:iCs/>
          <w:sz w:val="24"/>
          <w:szCs w:val="24"/>
        </w:rPr>
        <w:t xml:space="preserve"> п. 1 ст. 318 НК РФ)</w:t>
      </w:r>
    </w:p>
    <w:p w:rsidR="000E04EF" w:rsidRPr="000E04EF" w:rsidRDefault="000E04EF" w:rsidP="00D04405">
      <w:pPr>
        <w:spacing w:after="0"/>
        <w:ind w:firstLine="284"/>
        <w:jc w:val="both"/>
        <w:rPr>
          <w:rFonts w:ascii="Times New Roman" w:hAnsi="Times New Roman"/>
          <w:sz w:val="24"/>
          <w:szCs w:val="24"/>
        </w:rPr>
      </w:pPr>
      <w:bookmarkStart w:id="364" w:name="_ref_1-29327"/>
      <w:bookmarkEnd w:id="364"/>
      <w:r w:rsidRPr="000E04EF">
        <w:rPr>
          <w:rFonts w:ascii="Times New Roman" w:hAnsi="Times New Roman"/>
          <w:sz w:val="24"/>
          <w:szCs w:val="24"/>
        </w:rPr>
        <w:t>3.3.2. 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абз. 3 п. 2 ст. 318 НК РФ)</w:t>
      </w:r>
    </w:p>
    <w:p w:rsidR="000E04EF" w:rsidRPr="000E04EF" w:rsidRDefault="000E04EF" w:rsidP="00D04405">
      <w:pPr>
        <w:spacing w:after="0"/>
        <w:ind w:firstLine="284"/>
        <w:jc w:val="both"/>
        <w:rPr>
          <w:rFonts w:ascii="Times New Roman" w:hAnsi="Times New Roman"/>
          <w:sz w:val="24"/>
          <w:szCs w:val="24"/>
        </w:rPr>
      </w:pPr>
      <w:bookmarkStart w:id="365" w:name="_ref_1-29339"/>
      <w:bookmarkEnd w:id="365"/>
      <w:r w:rsidRPr="000E04EF">
        <w:rPr>
          <w:rFonts w:ascii="Times New Roman" w:hAnsi="Times New Roman"/>
          <w:sz w:val="24"/>
          <w:szCs w:val="24"/>
        </w:rPr>
        <w:t>3.3.3. Прямые расходы по итогам месяца распределяются на незавершенное производство (НЗП) и на выполненные работы пропорционально доле прямых затрат в сметной стоимости работ.</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абз. 3, 4 п. 1 ст. 319 НК РФ)</w:t>
      </w:r>
    </w:p>
    <w:p w:rsidR="000E04EF" w:rsidRPr="000E04EF" w:rsidRDefault="000E04EF" w:rsidP="00D04405">
      <w:pPr>
        <w:spacing w:after="0"/>
        <w:ind w:firstLine="284"/>
        <w:jc w:val="both"/>
        <w:rPr>
          <w:rFonts w:ascii="Times New Roman" w:hAnsi="Times New Roman"/>
          <w:sz w:val="24"/>
          <w:szCs w:val="24"/>
        </w:rPr>
      </w:pPr>
      <w:bookmarkStart w:id="366" w:name="_ref_1-29351"/>
      <w:bookmarkEnd w:id="366"/>
      <w:r w:rsidRPr="000E04EF">
        <w:rPr>
          <w:rFonts w:ascii="Times New Roman" w:hAnsi="Times New Roman"/>
          <w:sz w:val="24"/>
          <w:szCs w:val="24"/>
        </w:rPr>
        <w:t>3.3.4. Прямые расходы, которые невозможно отнести к конкретному производственному процессу по выполнению работ, распределяются пропорционально выручке от реализации соответствующих видов работ.</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абз. 5 п. 1 ст. 319 НК РФ)</w:t>
      </w:r>
    </w:p>
    <w:p w:rsidR="000E04EF" w:rsidRPr="000E04EF" w:rsidRDefault="000E04EF" w:rsidP="00D04405">
      <w:pPr>
        <w:spacing w:after="0"/>
        <w:ind w:firstLine="284"/>
        <w:jc w:val="both"/>
        <w:rPr>
          <w:rFonts w:ascii="Times New Roman" w:hAnsi="Times New Roman"/>
          <w:sz w:val="24"/>
          <w:szCs w:val="24"/>
        </w:rPr>
      </w:pPr>
      <w:bookmarkStart w:id="367" w:name="_ref_1-34327"/>
      <w:bookmarkEnd w:id="367"/>
      <w:r w:rsidRPr="000E04EF">
        <w:rPr>
          <w:rFonts w:ascii="Times New Roman" w:hAnsi="Times New Roman"/>
          <w:sz w:val="24"/>
          <w:szCs w:val="24"/>
        </w:rPr>
        <w:t>3.4. При определении размера материальных расходов при списании сырья и материалов, используемых при оказании услуг, выполнении работ, применяется метод оценки указанного сырья и материалов по средней стоимости.</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8 ст. 254 НК РФ)</w:t>
      </w:r>
    </w:p>
    <w:p w:rsidR="000E04EF" w:rsidRPr="000E04EF" w:rsidRDefault="000E04EF" w:rsidP="00D04405">
      <w:pPr>
        <w:spacing w:after="0"/>
        <w:ind w:firstLine="284"/>
        <w:jc w:val="both"/>
        <w:rPr>
          <w:rFonts w:ascii="Times New Roman" w:hAnsi="Times New Roman"/>
          <w:sz w:val="24"/>
          <w:szCs w:val="24"/>
        </w:rPr>
      </w:pPr>
      <w:bookmarkStart w:id="368" w:name="_ref_1-34339"/>
      <w:bookmarkEnd w:id="368"/>
      <w:r w:rsidRPr="000E04EF">
        <w:rPr>
          <w:rFonts w:ascii="Times New Roman" w:hAnsi="Times New Roman"/>
          <w:sz w:val="24"/>
          <w:szCs w:val="24"/>
        </w:rPr>
        <w:t>3.5. Стоимость имущества, перечисленного в пп. 3 п. 1 ст. 254 НК РФ (не являющегося амортизируемым), включается в состав материальных расходов в полной сумме по мере ввода такого имущества в эксплуатацию.</w:t>
      </w:r>
    </w:p>
    <w:p w:rsidR="000E04EF" w:rsidRPr="000E04EF" w:rsidRDefault="0084268B" w:rsidP="00D04405">
      <w:pPr>
        <w:spacing w:after="0"/>
        <w:ind w:firstLine="284"/>
        <w:jc w:val="both"/>
        <w:rPr>
          <w:rFonts w:ascii="Times New Roman" w:hAnsi="Times New Roman"/>
          <w:sz w:val="24"/>
          <w:szCs w:val="24"/>
        </w:rPr>
      </w:pPr>
      <w:r>
        <w:rPr>
          <w:rFonts w:ascii="Times New Roman" w:hAnsi="Times New Roman"/>
          <w:i/>
          <w:iCs/>
          <w:sz w:val="24"/>
          <w:szCs w:val="24"/>
        </w:rPr>
        <w:t xml:space="preserve">(Основание: </w:t>
      </w:r>
      <w:r w:rsidR="000E04EF" w:rsidRPr="000E04EF">
        <w:rPr>
          <w:rFonts w:ascii="Times New Roman" w:hAnsi="Times New Roman"/>
          <w:i/>
          <w:iCs/>
          <w:sz w:val="24"/>
          <w:szCs w:val="24"/>
        </w:rPr>
        <w:t>пп. 3 п. 1 ст. 254 НК РФ)</w:t>
      </w:r>
    </w:p>
    <w:p w:rsidR="000E04EF" w:rsidRPr="000E04EF" w:rsidRDefault="000E04EF" w:rsidP="00D04405">
      <w:pPr>
        <w:spacing w:after="0"/>
        <w:ind w:firstLine="284"/>
        <w:jc w:val="both"/>
        <w:rPr>
          <w:rFonts w:ascii="Times New Roman" w:hAnsi="Times New Roman"/>
          <w:sz w:val="24"/>
          <w:szCs w:val="24"/>
        </w:rPr>
      </w:pPr>
      <w:bookmarkStart w:id="369" w:name="_ref_1-14553"/>
      <w:bookmarkEnd w:id="369"/>
      <w:r w:rsidRPr="000E04EF">
        <w:rPr>
          <w:rFonts w:ascii="Times New Roman" w:hAnsi="Times New Roman"/>
          <w:sz w:val="24"/>
          <w:szCs w:val="24"/>
        </w:rPr>
        <w:t>3.6. Учет амортизируемого имущества</w:t>
      </w:r>
    </w:p>
    <w:p w:rsidR="000E04EF" w:rsidRPr="000E04EF" w:rsidRDefault="000E04EF" w:rsidP="00D04405">
      <w:pPr>
        <w:spacing w:after="0"/>
        <w:ind w:firstLine="284"/>
        <w:jc w:val="both"/>
        <w:rPr>
          <w:rFonts w:ascii="Times New Roman" w:hAnsi="Times New Roman"/>
          <w:sz w:val="24"/>
          <w:szCs w:val="24"/>
        </w:rPr>
      </w:pPr>
      <w:bookmarkStart w:id="370" w:name="_ref_1-46510"/>
      <w:bookmarkEnd w:id="370"/>
      <w:r w:rsidRPr="000E04EF">
        <w:rPr>
          <w:rFonts w:ascii="Times New Roman" w:hAnsi="Times New Roman"/>
          <w:sz w:val="24"/>
          <w:szCs w:val="24"/>
        </w:rPr>
        <w:t>3.6.1. Срок полезного использования объекта основных средств, установленный при его приобретении, пересматривается при проведении работ по реконструкции, модернизации, техническому перевооружению. Если в результате таких работ имело место улучшение (повышение) первоначально принятых нормативных показателей функционирования объекта основных средств, то срок полезного использования объекта увеличивается. При этом увеличение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 ст. 258 НК РФ)</w:t>
      </w:r>
    </w:p>
    <w:p w:rsidR="000E04EF" w:rsidRPr="000E04EF" w:rsidRDefault="000E04EF" w:rsidP="00D04405">
      <w:pPr>
        <w:spacing w:after="0"/>
        <w:ind w:firstLine="284"/>
        <w:jc w:val="both"/>
        <w:rPr>
          <w:rFonts w:ascii="Times New Roman" w:hAnsi="Times New Roman"/>
          <w:sz w:val="24"/>
          <w:szCs w:val="24"/>
        </w:rPr>
      </w:pPr>
      <w:bookmarkStart w:id="371" w:name="_ref_1-46522"/>
      <w:bookmarkEnd w:id="371"/>
      <w:r w:rsidRPr="000E04EF">
        <w:rPr>
          <w:rFonts w:ascii="Times New Roman" w:hAnsi="Times New Roman"/>
          <w:sz w:val="24"/>
          <w:szCs w:val="24"/>
        </w:rPr>
        <w:t>3.6.2. По приобретаемым основным средствам, бывшим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предыдущих собственников.</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7 ст. 258 НК РФ)</w:t>
      </w:r>
    </w:p>
    <w:p w:rsidR="000E04EF" w:rsidRPr="000E04EF" w:rsidRDefault="000E04EF" w:rsidP="00D04405">
      <w:pPr>
        <w:spacing w:after="0"/>
        <w:ind w:firstLine="284"/>
        <w:jc w:val="both"/>
        <w:rPr>
          <w:rFonts w:ascii="Times New Roman" w:hAnsi="Times New Roman"/>
          <w:sz w:val="24"/>
          <w:szCs w:val="24"/>
        </w:rPr>
      </w:pPr>
      <w:bookmarkStart w:id="372" w:name="_ref_1-14565"/>
      <w:bookmarkEnd w:id="372"/>
      <w:r w:rsidRPr="000E04EF">
        <w:rPr>
          <w:rFonts w:ascii="Times New Roman" w:hAnsi="Times New Roman"/>
          <w:sz w:val="24"/>
          <w:szCs w:val="24"/>
        </w:rPr>
        <w:t>3.7. Начисление амортизации</w:t>
      </w:r>
    </w:p>
    <w:p w:rsidR="000E04EF" w:rsidRPr="000E04EF" w:rsidRDefault="000E04EF" w:rsidP="00D04405">
      <w:pPr>
        <w:spacing w:after="0"/>
        <w:ind w:firstLine="284"/>
        <w:jc w:val="both"/>
        <w:rPr>
          <w:rFonts w:ascii="Times New Roman" w:hAnsi="Times New Roman"/>
          <w:sz w:val="24"/>
          <w:szCs w:val="24"/>
        </w:rPr>
      </w:pPr>
      <w:bookmarkStart w:id="373" w:name="_ref_1-50164"/>
      <w:bookmarkEnd w:id="373"/>
      <w:r w:rsidRPr="000E04EF">
        <w:rPr>
          <w:rFonts w:ascii="Times New Roman" w:hAnsi="Times New Roman"/>
          <w:sz w:val="24"/>
          <w:szCs w:val="24"/>
        </w:rPr>
        <w:t>3.7.1. По всем объектам амортизируемого имущества применяется линейный метод начисления амортизации.</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1 ст. 259 НК РФ)</w:t>
      </w:r>
    </w:p>
    <w:p w:rsidR="000E04EF" w:rsidRPr="000E04EF" w:rsidRDefault="000E04EF" w:rsidP="00D04405">
      <w:pPr>
        <w:spacing w:after="0"/>
        <w:ind w:firstLine="284"/>
        <w:jc w:val="both"/>
        <w:rPr>
          <w:rFonts w:ascii="Times New Roman" w:hAnsi="Times New Roman"/>
          <w:sz w:val="24"/>
          <w:szCs w:val="24"/>
        </w:rPr>
      </w:pPr>
      <w:bookmarkStart w:id="374" w:name="_ref_1-50188"/>
      <w:bookmarkEnd w:id="374"/>
      <w:r w:rsidRPr="000E04EF">
        <w:rPr>
          <w:rFonts w:ascii="Times New Roman" w:hAnsi="Times New Roman"/>
          <w:sz w:val="24"/>
          <w:szCs w:val="24"/>
        </w:rPr>
        <w:t>3.7.2. Амортизационная премия не применяется.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абз. 2 п. 9 ст. 258 НК РФ)</w:t>
      </w:r>
    </w:p>
    <w:p w:rsidR="000E04EF" w:rsidRPr="000E04EF" w:rsidRDefault="000E04EF" w:rsidP="00D04405">
      <w:pPr>
        <w:spacing w:after="0"/>
        <w:ind w:firstLine="284"/>
        <w:jc w:val="both"/>
        <w:rPr>
          <w:rFonts w:ascii="Times New Roman" w:hAnsi="Times New Roman"/>
          <w:sz w:val="24"/>
          <w:szCs w:val="24"/>
        </w:rPr>
      </w:pPr>
      <w:bookmarkStart w:id="375" w:name="_ref_1-50200"/>
      <w:bookmarkEnd w:id="375"/>
      <w:r w:rsidRPr="000E04EF">
        <w:rPr>
          <w:rFonts w:ascii="Times New Roman" w:hAnsi="Times New Roman"/>
          <w:sz w:val="24"/>
          <w:szCs w:val="24"/>
        </w:rPr>
        <w:t>3.7.3. Амортизация по объектам основных средств начисляется без применения специальных повышающих коэффициентов.</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1 - 3 ст. 259.3 НК РФ)</w:t>
      </w:r>
    </w:p>
    <w:p w:rsidR="000E04EF" w:rsidRPr="000E04EF" w:rsidRDefault="000E04EF" w:rsidP="00D04405">
      <w:pPr>
        <w:spacing w:after="0"/>
        <w:ind w:firstLine="284"/>
        <w:jc w:val="both"/>
        <w:rPr>
          <w:rFonts w:ascii="Times New Roman" w:hAnsi="Times New Roman"/>
          <w:sz w:val="24"/>
          <w:szCs w:val="24"/>
        </w:rPr>
      </w:pPr>
      <w:bookmarkStart w:id="376" w:name="_ref_1-50212"/>
      <w:bookmarkEnd w:id="376"/>
      <w:r w:rsidRPr="000E04EF">
        <w:rPr>
          <w:rFonts w:ascii="Times New Roman" w:hAnsi="Times New Roman"/>
          <w:sz w:val="24"/>
          <w:szCs w:val="24"/>
        </w:rPr>
        <w:t>3.7.4. Амортизация по всем объектам амортизируемого имущества начисляется без применения понижающих коэффициентов.</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4 ст. 259.3 НК РФ)</w:t>
      </w:r>
    </w:p>
    <w:p w:rsidR="000E04EF" w:rsidRPr="000E04EF" w:rsidRDefault="000E04EF" w:rsidP="00D04405">
      <w:pPr>
        <w:spacing w:after="0"/>
        <w:ind w:firstLine="284"/>
        <w:jc w:val="both"/>
        <w:rPr>
          <w:rFonts w:ascii="Times New Roman" w:hAnsi="Times New Roman"/>
          <w:sz w:val="24"/>
          <w:szCs w:val="24"/>
        </w:rPr>
      </w:pPr>
      <w:bookmarkStart w:id="377" w:name="_ref_1-14577"/>
      <w:bookmarkEnd w:id="377"/>
      <w:r w:rsidRPr="000E04EF">
        <w:rPr>
          <w:rFonts w:ascii="Times New Roman" w:hAnsi="Times New Roman"/>
          <w:sz w:val="24"/>
          <w:szCs w:val="24"/>
        </w:rPr>
        <w:t>3.8. Формирование резервов</w:t>
      </w:r>
    </w:p>
    <w:p w:rsidR="000E04EF" w:rsidRPr="000E04EF" w:rsidRDefault="000E04EF" w:rsidP="00D04405">
      <w:pPr>
        <w:spacing w:after="0"/>
        <w:ind w:firstLine="284"/>
        <w:jc w:val="both"/>
        <w:rPr>
          <w:rFonts w:ascii="Times New Roman" w:hAnsi="Times New Roman"/>
          <w:sz w:val="24"/>
          <w:szCs w:val="24"/>
        </w:rPr>
      </w:pPr>
      <w:bookmarkStart w:id="378" w:name="_ref_1-54173"/>
      <w:bookmarkEnd w:id="378"/>
      <w:r w:rsidRPr="000E04EF">
        <w:rPr>
          <w:rFonts w:ascii="Times New Roman" w:hAnsi="Times New Roman"/>
          <w:sz w:val="24"/>
          <w:szCs w:val="24"/>
        </w:rPr>
        <w:t>3.8.1. Резерв на предстоящий ремонт основных средств не создается. 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 3 ст. 260 НК РФ)</w:t>
      </w:r>
    </w:p>
    <w:p w:rsidR="000E04EF" w:rsidRPr="000E04EF" w:rsidRDefault="000E04EF" w:rsidP="00D04405">
      <w:pPr>
        <w:spacing w:after="0"/>
        <w:ind w:firstLine="284"/>
        <w:jc w:val="both"/>
        <w:rPr>
          <w:rFonts w:ascii="Times New Roman" w:hAnsi="Times New Roman"/>
          <w:sz w:val="24"/>
          <w:szCs w:val="24"/>
        </w:rPr>
      </w:pPr>
      <w:bookmarkStart w:id="379" w:name="_ref_1-355287"/>
      <w:bookmarkEnd w:id="379"/>
      <w:r w:rsidRPr="000E04EF">
        <w:rPr>
          <w:rFonts w:ascii="Times New Roman" w:hAnsi="Times New Roman"/>
          <w:sz w:val="24"/>
          <w:szCs w:val="24"/>
        </w:rPr>
        <w:t>3.8.2. Резерв на проведение особо сложных и дорогих видов капитального ремонта основных средств не создается. 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 3 ст. 260 НК РФ)</w:t>
      </w:r>
    </w:p>
    <w:p w:rsidR="000E04EF" w:rsidRPr="000E04EF" w:rsidRDefault="000E04EF" w:rsidP="00D04405">
      <w:pPr>
        <w:spacing w:after="0"/>
        <w:ind w:firstLine="284"/>
        <w:jc w:val="both"/>
        <w:rPr>
          <w:rFonts w:ascii="Times New Roman" w:hAnsi="Times New Roman"/>
          <w:sz w:val="24"/>
          <w:szCs w:val="24"/>
        </w:rPr>
      </w:pPr>
      <w:bookmarkStart w:id="380" w:name="_ref_1-54185"/>
      <w:bookmarkEnd w:id="380"/>
      <w:r w:rsidRPr="000E04EF">
        <w:rPr>
          <w:rFonts w:ascii="Times New Roman" w:hAnsi="Times New Roman"/>
          <w:sz w:val="24"/>
          <w:szCs w:val="24"/>
        </w:rPr>
        <w:t>3.8.3. Резерв по сомнительным долгам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266 НК РФ)</w:t>
      </w:r>
    </w:p>
    <w:p w:rsidR="000E04EF" w:rsidRPr="000E04EF" w:rsidRDefault="000E04EF" w:rsidP="00D04405">
      <w:pPr>
        <w:spacing w:after="0"/>
        <w:ind w:firstLine="284"/>
        <w:jc w:val="both"/>
        <w:rPr>
          <w:rFonts w:ascii="Times New Roman" w:hAnsi="Times New Roman"/>
          <w:sz w:val="24"/>
          <w:szCs w:val="24"/>
        </w:rPr>
      </w:pPr>
      <w:bookmarkStart w:id="381" w:name="_ref_1-54197"/>
      <w:bookmarkEnd w:id="381"/>
      <w:r w:rsidRPr="000E04EF">
        <w:rPr>
          <w:rFonts w:ascii="Times New Roman" w:hAnsi="Times New Roman"/>
          <w:sz w:val="24"/>
          <w:szCs w:val="24"/>
        </w:rPr>
        <w:t>3.8.4. Резерв на гарантийный ремонт и гарантийное обслуживание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267 НК РФ)</w:t>
      </w:r>
    </w:p>
    <w:p w:rsidR="000E04EF" w:rsidRPr="000E04EF" w:rsidRDefault="000E04EF" w:rsidP="00D04405">
      <w:pPr>
        <w:spacing w:after="0"/>
        <w:ind w:firstLine="284"/>
        <w:jc w:val="both"/>
        <w:rPr>
          <w:rFonts w:ascii="Times New Roman" w:hAnsi="Times New Roman"/>
          <w:sz w:val="24"/>
          <w:szCs w:val="24"/>
        </w:rPr>
      </w:pPr>
      <w:bookmarkStart w:id="382" w:name="_ref_1-54209"/>
      <w:bookmarkEnd w:id="382"/>
      <w:r w:rsidRPr="000E04EF">
        <w:rPr>
          <w:rFonts w:ascii="Times New Roman" w:hAnsi="Times New Roman"/>
          <w:sz w:val="24"/>
          <w:szCs w:val="24"/>
        </w:rPr>
        <w:t>3.8.5. Резерв на оплату отпусков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324.1 НК РФ)</w:t>
      </w:r>
    </w:p>
    <w:p w:rsidR="000E04EF" w:rsidRPr="000E04EF" w:rsidRDefault="000E04EF" w:rsidP="00D04405">
      <w:pPr>
        <w:spacing w:after="0"/>
        <w:ind w:firstLine="284"/>
        <w:jc w:val="both"/>
        <w:rPr>
          <w:rFonts w:ascii="Times New Roman" w:hAnsi="Times New Roman"/>
          <w:sz w:val="24"/>
          <w:szCs w:val="24"/>
        </w:rPr>
      </w:pPr>
      <w:bookmarkStart w:id="383" w:name="_ref_1-54221"/>
      <w:bookmarkEnd w:id="383"/>
      <w:r w:rsidRPr="000E04EF">
        <w:rPr>
          <w:rFonts w:ascii="Times New Roman" w:hAnsi="Times New Roman"/>
          <w:sz w:val="24"/>
          <w:szCs w:val="24"/>
        </w:rPr>
        <w:t>3.8.6. Резерв на выплату вознаграждений за выслугу лет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п. п. 1, 6 ст. 324.1 НК РФ)</w:t>
      </w:r>
    </w:p>
    <w:p w:rsidR="000E04EF" w:rsidRPr="000E04EF" w:rsidRDefault="000E04EF" w:rsidP="00D04405">
      <w:pPr>
        <w:spacing w:after="0"/>
        <w:ind w:firstLine="284"/>
        <w:jc w:val="both"/>
        <w:rPr>
          <w:rFonts w:ascii="Times New Roman" w:hAnsi="Times New Roman"/>
          <w:sz w:val="24"/>
          <w:szCs w:val="24"/>
        </w:rPr>
      </w:pPr>
      <w:bookmarkStart w:id="384" w:name="_ref_1-54233"/>
      <w:bookmarkEnd w:id="384"/>
      <w:r w:rsidRPr="000E04EF">
        <w:rPr>
          <w:rFonts w:ascii="Times New Roman" w:hAnsi="Times New Roman"/>
          <w:sz w:val="24"/>
          <w:szCs w:val="24"/>
        </w:rPr>
        <w:t>3.8.7. Резерв на выплату вознаграждений по итогам работы за год не формируется.</w:t>
      </w:r>
    </w:p>
    <w:p w:rsidR="000E04EF" w:rsidRPr="0084268B" w:rsidRDefault="000E04EF" w:rsidP="00D04405">
      <w:pPr>
        <w:spacing w:after="0"/>
        <w:ind w:firstLine="284"/>
        <w:jc w:val="both"/>
        <w:rPr>
          <w:rFonts w:ascii="Times New Roman" w:hAnsi="Times New Roman"/>
          <w:i/>
          <w:sz w:val="24"/>
          <w:szCs w:val="24"/>
        </w:rPr>
      </w:pPr>
      <w:r w:rsidRPr="0084268B">
        <w:rPr>
          <w:rFonts w:ascii="Times New Roman" w:hAnsi="Times New Roman"/>
          <w:i/>
          <w:sz w:val="24"/>
          <w:szCs w:val="24"/>
        </w:rPr>
        <w:t xml:space="preserve">(Основание: </w:t>
      </w:r>
      <w:r w:rsidRPr="0084268B">
        <w:rPr>
          <w:rFonts w:ascii="Times New Roman" w:hAnsi="Times New Roman"/>
          <w:i/>
          <w:iCs/>
          <w:sz w:val="24"/>
          <w:szCs w:val="24"/>
        </w:rPr>
        <w:t>п. п. 1, 6 ст. 324.1</w:t>
      </w:r>
      <w:r w:rsidRPr="0084268B">
        <w:rPr>
          <w:rFonts w:ascii="Times New Roman" w:hAnsi="Times New Roman"/>
          <w:i/>
          <w:sz w:val="24"/>
          <w:szCs w:val="24"/>
        </w:rPr>
        <w:t xml:space="preserve"> НК РФ)</w:t>
      </w:r>
    </w:p>
    <w:p w:rsidR="000E04EF" w:rsidRPr="000E04EF" w:rsidRDefault="000E04EF" w:rsidP="00D04405">
      <w:pPr>
        <w:spacing w:after="0"/>
        <w:ind w:firstLine="284"/>
        <w:jc w:val="both"/>
        <w:rPr>
          <w:rFonts w:ascii="Times New Roman" w:hAnsi="Times New Roman"/>
          <w:sz w:val="24"/>
          <w:szCs w:val="24"/>
        </w:rPr>
      </w:pPr>
      <w:bookmarkStart w:id="385" w:name="_ref_1-54245"/>
      <w:bookmarkEnd w:id="385"/>
      <w:r w:rsidRPr="000E04EF">
        <w:rPr>
          <w:rFonts w:ascii="Times New Roman" w:hAnsi="Times New Roman"/>
          <w:sz w:val="24"/>
          <w:szCs w:val="24"/>
        </w:rPr>
        <w:t>3.8.8. Резерв на предстоящие расходы на научные исследования и (или) опытно-конструкторские разработки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267.2 НК РФ)</w:t>
      </w:r>
    </w:p>
    <w:p w:rsidR="000E04EF" w:rsidRPr="000E04EF" w:rsidRDefault="000E04EF" w:rsidP="00D04405">
      <w:pPr>
        <w:spacing w:after="0"/>
        <w:ind w:firstLine="284"/>
        <w:jc w:val="both"/>
        <w:rPr>
          <w:rFonts w:ascii="Times New Roman" w:hAnsi="Times New Roman"/>
          <w:sz w:val="24"/>
          <w:szCs w:val="24"/>
        </w:rPr>
      </w:pPr>
      <w:bookmarkStart w:id="386" w:name="_ref_1-365991"/>
      <w:bookmarkEnd w:id="386"/>
      <w:r w:rsidRPr="000E04EF">
        <w:rPr>
          <w:rFonts w:ascii="Times New Roman" w:hAnsi="Times New Roman"/>
          <w:sz w:val="24"/>
          <w:szCs w:val="24"/>
        </w:rPr>
        <w:t>3.8.9. Резерв на предстоящие расходы некоммерческих организаций не формируется.</w:t>
      </w:r>
    </w:p>
    <w:p w:rsidR="000E04EF" w:rsidRPr="000E04EF" w:rsidRDefault="000E04EF" w:rsidP="00D04405">
      <w:pPr>
        <w:spacing w:after="0"/>
        <w:ind w:firstLine="284"/>
        <w:jc w:val="both"/>
        <w:rPr>
          <w:rFonts w:ascii="Times New Roman" w:hAnsi="Times New Roman"/>
          <w:sz w:val="24"/>
          <w:szCs w:val="24"/>
        </w:rPr>
      </w:pPr>
      <w:r w:rsidRPr="000E04EF">
        <w:rPr>
          <w:rFonts w:ascii="Times New Roman" w:hAnsi="Times New Roman"/>
          <w:i/>
          <w:iCs/>
          <w:sz w:val="24"/>
          <w:szCs w:val="24"/>
        </w:rPr>
        <w:t>(Основание: ст. 267.3 НК РФ)</w:t>
      </w:r>
    </w:p>
    <w:p w:rsidR="000E04EF" w:rsidRPr="000E04EF" w:rsidRDefault="000E04EF" w:rsidP="00055E49">
      <w:pPr>
        <w:spacing w:after="0"/>
        <w:rPr>
          <w:rFonts w:ascii="Times New Roman" w:hAnsi="Times New Roman"/>
          <w:sz w:val="24"/>
          <w:szCs w:val="24"/>
        </w:rPr>
      </w:pPr>
    </w:p>
    <w:p w:rsidR="000E04EF" w:rsidRPr="000E04EF" w:rsidRDefault="000E04EF" w:rsidP="00055E49">
      <w:pPr>
        <w:spacing w:after="0"/>
        <w:jc w:val="center"/>
        <w:rPr>
          <w:rFonts w:ascii="Times New Roman" w:hAnsi="Times New Roman"/>
          <w:sz w:val="24"/>
          <w:szCs w:val="24"/>
        </w:rPr>
      </w:pPr>
      <w:bookmarkStart w:id="387" w:name="_ref_1-14410"/>
      <w:bookmarkEnd w:id="387"/>
      <w:r w:rsidRPr="000E04EF">
        <w:rPr>
          <w:rFonts w:ascii="Times New Roman" w:hAnsi="Times New Roman"/>
          <w:b/>
          <w:bCs/>
          <w:sz w:val="24"/>
          <w:szCs w:val="24"/>
        </w:rPr>
        <w:t>4. Налог на доходы физических лиц</w:t>
      </w:r>
    </w:p>
    <w:p w:rsidR="000E04EF" w:rsidRPr="000E04EF" w:rsidRDefault="000E04EF" w:rsidP="00967ECB">
      <w:pPr>
        <w:spacing w:after="0"/>
        <w:ind w:firstLine="284"/>
        <w:jc w:val="both"/>
        <w:rPr>
          <w:rFonts w:ascii="Times New Roman" w:hAnsi="Times New Roman"/>
          <w:sz w:val="24"/>
          <w:szCs w:val="24"/>
        </w:rPr>
      </w:pPr>
      <w:bookmarkStart w:id="388" w:name="_ref_1-87611"/>
      <w:bookmarkEnd w:id="388"/>
      <w:r w:rsidRPr="000E04EF">
        <w:rPr>
          <w:rFonts w:ascii="Times New Roman" w:hAnsi="Times New Roman"/>
          <w:sz w:val="24"/>
          <w:szCs w:val="24"/>
        </w:rPr>
        <w:t xml:space="preserve">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w:t>
      </w:r>
      <w:r w:rsidR="005E0B74">
        <w:rPr>
          <w:rFonts w:ascii="Times New Roman" w:hAnsi="Times New Roman"/>
          <w:sz w:val="24"/>
          <w:szCs w:val="24"/>
        </w:rPr>
        <w:t>№</w:t>
      </w:r>
      <w:r w:rsidRPr="000E04EF">
        <w:rPr>
          <w:rFonts w:ascii="Times New Roman" w:hAnsi="Times New Roman"/>
          <w:sz w:val="24"/>
          <w:szCs w:val="24"/>
        </w:rPr>
        <w:t xml:space="preserve"> 2 к Учетной политике.</w:t>
      </w:r>
    </w:p>
    <w:p w:rsidR="001132E2" w:rsidRPr="001132E2" w:rsidRDefault="001132E2" w:rsidP="001132E2">
      <w:pPr>
        <w:spacing w:after="0"/>
        <w:ind w:firstLine="284"/>
        <w:jc w:val="both"/>
        <w:rPr>
          <w:rFonts w:ascii="Times New Roman" w:hAnsi="Times New Roman"/>
          <w:sz w:val="24"/>
          <w:szCs w:val="24"/>
        </w:rPr>
      </w:pPr>
      <w:r>
        <w:rPr>
          <w:rFonts w:ascii="Times New Roman" w:hAnsi="Times New Roman"/>
          <w:sz w:val="24"/>
          <w:szCs w:val="24"/>
        </w:rPr>
        <w:t>Р</w:t>
      </w:r>
      <w:r w:rsidRPr="001132E2">
        <w:rPr>
          <w:rFonts w:ascii="Times New Roman" w:hAnsi="Times New Roman"/>
          <w:sz w:val="24"/>
          <w:szCs w:val="24"/>
        </w:rPr>
        <w:t>асчет сумм налога на доходы физических лиц, исчисленных и удержанных налоговым агентом, за первый квартал, полугодие, девять месяцев - не позднее 25-го числа месяца, следующего за соответствующим периодом, за год - не позднее 25 февраля года, следующего за истекшим налоговым периодом. В расчете сумм налога на доходы физических лиц, исчисленных и удержанных налоговым агентом, подлежат отражению за первый квартал удержанные суммы налога в период с 1 января по 22 марта включительно, за полугодие - удержанные суммы налога в период с 1 января по 22 июня включительно, за девять месяцев - удержанные суммы налога в период с 1 янв</w:t>
      </w:r>
      <w:r>
        <w:rPr>
          <w:rFonts w:ascii="Times New Roman" w:hAnsi="Times New Roman"/>
          <w:sz w:val="24"/>
          <w:szCs w:val="24"/>
        </w:rPr>
        <w:t xml:space="preserve">аря по 22 сентября включительно </w:t>
      </w:r>
      <w:r w:rsidRPr="001132E2">
        <w:rPr>
          <w:rFonts w:ascii="Times New Roman" w:hAnsi="Times New Roman"/>
          <w:sz w:val="24"/>
          <w:szCs w:val="24"/>
        </w:rPr>
        <w:t xml:space="preserve">(в ред. Федерального закона от 14.07.2022 </w:t>
      </w:r>
      <w:r>
        <w:rPr>
          <w:rFonts w:ascii="Times New Roman" w:hAnsi="Times New Roman"/>
          <w:sz w:val="24"/>
          <w:szCs w:val="24"/>
        </w:rPr>
        <w:t>№</w:t>
      </w:r>
      <w:r w:rsidRPr="001132E2">
        <w:rPr>
          <w:rFonts w:ascii="Times New Roman" w:hAnsi="Times New Roman"/>
          <w:sz w:val="24"/>
          <w:szCs w:val="24"/>
        </w:rPr>
        <w:t xml:space="preserve"> 263-ФЗ)</w:t>
      </w:r>
      <w:r>
        <w:rPr>
          <w:rFonts w:ascii="Times New Roman" w:hAnsi="Times New Roman"/>
          <w:sz w:val="24"/>
          <w:szCs w:val="24"/>
        </w:rPr>
        <w:t>.</w:t>
      </w:r>
    </w:p>
    <w:p w:rsidR="001132E2" w:rsidRDefault="001132E2" w:rsidP="001132E2">
      <w:pPr>
        <w:spacing w:after="0"/>
        <w:ind w:firstLine="284"/>
        <w:jc w:val="both"/>
        <w:rPr>
          <w:rFonts w:ascii="Times New Roman" w:hAnsi="Times New Roman"/>
          <w:sz w:val="24"/>
          <w:szCs w:val="24"/>
        </w:rPr>
      </w:pPr>
      <w:r>
        <w:rPr>
          <w:rFonts w:ascii="Times New Roman" w:hAnsi="Times New Roman"/>
          <w:sz w:val="24"/>
          <w:szCs w:val="24"/>
        </w:rPr>
        <w:t>Д</w:t>
      </w:r>
      <w:r w:rsidRPr="001132E2">
        <w:rPr>
          <w:rFonts w:ascii="Times New Roman" w:hAnsi="Times New Roman"/>
          <w:sz w:val="24"/>
          <w:szCs w:val="24"/>
        </w:rPr>
        <w:t>окумент, содержащий сведения о доходах физических лиц истекшего налогового периода и суммах налога, исчисленных и удержанных налоговым агентом за этот налоговый период по каждому физическому лицу (за исключением случаев, при которых могут быть переданы сведения, составляющие государственную тайну), - не позднее 25 февраля года, следующего</w:t>
      </w:r>
      <w:r>
        <w:rPr>
          <w:rFonts w:ascii="Times New Roman" w:hAnsi="Times New Roman"/>
          <w:sz w:val="24"/>
          <w:szCs w:val="24"/>
        </w:rPr>
        <w:t xml:space="preserve"> за истекшим налоговым периодом </w:t>
      </w:r>
      <w:r w:rsidRPr="001132E2">
        <w:rPr>
          <w:rFonts w:ascii="Times New Roman" w:hAnsi="Times New Roman"/>
          <w:sz w:val="24"/>
          <w:szCs w:val="24"/>
        </w:rPr>
        <w:t xml:space="preserve">(в ред. Федеральных законов от </w:t>
      </w:r>
      <w:smartTag w:uri="urn:schemas-microsoft-com:office:smarttags" w:element="date">
        <w:smartTagPr>
          <w:attr w:name="ls" w:val="trans"/>
          <w:attr w:name="Month" w:val="07"/>
          <w:attr w:name="Day" w:val="14"/>
          <w:attr w:name="Year" w:val="2022"/>
        </w:smartTagPr>
        <w:r w:rsidRPr="001132E2">
          <w:rPr>
            <w:rFonts w:ascii="Times New Roman" w:hAnsi="Times New Roman"/>
            <w:sz w:val="24"/>
            <w:szCs w:val="24"/>
          </w:rPr>
          <w:t>14.07.2022</w:t>
        </w:r>
      </w:smartTag>
      <w:r w:rsidRPr="001132E2">
        <w:rPr>
          <w:rFonts w:ascii="Times New Roman" w:hAnsi="Times New Roman"/>
          <w:sz w:val="24"/>
          <w:szCs w:val="24"/>
        </w:rPr>
        <w:t xml:space="preserve"> N 263-ФЗ, от </w:t>
      </w:r>
      <w:smartTag w:uri="urn:schemas-microsoft-com:office:smarttags" w:element="date">
        <w:smartTagPr>
          <w:attr w:name="ls" w:val="trans"/>
          <w:attr w:name="Month" w:val="12"/>
          <w:attr w:name="Day" w:val="28"/>
          <w:attr w:name="Year" w:val="2022"/>
        </w:smartTagPr>
        <w:r w:rsidRPr="001132E2">
          <w:rPr>
            <w:rFonts w:ascii="Times New Roman" w:hAnsi="Times New Roman"/>
            <w:sz w:val="24"/>
            <w:szCs w:val="24"/>
          </w:rPr>
          <w:t>28.12.2022</w:t>
        </w:r>
      </w:smartTag>
      <w:r w:rsidRPr="001132E2">
        <w:rPr>
          <w:rFonts w:ascii="Times New Roman" w:hAnsi="Times New Roman"/>
          <w:sz w:val="24"/>
          <w:szCs w:val="24"/>
        </w:rPr>
        <w:t> N 565-ФЗ)</w:t>
      </w:r>
      <w:r>
        <w:rPr>
          <w:rFonts w:ascii="Times New Roman" w:hAnsi="Times New Roman"/>
          <w:sz w:val="24"/>
          <w:szCs w:val="24"/>
        </w:rPr>
        <w:t>.</w:t>
      </w:r>
    </w:p>
    <w:p w:rsidR="001132E2" w:rsidRDefault="001132E2" w:rsidP="001132E2">
      <w:pPr>
        <w:spacing w:after="0"/>
        <w:ind w:firstLine="284"/>
        <w:jc w:val="both"/>
        <w:rPr>
          <w:rFonts w:ascii="Times New Roman" w:hAnsi="Times New Roman"/>
          <w:i/>
          <w:iCs/>
          <w:sz w:val="24"/>
          <w:szCs w:val="24"/>
        </w:rPr>
      </w:pPr>
      <w:r>
        <w:rPr>
          <w:rFonts w:ascii="Times New Roman" w:hAnsi="Times New Roman"/>
          <w:i/>
          <w:iCs/>
          <w:sz w:val="24"/>
          <w:szCs w:val="24"/>
        </w:rPr>
        <w:t xml:space="preserve">(Основание: </w:t>
      </w:r>
      <w:r w:rsidRPr="000E04EF">
        <w:rPr>
          <w:rFonts w:ascii="Times New Roman" w:hAnsi="Times New Roman"/>
          <w:i/>
          <w:iCs/>
          <w:sz w:val="24"/>
          <w:szCs w:val="24"/>
        </w:rPr>
        <w:t>ст. 230 НК РФ)</w:t>
      </w:r>
    </w:p>
    <w:p w:rsidR="001132E2" w:rsidRPr="000E04EF" w:rsidRDefault="001132E2" w:rsidP="00967ECB">
      <w:pPr>
        <w:spacing w:after="0"/>
        <w:ind w:firstLine="284"/>
        <w:jc w:val="both"/>
        <w:rPr>
          <w:rFonts w:ascii="Times New Roman" w:hAnsi="Times New Roman"/>
          <w:sz w:val="24"/>
          <w:szCs w:val="24"/>
        </w:rPr>
      </w:pPr>
    </w:p>
    <w:p w:rsidR="000E04EF" w:rsidRPr="0091550F" w:rsidRDefault="000E04EF" w:rsidP="00055E49">
      <w:pPr>
        <w:spacing w:after="0"/>
        <w:jc w:val="center"/>
        <w:rPr>
          <w:rFonts w:ascii="Times New Roman" w:hAnsi="Times New Roman"/>
          <w:b/>
          <w:bCs/>
          <w:sz w:val="24"/>
          <w:szCs w:val="24"/>
        </w:rPr>
      </w:pPr>
      <w:bookmarkStart w:id="389" w:name="_ref_1-14422"/>
      <w:bookmarkEnd w:id="389"/>
      <w:r w:rsidRPr="000E04EF">
        <w:rPr>
          <w:rFonts w:ascii="Times New Roman" w:hAnsi="Times New Roman"/>
          <w:b/>
          <w:bCs/>
          <w:sz w:val="24"/>
          <w:szCs w:val="24"/>
        </w:rPr>
        <w:t xml:space="preserve">5. </w:t>
      </w:r>
      <w:r w:rsidR="0091550F" w:rsidRPr="0091550F">
        <w:rPr>
          <w:rFonts w:ascii="Times New Roman" w:hAnsi="Times New Roman"/>
          <w:b/>
          <w:bCs/>
          <w:sz w:val="24"/>
          <w:szCs w:val="24"/>
        </w:rPr>
        <w:t>Единый тариф страховых взносов</w:t>
      </w:r>
    </w:p>
    <w:p w:rsidR="004E6FE7" w:rsidRPr="004E6FE7" w:rsidRDefault="000E04EF" w:rsidP="004E6FE7">
      <w:pPr>
        <w:spacing w:after="0"/>
        <w:ind w:firstLine="284"/>
        <w:jc w:val="both"/>
        <w:rPr>
          <w:rFonts w:ascii="Times New Roman" w:hAnsi="Times New Roman"/>
          <w:sz w:val="24"/>
          <w:szCs w:val="24"/>
        </w:rPr>
      </w:pPr>
      <w:bookmarkStart w:id="390" w:name="_ref_1-87635"/>
      <w:bookmarkEnd w:id="390"/>
      <w:r w:rsidRPr="000E04EF">
        <w:rPr>
          <w:rFonts w:ascii="Times New Roman" w:hAnsi="Times New Roman"/>
          <w:sz w:val="24"/>
          <w:szCs w:val="24"/>
        </w:rPr>
        <w:t>5.1.</w:t>
      </w:r>
      <w:r w:rsidR="004E6FE7" w:rsidRPr="004E6FE7">
        <w:rPr>
          <w:rFonts w:ascii="Times New Roman" w:hAnsi="Times New Roman"/>
          <w:sz w:val="24"/>
          <w:szCs w:val="24"/>
        </w:rPr>
        <w:t xml:space="preserve">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w:t>
      </w:r>
      <w:r w:rsidR="007D20E8">
        <w:rPr>
          <w:rFonts w:ascii="Times New Roman" w:hAnsi="Times New Roman"/>
          <w:sz w:val="24"/>
          <w:szCs w:val="24"/>
        </w:rPr>
        <w:t xml:space="preserve">устанавливаются </w:t>
      </w:r>
      <w:r w:rsidR="004E6FE7" w:rsidRPr="004E6FE7">
        <w:rPr>
          <w:rFonts w:ascii="Times New Roman" w:hAnsi="Times New Roman"/>
          <w:sz w:val="24"/>
          <w:szCs w:val="24"/>
        </w:rPr>
        <w:t>в следующих единых размерах (</w:t>
      </w:r>
      <w:r w:rsidR="007D20E8">
        <w:rPr>
          <w:rFonts w:ascii="Times New Roman" w:hAnsi="Times New Roman"/>
          <w:sz w:val="24"/>
          <w:szCs w:val="24"/>
        </w:rPr>
        <w:t>единый тариф страховых взносов)</w:t>
      </w:r>
      <w:r w:rsidR="004E6FE7" w:rsidRPr="004E6FE7">
        <w:rPr>
          <w:rFonts w:ascii="Times New Roman" w:hAnsi="Times New Roman"/>
          <w:sz w:val="24"/>
          <w:szCs w:val="24"/>
        </w:rPr>
        <w:t>:</w:t>
      </w:r>
    </w:p>
    <w:p w:rsidR="004E6FE7" w:rsidRPr="004E6FE7" w:rsidRDefault="004E6FE7" w:rsidP="004E6FE7">
      <w:pPr>
        <w:spacing w:after="0"/>
        <w:ind w:firstLine="284"/>
        <w:jc w:val="both"/>
        <w:rPr>
          <w:rFonts w:ascii="Times New Roman" w:hAnsi="Times New Roman"/>
          <w:sz w:val="24"/>
          <w:szCs w:val="24"/>
        </w:rPr>
      </w:pPr>
      <w:r w:rsidRPr="004E6FE7">
        <w:rPr>
          <w:rFonts w:ascii="Times New Roman" w:hAnsi="Times New Roman"/>
          <w:sz w:val="24"/>
          <w:szCs w:val="24"/>
        </w:rPr>
        <w:t>1) в пределах установленной единой предельной величины базы для исчисления страховых взносов - 30 процентов;</w:t>
      </w:r>
    </w:p>
    <w:p w:rsidR="004E6FE7" w:rsidRPr="004E6FE7" w:rsidRDefault="004E6FE7" w:rsidP="004E6FE7">
      <w:pPr>
        <w:spacing w:after="0"/>
        <w:ind w:firstLine="284"/>
        <w:jc w:val="both"/>
        <w:rPr>
          <w:rFonts w:ascii="Times New Roman" w:hAnsi="Times New Roman"/>
          <w:sz w:val="24"/>
          <w:szCs w:val="24"/>
        </w:rPr>
      </w:pPr>
      <w:r w:rsidRPr="004E6FE7">
        <w:rPr>
          <w:rFonts w:ascii="Times New Roman" w:hAnsi="Times New Roman"/>
          <w:sz w:val="24"/>
          <w:szCs w:val="24"/>
        </w:rPr>
        <w:t>2) свыше установленной единой предельной величины базы для исчисления страховых взносов - 15,1 процента.</w:t>
      </w:r>
    </w:p>
    <w:p w:rsidR="007D20E8" w:rsidRPr="000E04EF" w:rsidRDefault="007D20E8" w:rsidP="007D20E8">
      <w:pPr>
        <w:spacing w:after="0"/>
        <w:ind w:firstLine="284"/>
        <w:jc w:val="both"/>
        <w:rPr>
          <w:rFonts w:ascii="Times New Roman" w:hAnsi="Times New Roman"/>
          <w:sz w:val="24"/>
          <w:szCs w:val="24"/>
        </w:rPr>
      </w:pPr>
      <w:r w:rsidRPr="000E04EF">
        <w:rPr>
          <w:rFonts w:ascii="Times New Roman" w:hAnsi="Times New Roman"/>
          <w:i/>
          <w:iCs/>
          <w:sz w:val="24"/>
          <w:szCs w:val="24"/>
        </w:rPr>
        <w:t xml:space="preserve">(Основание: </w:t>
      </w:r>
      <w:r>
        <w:rPr>
          <w:rFonts w:ascii="Times New Roman" w:hAnsi="Times New Roman"/>
          <w:i/>
          <w:iCs/>
          <w:sz w:val="24"/>
          <w:szCs w:val="24"/>
        </w:rPr>
        <w:t>ст. 425</w:t>
      </w:r>
      <w:r w:rsidRPr="000E04EF">
        <w:rPr>
          <w:rFonts w:ascii="Times New Roman" w:hAnsi="Times New Roman"/>
          <w:i/>
          <w:iCs/>
          <w:sz w:val="24"/>
          <w:szCs w:val="24"/>
        </w:rPr>
        <w:t xml:space="preserve"> НК РФ)</w:t>
      </w:r>
    </w:p>
    <w:p w:rsidR="000E04EF" w:rsidRPr="000E04EF" w:rsidRDefault="007D20E8" w:rsidP="00967ECB">
      <w:pPr>
        <w:spacing w:after="0"/>
        <w:ind w:firstLine="284"/>
        <w:jc w:val="both"/>
        <w:rPr>
          <w:rFonts w:ascii="Times New Roman" w:hAnsi="Times New Roman"/>
          <w:sz w:val="24"/>
          <w:szCs w:val="24"/>
        </w:rPr>
      </w:pPr>
      <w:r>
        <w:rPr>
          <w:rFonts w:ascii="Times New Roman" w:hAnsi="Times New Roman"/>
          <w:sz w:val="24"/>
          <w:szCs w:val="24"/>
        </w:rPr>
        <w:t>5.2. Учет</w:t>
      </w:r>
      <w:r w:rsidR="00967633">
        <w:rPr>
          <w:rFonts w:ascii="Times New Roman" w:hAnsi="Times New Roman"/>
          <w:sz w:val="24"/>
          <w:szCs w:val="24"/>
        </w:rPr>
        <w:t xml:space="preserve"> ведется в регистрах учета автоматизированным способом в программе «1С:Зарплата и кадры государственного учреждения»</w:t>
      </w:r>
      <w:r w:rsidR="000E04EF" w:rsidRPr="000E04EF">
        <w:rPr>
          <w:rFonts w:ascii="Times New Roman" w:hAnsi="Times New Roman"/>
          <w:sz w:val="24"/>
          <w:szCs w:val="24"/>
        </w:rPr>
        <w:t>.</w:t>
      </w:r>
    </w:p>
    <w:p w:rsidR="000E04EF" w:rsidRPr="000E04EF" w:rsidRDefault="000E04EF" w:rsidP="00055E49">
      <w:pPr>
        <w:spacing w:after="0"/>
        <w:rPr>
          <w:rFonts w:ascii="Times New Roman" w:hAnsi="Times New Roman"/>
          <w:sz w:val="24"/>
          <w:szCs w:val="24"/>
        </w:rPr>
      </w:pPr>
      <w:bookmarkStart w:id="391" w:name="_ref_1-87647"/>
      <w:bookmarkEnd w:id="391"/>
    </w:p>
    <w:p w:rsidR="000E04EF" w:rsidRPr="000E04EF" w:rsidRDefault="000E04EF" w:rsidP="00055E49">
      <w:pPr>
        <w:spacing w:after="0"/>
        <w:jc w:val="center"/>
        <w:rPr>
          <w:rFonts w:ascii="Times New Roman" w:hAnsi="Times New Roman"/>
          <w:sz w:val="24"/>
          <w:szCs w:val="24"/>
        </w:rPr>
      </w:pPr>
      <w:bookmarkStart w:id="392" w:name="_ref_1-14434"/>
      <w:bookmarkEnd w:id="392"/>
      <w:r w:rsidRPr="000E04EF">
        <w:rPr>
          <w:rFonts w:ascii="Times New Roman" w:hAnsi="Times New Roman"/>
          <w:b/>
          <w:bCs/>
          <w:sz w:val="24"/>
          <w:szCs w:val="24"/>
        </w:rPr>
        <w:t>6. Налог на имущество организаций</w:t>
      </w:r>
    </w:p>
    <w:p w:rsidR="000E04EF" w:rsidRPr="000E04EF" w:rsidRDefault="000E04EF" w:rsidP="00967ECB">
      <w:pPr>
        <w:spacing w:after="0"/>
        <w:ind w:firstLine="284"/>
        <w:jc w:val="both"/>
        <w:rPr>
          <w:rFonts w:ascii="Times New Roman" w:hAnsi="Times New Roman"/>
          <w:sz w:val="24"/>
          <w:szCs w:val="24"/>
        </w:rPr>
      </w:pPr>
      <w:bookmarkStart w:id="393" w:name="_ref_1-95242"/>
      <w:bookmarkEnd w:id="393"/>
      <w:r w:rsidRPr="000E04EF">
        <w:rPr>
          <w:rFonts w:ascii="Times New Roman" w:hAnsi="Times New Roman"/>
          <w:sz w:val="24"/>
          <w:szCs w:val="24"/>
        </w:rPr>
        <w:t>6.1. Организация имеет несколько категорий имущества для целей исчисления налога на имущество организаций. По этим категориям имущества налоговая база определяется отдельно и (или) не определяется в связи с применением льгот или исключением имущества из объекта налогообложения.</w:t>
      </w:r>
    </w:p>
    <w:p w:rsidR="000E04EF" w:rsidRPr="000E04EF" w:rsidRDefault="002164C4" w:rsidP="00967ECB">
      <w:pPr>
        <w:spacing w:after="0"/>
        <w:ind w:firstLine="284"/>
        <w:jc w:val="both"/>
        <w:rPr>
          <w:rFonts w:ascii="Times New Roman" w:hAnsi="Times New Roman"/>
          <w:sz w:val="24"/>
          <w:szCs w:val="24"/>
        </w:rPr>
      </w:pPr>
      <w:r>
        <w:rPr>
          <w:rFonts w:ascii="Times New Roman" w:hAnsi="Times New Roman"/>
          <w:sz w:val="24"/>
          <w:szCs w:val="24"/>
        </w:rPr>
        <w:t>6.2.</w:t>
      </w:r>
      <w:r w:rsidR="000E04EF" w:rsidRPr="000E04EF">
        <w:rPr>
          <w:rFonts w:ascii="Times New Roman" w:hAnsi="Times New Roman"/>
          <w:sz w:val="24"/>
          <w:szCs w:val="24"/>
        </w:rPr>
        <w:t>Раздельный учет такого имущества ведется с использованием дополнительных аналитических кодов к 23-му разряду номера счета по счетам 0 101 00 000, 0 104 00 000, на которых отражены балансовая стоимость и начисленная амортизация по соответствующему имуществу. Устанавливаются следующие аналитические коды:</w:t>
      </w:r>
    </w:p>
    <w:p w:rsidR="000E04EF" w:rsidRPr="000E04EF" w:rsidRDefault="000E04EF" w:rsidP="00967ECB">
      <w:pPr>
        <w:spacing w:after="0"/>
        <w:ind w:firstLine="284"/>
        <w:jc w:val="both"/>
        <w:rPr>
          <w:rFonts w:ascii="Times New Roman" w:hAnsi="Times New Roman"/>
          <w:sz w:val="24"/>
          <w:szCs w:val="24"/>
        </w:rPr>
      </w:pPr>
      <w:r w:rsidRPr="000E04EF">
        <w:rPr>
          <w:rFonts w:ascii="Times New Roman" w:hAnsi="Times New Roman"/>
          <w:sz w:val="24"/>
          <w:szCs w:val="24"/>
        </w:rPr>
        <w:t xml:space="preserve">1 </w:t>
      </w:r>
      <w:r w:rsidR="00967ECB">
        <w:rPr>
          <w:rFonts w:ascii="Times New Roman" w:hAnsi="Times New Roman"/>
          <w:sz w:val="24"/>
          <w:szCs w:val="24"/>
        </w:rPr>
        <w:t>–</w:t>
      </w:r>
      <w:r w:rsidRPr="000E04EF">
        <w:rPr>
          <w:rFonts w:ascii="Times New Roman" w:hAnsi="Times New Roman"/>
          <w:sz w:val="24"/>
          <w:szCs w:val="24"/>
        </w:rPr>
        <w:t xml:space="preserve"> </w:t>
      </w:r>
      <w:r w:rsidR="002B7865" w:rsidRPr="002B7865">
        <w:rPr>
          <w:rFonts w:ascii="Times New Roman" w:hAnsi="Times New Roman"/>
          <w:sz w:val="24"/>
          <w:szCs w:val="24"/>
        </w:rPr>
        <w:t>стоимости</w:t>
      </w:r>
      <w:r w:rsidR="00967ECB">
        <w:rPr>
          <w:rFonts w:ascii="Times New Roman" w:hAnsi="Times New Roman"/>
          <w:sz w:val="24"/>
          <w:szCs w:val="24"/>
        </w:rPr>
        <w:t xml:space="preserve"> </w:t>
      </w:r>
      <w:r w:rsidR="002B7865" w:rsidRPr="002B7865">
        <w:rPr>
          <w:rFonts w:ascii="Times New Roman" w:hAnsi="Times New Roman"/>
          <w:sz w:val="24"/>
          <w:szCs w:val="24"/>
        </w:rPr>
        <w:t>имуществ</w:t>
      </w:r>
      <w:r w:rsidR="00967ECB">
        <w:rPr>
          <w:rFonts w:ascii="Times New Roman" w:hAnsi="Times New Roman"/>
          <w:sz w:val="24"/>
          <w:szCs w:val="24"/>
        </w:rPr>
        <w:t>а</w:t>
      </w:r>
      <w:r w:rsidR="002B7865" w:rsidRPr="002B7865">
        <w:rPr>
          <w:rFonts w:ascii="Times New Roman" w:hAnsi="Times New Roman"/>
          <w:sz w:val="24"/>
          <w:szCs w:val="24"/>
        </w:rPr>
        <w:t>, по которому налоговая база определяется как его остаточная стоимость, облагаемое налогом по ставке 2,2%;</w:t>
      </w:r>
      <w:r w:rsidRPr="000E04EF">
        <w:rPr>
          <w:rFonts w:ascii="Times New Roman" w:hAnsi="Times New Roman"/>
          <w:sz w:val="24"/>
          <w:szCs w:val="24"/>
        </w:rPr>
        <w:t>;</w:t>
      </w:r>
    </w:p>
    <w:p w:rsidR="000E04EF" w:rsidRPr="000E04EF" w:rsidRDefault="000E04EF" w:rsidP="00967ECB">
      <w:pPr>
        <w:spacing w:after="0"/>
        <w:ind w:firstLine="284"/>
        <w:jc w:val="both"/>
        <w:rPr>
          <w:rFonts w:ascii="Times New Roman" w:hAnsi="Times New Roman"/>
          <w:sz w:val="24"/>
          <w:szCs w:val="24"/>
        </w:rPr>
      </w:pPr>
      <w:r w:rsidRPr="000E04EF">
        <w:rPr>
          <w:rFonts w:ascii="Times New Roman" w:hAnsi="Times New Roman"/>
          <w:sz w:val="24"/>
          <w:szCs w:val="24"/>
        </w:rPr>
        <w:t xml:space="preserve">2 - </w:t>
      </w:r>
      <w:r w:rsidR="002B7865" w:rsidRPr="002B7865">
        <w:rPr>
          <w:rFonts w:ascii="Times New Roman" w:hAnsi="Times New Roman"/>
          <w:sz w:val="24"/>
          <w:szCs w:val="24"/>
        </w:rPr>
        <w:t>имущество, в отношении которого применяются налоговые льготы</w:t>
      </w:r>
      <w:r w:rsidRPr="000E04EF">
        <w:rPr>
          <w:rFonts w:ascii="Times New Roman" w:hAnsi="Times New Roman"/>
          <w:sz w:val="24"/>
          <w:szCs w:val="24"/>
        </w:rPr>
        <w:t>;</w:t>
      </w:r>
    </w:p>
    <w:p w:rsidR="000E04EF" w:rsidRPr="000E04EF" w:rsidRDefault="000E04EF" w:rsidP="00967ECB">
      <w:pPr>
        <w:spacing w:after="0"/>
        <w:ind w:firstLine="284"/>
        <w:jc w:val="both"/>
        <w:rPr>
          <w:rFonts w:ascii="Times New Roman" w:hAnsi="Times New Roman"/>
          <w:sz w:val="24"/>
          <w:szCs w:val="24"/>
        </w:rPr>
      </w:pPr>
      <w:r w:rsidRPr="000E04EF">
        <w:rPr>
          <w:rFonts w:ascii="Times New Roman" w:hAnsi="Times New Roman"/>
          <w:sz w:val="24"/>
          <w:szCs w:val="24"/>
        </w:rPr>
        <w:t>3 - имущество, не являющееся объектом налогообложения.</w:t>
      </w:r>
    </w:p>
    <w:p w:rsidR="000E04EF" w:rsidRDefault="000E04EF" w:rsidP="00967ECB">
      <w:pPr>
        <w:spacing w:after="0"/>
        <w:ind w:firstLine="284"/>
        <w:jc w:val="both"/>
        <w:rPr>
          <w:rFonts w:ascii="Times New Roman" w:hAnsi="Times New Roman"/>
          <w:i/>
          <w:iCs/>
          <w:sz w:val="24"/>
          <w:szCs w:val="24"/>
        </w:rPr>
      </w:pPr>
      <w:r w:rsidRPr="000E04EF">
        <w:rPr>
          <w:rFonts w:ascii="Times New Roman" w:hAnsi="Times New Roman"/>
          <w:i/>
          <w:iCs/>
          <w:sz w:val="24"/>
          <w:szCs w:val="24"/>
        </w:rPr>
        <w:t>(Основание: п. п. 1, 2 ст. 376 НК РФ)</w:t>
      </w:r>
    </w:p>
    <w:p w:rsidR="002164C4" w:rsidRDefault="002164C4" w:rsidP="00967ECB">
      <w:pPr>
        <w:spacing w:after="0"/>
        <w:ind w:firstLine="284"/>
        <w:jc w:val="both"/>
        <w:rPr>
          <w:rFonts w:ascii="Times New Roman" w:hAnsi="Times New Roman"/>
          <w:i/>
          <w:iCs/>
          <w:sz w:val="24"/>
          <w:szCs w:val="24"/>
        </w:rPr>
      </w:pPr>
    </w:p>
    <w:p w:rsidR="002164C4" w:rsidRPr="000E04EF" w:rsidRDefault="002164C4" w:rsidP="002164C4">
      <w:pPr>
        <w:spacing w:after="0"/>
        <w:jc w:val="center"/>
        <w:rPr>
          <w:rFonts w:ascii="Times New Roman" w:hAnsi="Times New Roman"/>
          <w:sz w:val="24"/>
          <w:szCs w:val="24"/>
        </w:rPr>
      </w:pPr>
      <w:r>
        <w:rPr>
          <w:rFonts w:ascii="Times New Roman" w:hAnsi="Times New Roman"/>
          <w:b/>
          <w:bCs/>
          <w:sz w:val="24"/>
          <w:szCs w:val="24"/>
        </w:rPr>
        <w:t>7</w:t>
      </w:r>
      <w:r w:rsidRPr="000E04EF">
        <w:rPr>
          <w:rFonts w:ascii="Times New Roman" w:hAnsi="Times New Roman"/>
          <w:b/>
          <w:bCs/>
          <w:sz w:val="24"/>
          <w:szCs w:val="24"/>
        </w:rPr>
        <w:t xml:space="preserve">. </w:t>
      </w:r>
      <w:r>
        <w:rPr>
          <w:rFonts w:ascii="Times New Roman" w:hAnsi="Times New Roman"/>
          <w:b/>
          <w:bCs/>
          <w:sz w:val="24"/>
          <w:szCs w:val="24"/>
        </w:rPr>
        <w:t>Земельный налог</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 xml:space="preserve">7.1. </w:t>
      </w:r>
      <w:r w:rsidRPr="002164C4">
        <w:rPr>
          <w:rFonts w:ascii="Times New Roman" w:hAnsi="Times New Roman"/>
          <w:sz w:val="24"/>
          <w:szCs w:val="24"/>
        </w:rPr>
        <w:t>Общие принципы исчисления земельного налога установлены гл. 31 НК РФ.</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7.2.</w:t>
      </w:r>
      <w:r w:rsidRPr="002164C4">
        <w:rPr>
          <w:rFonts w:ascii="Times New Roman" w:hAnsi="Times New Roman"/>
          <w:sz w:val="24"/>
          <w:szCs w:val="24"/>
        </w:rPr>
        <w:t>Государственные (муниципальные) учреждения, обладающие земельными участками на праве постоянного (бессрочного) пользования, признаются плательщиками земельного налога на основании п. 1 ст. 388 НК РФ.</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 xml:space="preserve">7.3. </w:t>
      </w:r>
      <w:r w:rsidRPr="002164C4">
        <w:rPr>
          <w:rFonts w:ascii="Times New Roman" w:hAnsi="Times New Roman"/>
          <w:sz w:val="24"/>
          <w:szCs w:val="24"/>
        </w:rPr>
        <w:t>В отношении земельных участков, полученных по договору безвозмездного пользования или договору аренды, учреждения налогоплательщиками не признаются (п. 2 ст. 388 НК РФ).</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 xml:space="preserve">7.4. </w:t>
      </w:r>
      <w:r w:rsidRPr="002164C4">
        <w:rPr>
          <w:rFonts w:ascii="Times New Roman" w:hAnsi="Times New Roman"/>
          <w:sz w:val="24"/>
          <w:szCs w:val="24"/>
        </w:rPr>
        <w:t>Земельный налог рассчитывается в отношении каждого земельного участка исходя из его кадастровой стоимости, внесенной в Единый государственный реестр недвижимости и подлежащей применению с 1 января года, являющегося налоговым периодом (п. 1 ст. 391 НК РФ).</w:t>
      </w:r>
    </w:p>
    <w:p w:rsidR="002164C4" w:rsidRPr="002164C4" w:rsidRDefault="002164C4" w:rsidP="002164C4">
      <w:pPr>
        <w:spacing w:after="0"/>
        <w:ind w:firstLine="284"/>
        <w:jc w:val="both"/>
        <w:rPr>
          <w:rFonts w:ascii="Times New Roman" w:hAnsi="Times New Roman"/>
          <w:sz w:val="24"/>
          <w:szCs w:val="24"/>
        </w:rPr>
      </w:pPr>
      <w:r>
        <w:rPr>
          <w:rFonts w:ascii="Times New Roman" w:hAnsi="Times New Roman"/>
          <w:sz w:val="24"/>
          <w:szCs w:val="24"/>
        </w:rPr>
        <w:t xml:space="preserve">7.5. </w:t>
      </w:r>
      <w:r w:rsidRPr="002164C4">
        <w:rPr>
          <w:rFonts w:ascii="Times New Roman" w:hAnsi="Times New Roman"/>
          <w:sz w:val="24"/>
          <w:szCs w:val="24"/>
        </w:rPr>
        <w:t>Сумма налога исчисляется по истечении налогового периода (календарного года). Налогоплательщики, в отношении которых отчетный период определен как квартал, исчисляют суммы авансовых платежей по налогу по окончании I, II и III квартала текущего налогового периода (п. 1, 6 ст. 396 НК РФ).</w:t>
      </w:r>
    </w:p>
    <w:p w:rsidR="002164C4" w:rsidRPr="000E04EF" w:rsidRDefault="002164C4" w:rsidP="00967ECB">
      <w:pPr>
        <w:spacing w:after="0"/>
        <w:ind w:firstLine="284"/>
        <w:jc w:val="both"/>
        <w:rPr>
          <w:rFonts w:ascii="Times New Roman" w:hAnsi="Times New Roman"/>
          <w:sz w:val="24"/>
          <w:szCs w:val="24"/>
        </w:rPr>
      </w:pPr>
    </w:p>
    <w:p w:rsidR="00680B85" w:rsidRPr="000E04EF" w:rsidRDefault="00DA24AB" w:rsidP="00680B85">
      <w:pPr>
        <w:spacing w:after="0"/>
        <w:jc w:val="center"/>
        <w:rPr>
          <w:rFonts w:ascii="Times New Roman" w:hAnsi="Times New Roman"/>
          <w:sz w:val="24"/>
          <w:szCs w:val="24"/>
        </w:rPr>
      </w:pPr>
      <w:r>
        <w:rPr>
          <w:rFonts w:ascii="Times New Roman" w:hAnsi="Times New Roman"/>
          <w:b/>
          <w:bCs/>
          <w:sz w:val="24"/>
          <w:szCs w:val="24"/>
        </w:rPr>
        <w:t>8</w:t>
      </w:r>
      <w:r w:rsidR="00680B85" w:rsidRPr="000E04EF">
        <w:rPr>
          <w:rFonts w:ascii="Times New Roman" w:hAnsi="Times New Roman"/>
          <w:b/>
          <w:bCs/>
          <w:sz w:val="24"/>
          <w:szCs w:val="24"/>
        </w:rPr>
        <w:t xml:space="preserve">. </w:t>
      </w:r>
      <w:r w:rsidR="00680B85">
        <w:rPr>
          <w:rFonts w:ascii="Times New Roman" w:hAnsi="Times New Roman"/>
          <w:b/>
          <w:bCs/>
          <w:sz w:val="24"/>
          <w:szCs w:val="24"/>
        </w:rPr>
        <w:t>Уплата н</w:t>
      </w:r>
      <w:r w:rsidR="00680B85" w:rsidRPr="000E04EF">
        <w:rPr>
          <w:rFonts w:ascii="Times New Roman" w:hAnsi="Times New Roman"/>
          <w:b/>
          <w:bCs/>
          <w:sz w:val="24"/>
          <w:szCs w:val="24"/>
        </w:rPr>
        <w:t>алог</w:t>
      </w:r>
      <w:r w:rsidR="00680B85">
        <w:rPr>
          <w:rFonts w:ascii="Times New Roman" w:hAnsi="Times New Roman"/>
          <w:b/>
          <w:bCs/>
          <w:sz w:val="24"/>
          <w:szCs w:val="24"/>
        </w:rPr>
        <w:t>ов</w:t>
      </w:r>
      <w:r w:rsidR="00EF69F4">
        <w:rPr>
          <w:rFonts w:ascii="Times New Roman" w:hAnsi="Times New Roman"/>
          <w:b/>
          <w:bCs/>
          <w:sz w:val="24"/>
          <w:szCs w:val="24"/>
        </w:rPr>
        <w:t xml:space="preserve"> и отчетность</w:t>
      </w:r>
    </w:p>
    <w:p w:rsidR="00EF69F4" w:rsidRDefault="00680B85" w:rsidP="00EF69F4">
      <w:pPr>
        <w:spacing w:after="0"/>
        <w:ind w:firstLine="284"/>
        <w:jc w:val="both"/>
        <w:rPr>
          <w:rFonts w:ascii="Times New Roman" w:hAnsi="Times New Roman"/>
          <w:sz w:val="24"/>
          <w:szCs w:val="24"/>
        </w:rPr>
      </w:pPr>
      <w:r w:rsidRPr="000E04EF">
        <w:rPr>
          <w:rFonts w:ascii="Times New Roman" w:hAnsi="Times New Roman"/>
          <w:sz w:val="24"/>
          <w:szCs w:val="24"/>
        </w:rPr>
        <w:t xml:space="preserve">Организация </w:t>
      </w:r>
      <w:r w:rsidR="00EF69F4">
        <w:rPr>
          <w:rFonts w:ascii="Times New Roman" w:hAnsi="Times New Roman"/>
          <w:sz w:val="24"/>
          <w:szCs w:val="24"/>
        </w:rPr>
        <w:t xml:space="preserve"> уплачивает в составе </w:t>
      </w:r>
      <w:r w:rsidR="00EF69F4" w:rsidRPr="00EF69F4">
        <w:rPr>
          <w:rFonts w:ascii="Times New Roman" w:hAnsi="Times New Roman"/>
          <w:sz w:val="24"/>
          <w:szCs w:val="24"/>
        </w:rPr>
        <w:t xml:space="preserve"> </w:t>
      </w:r>
      <w:r w:rsidR="00EF69F4">
        <w:rPr>
          <w:rFonts w:ascii="Times New Roman" w:hAnsi="Times New Roman"/>
          <w:sz w:val="24"/>
          <w:szCs w:val="24"/>
        </w:rPr>
        <w:t>единого налогового платежа (</w:t>
      </w:r>
      <w:r w:rsidR="00EF69F4" w:rsidRPr="00EF69F4">
        <w:rPr>
          <w:rFonts w:ascii="Times New Roman" w:hAnsi="Times New Roman"/>
          <w:sz w:val="24"/>
          <w:szCs w:val="24"/>
        </w:rPr>
        <w:t>ЕНП</w:t>
      </w:r>
      <w:r w:rsidR="00EF69F4">
        <w:rPr>
          <w:rFonts w:ascii="Times New Roman" w:hAnsi="Times New Roman"/>
          <w:sz w:val="24"/>
          <w:szCs w:val="24"/>
        </w:rPr>
        <w:t>)</w:t>
      </w:r>
      <w:r w:rsidR="00EF69F4" w:rsidRPr="00EF69F4">
        <w:rPr>
          <w:rFonts w:ascii="Times New Roman" w:hAnsi="Times New Roman"/>
          <w:sz w:val="24"/>
          <w:szCs w:val="24"/>
        </w:rPr>
        <w:t>:</w:t>
      </w:r>
      <w:r w:rsidR="00EF69F4">
        <w:rPr>
          <w:rFonts w:ascii="Times New Roman" w:hAnsi="Times New Roman"/>
          <w:sz w:val="24"/>
          <w:szCs w:val="24"/>
        </w:rPr>
        <w:t xml:space="preserve"> </w:t>
      </w:r>
      <w:r w:rsidR="00EF69F4" w:rsidRPr="00EF69F4">
        <w:rPr>
          <w:rFonts w:ascii="Times New Roman" w:hAnsi="Times New Roman"/>
          <w:sz w:val="24"/>
          <w:szCs w:val="24"/>
        </w:rPr>
        <w:t xml:space="preserve">НДС, НДФЛ, </w:t>
      </w:r>
      <w:r w:rsidR="00EF69F4">
        <w:rPr>
          <w:rFonts w:ascii="Times New Roman" w:hAnsi="Times New Roman"/>
          <w:sz w:val="24"/>
          <w:szCs w:val="24"/>
        </w:rPr>
        <w:t>налог</w:t>
      </w:r>
      <w:r w:rsidR="00EF69F4" w:rsidRPr="00EF69F4">
        <w:rPr>
          <w:rFonts w:ascii="Times New Roman" w:hAnsi="Times New Roman"/>
          <w:sz w:val="24"/>
          <w:szCs w:val="24"/>
        </w:rPr>
        <w:t xml:space="preserve"> на прибыль, </w:t>
      </w:r>
      <w:r w:rsidR="00EF69F4">
        <w:rPr>
          <w:rFonts w:ascii="Times New Roman" w:hAnsi="Times New Roman"/>
          <w:sz w:val="24"/>
          <w:szCs w:val="24"/>
        </w:rPr>
        <w:t xml:space="preserve">налог на </w:t>
      </w:r>
      <w:r w:rsidR="00EF69F4" w:rsidRPr="00EF69F4">
        <w:rPr>
          <w:rFonts w:ascii="Times New Roman" w:hAnsi="Times New Roman"/>
          <w:sz w:val="24"/>
          <w:szCs w:val="24"/>
        </w:rPr>
        <w:t>имущество организаций, транспорт</w:t>
      </w:r>
      <w:r w:rsidR="00EF69F4">
        <w:rPr>
          <w:rFonts w:ascii="Times New Roman" w:hAnsi="Times New Roman"/>
          <w:sz w:val="24"/>
          <w:szCs w:val="24"/>
        </w:rPr>
        <w:t xml:space="preserve">ный налог, </w:t>
      </w:r>
      <w:r w:rsidR="00EF69F4" w:rsidRPr="00EF69F4">
        <w:rPr>
          <w:rFonts w:ascii="Times New Roman" w:hAnsi="Times New Roman"/>
          <w:sz w:val="24"/>
          <w:szCs w:val="24"/>
        </w:rPr>
        <w:t>торговый сбор</w:t>
      </w:r>
      <w:r w:rsidR="00EF69F4">
        <w:rPr>
          <w:rFonts w:ascii="Times New Roman" w:hAnsi="Times New Roman"/>
          <w:sz w:val="24"/>
          <w:szCs w:val="24"/>
        </w:rPr>
        <w:t xml:space="preserve">, </w:t>
      </w:r>
      <w:r w:rsidR="00EF69F4" w:rsidRPr="00EF69F4">
        <w:rPr>
          <w:rFonts w:ascii="Times New Roman" w:hAnsi="Times New Roman"/>
          <w:sz w:val="24"/>
          <w:szCs w:val="24"/>
        </w:rPr>
        <w:t>страховые взносы за работников, за исключением взносов на травматизм</w:t>
      </w:r>
      <w:r w:rsidR="002164C4">
        <w:rPr>
          <w:rFonts w:ascii="Times New Roman" w:hAnsi="Times New Roman"/>
          <w:sz w:val="24"/>
          <w:szCs w:val="24"/>
        </w:rPr>
        <w:t>, земельный налог</w:t>
      </w:r>
      <w:r w:rsidR="00EF69F4">
        <w:rPr>
          <w:rFonts w:ascii="Times New Roman" w:hAnsi="Times New Roman"/>
          <w:sz w:val="24"/>
          <w:szCs w:val="24"/>
        </w:rPr>
        <w:t>.</w:t>
      </w:r>
    </w:p>
    <w:p w:rsidR="00EF69F4" w:rsidRDefault="00EF69F4" w:rsidP="00EF69F4">
      <w:pPr>
        <w:spacing w:after="0"/>
        <w:ind w:firstLine="284"/>
        <w:jc w:val="both"/>
        <w:rPr>
          <w:rFonts w:ascii="Times New Roman" w:hAnsi="Times New Roman"/>
          <w:sz w:val="24"/>
          <w:szCs w:val="24"/>
        </w:rPr>
      </w:pPr>
      <w:r>
        <w:rPr>
          <w:rFonts w:ascii="Times New Roman" w:hAnsi="Times New Roman"/>
          <w:sz w:val="24"/>
          <w:szCs w:val="24"/>
        </w:rPr>
        <w:t>Уплата производится на единый налоговый счет.</w:t>
      </w:r>
    </w:p>
    <w:p w:rsidR="00EF69F4" w:rsidRDefault="00EF69F4" w:rsidP="00EF69F4">
      <w:pPr>
        <w:spacing w:after="0"/>
        <w:ind w:firstLine="284"/>
        <w:jc w:val="both"/>
        <w:rPr>
          <w:rFonts w:ascii="Times New Roman" w:hAnsi="Times New Roman"/>
          <w:sz w:val="24"/>
          <w:szCs w:val="24"/>
        </w:rPr>
      </w:pPr>
      <w:r>
        <w:rPr>
          <w:rFonts w:ascii="Times New Roman" w:hAnsi="Times New Roman"/>
          <w:sz w:val="24"/>
          <w:szCs w:val="24"/>
        </w:rPr>
        <w:t>После уплаты налогов в ИФНС подается в установленные сроки Уведомления об уплаченных налогах и сборах в составе ЕНП.</w:t>
      </w:r>
    </w:p>
    <w:p w:rsidR="00EF69F4" w:rsidRPr="000E04EF" w:rsidRDefault="00EF69F4" w:rsidP="00EF69F4">
      <w:pPr>
        <w:spacing w:after="0"/>
        <w:ind w:firstLine="284"/>
        <w:jc w:val="both"/>
        <w:rPr>
          <w:rFonts w:ascii="Times New Roman" w:hAnsi="Times New Roman"/>
          <w:sz w:val="24"/>
          <w:szCs w:val="24"/>
        </w:rPr>
      </w:pPr>
      <w:r>
        <w:rPr>
          <w:rFonts w:ascii="Times New Roman" w:hAnsi="Times New Roman"/>
          <w:sz w:val="24"/>
          <w:szCs w:val="24"/>
        </w:rPr>
        <w:t>В законодательно установленные сроки подаются соответствующие отчеты и декларации, формируемые автоматизированным способом в программе «1С:Зарплата и кадры государственного учреждения» и «1С:Бухгалтерия государственного учреждения»</w:t>
      </w:r>
      <w:r w:rsidRPr="000E04EF">
        <w:rPr>
          <w:rFonts w:ascii="Times New Roman" w:hAnsi="Times New Roman"/>
          <w:sz w:val="24"/>
          <w:szCs w:val="24"/>
        </w:rPr>
        <w:t>.</w:t>
      </w:r>
    </w:p>
    <w:p w:rsidR="00EF69F4" w:rsidRDefault="00EF69F4" w:rsidP="00EF69F4">
      <w:pPr>
        <w:spacing w:after="0"/>
        <w:ind w:firstLine="284"/>
        <w:jc w:val="both"/>
        <w:rPr>
          <w:rFonts w:ascii="Times New Roman" w:hAnsi="Times New Roman"/>
          <w:sz w:val="24"/>
          <w:szCs w:val="24"/>
        </w:rPr>
      </w:pPr>
    </w:p>
    <w:p w:rsidR="00EF69F4" w:rsidRPr="00EF69F4" w:rsidRDefault="00EF69F4" w:rsidP="00EF69F4">
      <w:pPr>
        <w:spacing w:after="0"/>
        <w:ind w:firstLine="284"/>
        <w:jc w:val="both"/>
        <w:rPr>
          <w:rFonts w:ascii="Times New Roman" w:hAnsi="Times New Roman"/>
          <w:sz w:val="24"/>
          <w:szCs w:val="24"/>
        </w:rPr>
      </w:pPr>
    </w:p>
    <w:p w:rsidR="000E04EF" w:rsidRPr="000E04EF" w:rsidRDefault="000E04EF" w:rsidP="00EF69F4">
      <w:pPr>
        <w:spacing w:after="0"/>
        <w:ind w:firstLine="284"/>
        <w:jc w:val="both"/>
        <w:rPr>
          <w:rFonts w:ascii="Times New Roman" w:hAnsi="Times New Roman"/>
          <w:sz w:val="24"/>
          <w:szCs w:val="24"/>
        </w:rPr>
      </w:pPr>
    </w:p>
    <w:p w:rsidR="000E04EF" w:rsidRPr="000E04EF" w:rsidRDefault="000E04EF" w:rsidP="00EF69F4">
      <w:pPr>
        <w:spacing w:after="0"/>
        <w:ind w:firstLine="284"/>
        <w:jc w:val="both"/>
        <w:rPr>
          <w:rFonts w:ascii="Times New Roman" w:hAnsi="Times New Roman"/>
          <w:sz w:val="24"/>
          <w:szCs w:val="24"/>
        </w:rPr>
      </w:pPr>
    </w:p>
    <w:p w:rsidR="000E04EF" w:rsidRPr="000E04EF" w:rsidRDefault="000E04EF" w:rsidP="00EF69F4">
      <w:pPr>
        <w:spacing w:after="0"/>
        <w:ind w:firstLine="284"/>
        <w:jc w:val="both"/>
        <w:rPr>
          <w:rFonts w:ascii="Times New Roman" w:hAnsi="Times New Roman"/>
          <w:sz w:val="24"/>
          <w:szCs w:val="24"/>
        </w:rPr>
      </w:pPr>
    </w:p>
    <w:p w:rsidR="00A939E0" w:rsidRDefault="00A939E0">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E0017E">
      <w:pPr>
        <w:spacing w:after="0"/>
        <w:ind w:firstLine="284"/>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1</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для целей налогообложения,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rPr>
          <w:rFonts w:ascii="Times New Roman" w:hAnsi="Times New Roman"/>
          <w:sz w:val="24"/>
          <w:szCs w:val="24"/>
        </w:rPr>
      </w:pPr>
    </w:p>
    <w:p w:rsidR="000E04EF" w:rsidRPr="00B709BD" w:rsidRDefault="000E04EF" w:rsidP="00055E49">
      <w:pPr>
        <w:spacing w:after="0"/>
        <w:jc w:val="center"/>
        <w:rPr>
          <w:rFonts w:ascii="Times New Roman" w:hAnsi="Times New Roman"/>
          <w:sz w:val="20"/>
          <w:szCs w:val="20"/>
        </w:rPr>
      </w:pPr>
      <w:bookmarkStart w:id="394" w:name="_ref_1-238927"/>
      <w:bookmarkEnd w:id="394"/>
      <w:r w:rsidRPr="00B709BD">
        <w:rPr>
          <w:rFonts w:ascii="Times New Roman" w:hAnsi="Times New Roman"/>
          <w:b/>
          <w:bCs/>
          <w:sz w:val="20"/>
          <w:szCs w:val="20"/>
        </w:rPr>
        <w:t>Формы регистров, применяемых для ведения налогового учета</w:t>
      </w:r>
    </w:p>
    <w:p w:rsidR="000E04EF" w:rsidRPr="00B709BD" w:rsidRDefault="000E04EF" w:rsidP="00055E49">
      <w:pPr>
        <w:spacing w:after="0"/>
        <w:jc w:val="center"/>
        <w:rPr>
          <w:rFonts w:ascii="Times New Roman" w:hAnsi="Times New Roman"/>
          <w:b/>
          <w:bCs/>
          <w:sz w:val="20"/>
          <w:szCs w:val="20"/>
        </w:rPr>
      </w:pPr>
      <w:r w:rsidRPr="00B709BD">
        <w:rPr>
          <w:rFonts w:ascii="Times New Roman" w:hAnsi="Times New Roman"/>
          <w:b/>
          <w:bCs/>
          <w:sz w:val="20"/>
          <w:szCs w:val="20"/>
        </w:rPr>
        <w:t>Налоговый регистр по учету доходов и расходов</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Вид дохода (расхода) _______________________</w:t>
      </w:r>
      <w:r w:rsidR="001F6D11" w:rsidRPr="00B709BD">
        <w:rPr>
          <w:rFonts w:ascii="Times New Roman" w:hAnsi="Times New Roman"/>
          <w:sz w:val="20"/>
          <w:szCs w:val="20"/>
        </w:rPr>
        <w:t>___________</w:t>
      </w:r>
      <w:r w:rsidRPr="00B709BD">
        <w:rPr>
          <w:rFonts w:ascii="Times New Roman" w:hAnsi="Times New Roman"/>
          <w:sz w:val="20"/>
          <w:szCs w:val="20"/>
        </w:rPr>
        <w:t>________</w:t>
      </w:r>
    </w:p>
    <w:p w:rsidR="000E04EF" w:rsidRPr="00B709BD" w:rsidRDefault="000E04EF" w:rsidP="00055E49">
      <w:pPr>
        <w:spacing w:after="0"/>
        <w:rPr>
          <w:rFonts w:ascii="Times New Roman" w:hAnsi="Times New Roman"/>
          <w:sz w:val="20"/>
          <w:szCs w:val="20"/>
        </w:rPr>
      </w:pPr>
    </w:p>
    <w:p w:rsidR="007033A9" w:rsidRPr="00B709BD" w:rsidRDefault="007033A9" w:rsidP="00055E49">
      <w:pPr>
        <w:spacing w:after="0"/>
        <w:jc w:val="both"/>
        <w:rPr>
          <w:rFonts w:ascii="Times New Roman" w:hAnsi="Times New Roman"/>
          <w:sz w:val="20"/>
          <w:szCs w:val="20"/>
        </w:rPr>
      </w:pPr>
      <w:r w:rsidRPr="00B709BD">
        <w:rPr>
          <w:rFonts w:ascii="Times New Roman" w:hAnsi="Times New Roman"/>
          <w:sz w:val="20"/>
          <w:szCs w:val="20"/>
        </w:rPr>
        <w:t>За период ________________________________________ 20___ г.</w:t>
      </w:r>
    </w:p>
    <w:p w:rsidR="007033A9" w:rsidRPr="00B709BD" w:rsidRDefault="007033A9" w:rsidP="00055E49">
      <w:pPr>
        <w:spacing w:after="0"/>
        <w:jc w:val="both"/>
        <w:rPr>
          <w:rFonts w:ascii="Times New Roman" w:hAnsi="Times New Roman"/>
          <w:sz w:val="20"/>
          <w:szCs w:val="20"/>
        </w:rPr>
      </w:pPr>
      <w:r w:rsidRPr="00B709BD">
        <w:rPr>
          <w:rFonts w:ascii="Times New Roman" w:hAnsi="Times New Roman"/>
          <w:i/>
          <w:iCs/>
          <w:sz w:val="20"/>
          <w:szCs w:val="20"/>
        </w:rPr>
        <w:t>(квартал, полугодие, 9 месяцев, год)</w:t>
      </w:r>
    </w:p>
    <w:p w:rsidR="000E04EF" w:rsidRPr="00B709BD" w:rsidRDefault="000E04EF" w:rsidP="00055E49">
      <w:pPr>
        <w:spacing w:after="0"/>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1400"/>
        <w:gridCol w:w="2977"/>
        <w:gridCol w:w="1843"/>
        <w:gridCol w:w="2693"/>
      </w:tblGrid>
      <w:tr w:rsidR="000E04EF" w:rsidRPr="00B709BD" w:rsidTr="00401448">
        <w:tc>
          <w:tcPr>
            <w:tcW w:w="551" w:type="dxa"/>
            <w:tcBorders>
              <w:top w:val="single" w:sz="6" w:space="0" w:color="auto"/>
              <w:left w:val="single" w:sz="6" w:space="0" w:color="auto"/>
              <w:bottom w:val="single" w:sz="6" w:space="0" w:color="auto"/>
              <w:right w:val="single" w:sz="6" w:space="0" w:color="auto"/>
            </w:tcBorders>
          </w:tcPr>
          <w:p w:rsidR="000E04EF" w:rsidRPr="00B709BD" w:rsidRDefault="005E0B74" w:rsidP="00055E49">
            <w:pPr>
              <w:spacing w:after="0"/>
              <w:jc w:val="center"/>
              <w:rPr>
                <w:rFonts w:ascii="Times New Roman" w:hAnsi="Times New Roman"/>
                <w:sz w:val="20"/>
                <w:szCs w:val="20"/>
              </w:rPr>
            </w:pPr>
            <w:r>
              <w:rPr>
                <w:rFonts w:ascii="Times New Roman" w:hAnsi="Times New Roman"/>
                <w:sz w:val="20"/>
                <w:szCs w:val="20"/>
              </w:rPr>
              <w:t>№</w:t>
            </w:r>
          </w:p>
        </w:tc>
        <w:tc>
          <w:tcPr>
            <w:tcW w:w="1400"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Дата операции</w:t>
            </w:r>
          </w:p>
        </w:tc>
        <w:tc>
          <w:tcPr>
            <w:tcW w:w="2977"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Наименование операции</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Вид дохода, расхода</w:t>
            </w:r>
          </w:p>
        </w:tc>
        <w:tc>
          <w:tcPr>
            <w:tcW w:w="269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Сумма, руб.</w:t>
            </w:r>
          </w:p>
        </w:tc>
      </w:tr>
      <w:tr w:rsidR="000E04EF" w:rsidRPr="00B709BD" w:rsidTr="00401448">
        <w:tc>
          <w:tcPr>
            <w:tcW w:w="551"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1400"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2977"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401448">
        <w:tc>
          <w:tcPr>
            <w:tcW w:w="551"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1400"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2977"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401448">
        <w:tc>
          <w:tcPr>
            <w:tcW w:w="6771" w:type="dxa"/>
            <w:gridSpan w:val="4"/>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right"/>
              <w:rPr>
                <w:rFonts w:ascii="Times New Roman" w:hAnsi="Times New Roman"/>
                <w:sz w:val="20"/>
                <w:szCs w:val="20"/>
              </w:rPr>
            </w:pPr>
            <w:r w:rsidRPr="00B709BD">
              <w:rPr>
                <w:rFonts w:ascii="Times New Roman" w:hAnsi="Times New Roman"/>
                <w:sz w:val="20"/>
                <w:szCs w:val="20"/>
              </w:rPr>
              <w:t>Итого за период</w:t>
            </w:r>
          </w:p>
        </w:tc>
        <w:tc>
          <w:tcPr>
            <w:tcW w:w="269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Для налога на прибыль текущего периода _____________________________.</w:t>
      </w:r>
    </w:p>
    <w:p w:rsidR="000E04EF" w:rsidRPr="00B709BD" w:rsidRDefault="000E04EF" w:rsidP="00055E49">
      <w:pPr>
        <w:spacing w:after="0"/>
        <w:jc w:val="both"/>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Данные из налогового регистра отражены в налоговой декларации:</w:t>
      </w: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лист ____ стр. _____.</w:t>
      </w:r>
    </w:p>
    <w:p w:rsidR="000E04EF" w:rsidRPr="00B709BD" w:rsidRDefault="000E04EF" w:rsidP="00055E49">
      <w:pPr>
        <w:spacing w:after="0"/>
        <w:jc w:val="both"/>
        <w:rPr>
          <w:rFonts w:ascii="Times New Roman" w:hAnsi="Times New Roman"/>
          <w:sz w:val="20"/>
          <w:szCs w:val="20"/>
        </w:rPr>
      </w:pPr>
    </w:p>
    <w:p w:rsidR="007033A9" w:rsidRPr="00B709BD" w:rsidRDefault="007033A9"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7033A9" w:rsidRPr="00B709BD" w:rsidRDefault="007033A9"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p w:rsidR="007033A9" w:rsidRPr="00B709BD" w:rsidRDefault="007033A9"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410"/>
        <w:gridCol w:w="284"/>
        <w:gridCol w:w="2551"/>
        <w:gridCol w:w="284"/>
      </w:tblGrid>
      <w:tr w:rsidR="007033A9" w:rsidRPr="00B709BD" w:rsidTr="00F9703A">
        <w:tc>
          <w:tcPr>
            <w:tcW w:w="2660"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283" w:type="dxa"/>
          </w:tcPr>
          <w:p w:rsidR="007033A9" w:rsidRPr="00B709BD" w:rsidRDefault="007033A9" w:rsidP="00055E49">
            <w:pPr>
              <w:spacing w:after="0"/>
              <w:rPr>
                <w:rFonts w:ascii="Times New Roman" w:hAnsi="Times New Roman"/>
                <w:sz w:val="20"/>
                <w:szCs w:val="20"/>
              </w:rPr>
            </w:pPr>
          </w:p>
        </w:tc>
        <w:tc>
          <w:tcPr>
            <w:tcW w:w="2410" w:type="dxa"/>
            <w:tcBorders>
              <w:bottom w:val="single" w:sz="4" w:space="0" w:color="auto"/>
            </w:tcBorders>
          </w:tcPr>
          <w:p w:rsidR="007033A9" w:rsidRPr="00B709BD" w:rsidRDefault="007033A9" w:rsidP="00055E49">
            <w:pPr>
              <w:spacing w:after="0"/>
              <w:rPr>
                <w:rFonts w:ascii="Times New Roman" w:hAnsi="Times New Roman"/>
                <w:sz w:val="20"/>
                <w:szCs w:val="20"/>
              </w:rPr>
            </w:pPr>
          </w:p>
        </w:tc>
        <w:tc>
          <w:tcPr>
            <w:tcW w:w="284"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7033A9" w:rsidRPr="00B709BD" w:rsidRDefault="007033A9" w:rsidP="00055E49">
            <w:pPr>
              <w:spacing w:after="0"/>
              <w:rPr>
                <w:rFonts w:ascii="Times New Roman" w:hAnsi="Times New Roman"/>
                <w:sz w:val="20"/>
                <w:szCs w:val="20"/>
              </w:rPr>
            </w:pPr>
          </w:p>
        </w:tc>
        <w:tc>
          <w:tcPr>
            <w:tcW w:w="284"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w:t>
            </w:r>
          </w:p>
        </w:tc>
      </w:tr>
      <w:tr w:rsidR="007033A9" w:rsidRPr="00B709BD" w:rsidTr="00F9703A">
        <w:tc>
          <w:tcPr>
            <w:tcW w:w="2660" w:type="dxa"/>
          </w:tcPr>
          <w:p w:rsidR="007033A9" w:rsidRPr="00B709BD" w:rsidRDefault="007033A9" w:rsidP="00055E49">
            <w:pPr>
              <w:spacing w:after="0"/>
              <w:rPr>
                <w:rFonts w:ascii="Times New Roman" w:hAnsi="Times New Roman"/>
                <w:sz w:val="20"/>
                <w:szCs w:val="20"/>
              </w:rPr>
            </w:pPr>
          </w:p>
        </w:tc>
        <w:tc>
          <w:tcPr>
            <w:tcW w:w="283" w:type="dxa"/>
          </w:tcPr>
          <w:p w:rsidR="007033A9" w:rsidRPr="00B709BD" w:rsidRDefault="007033A9" w:rsidP="00055E49">
            <w:pPr>
              <w:spacing w:after="0"/>
              <w:rPr>
                <w:rFonts w:ascii="Times New Roman" w:hAnsi="Times New Roman"/>
                <w:sz w:val="20"/>
                <w:szCs w:val="20"/>
              </w:rPr>
            </w:pPr>
          </w:p>
        </w:tc>
        <w:tc>
          <w:tcPr>
            <w:tcW w:w="2410" w:type="dxa"/>
            <w:tcBorders>
              <w:top w:val="single" w:sz="4" w:space="0" w:color="auto"/>
            </w:tcBorders>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7033A9" w:rsidRPr="00B709BD" w:rsidRDefault="007033A9" w:rsidP="00055E49">
            <w:pPr>
              <w:spacing w:after="0"/>
              <w:jc w:val="center"/>
              <w:rPr>
                <w:rFonts w:ascii="Times New Roman" w:hAnsi="Times New Roman"/>
                <w:sz w:val="20"/>
                <w:szCs w:val="20"/>
              </w:rPr>
            </w:pPr>
          </w:p>
        </w:tc>
        <w:tc>
          <w:tcPr>
            <w:tcW w:w="2551" w:type="dxa"/>
            <w:tcBorders>
              <w:top w:val="single" w:sz="4" w:space="0" w:color="auto"/>
            </w:tcBorders>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7033A9" w:rsidRPr="00B709BD" w:rsidRDefault="007033A9" w:rsidP="00055E49">
            <w:pPr>
              <w:spacing w:after="0"/>
              <w:rPr>
                <w:rFonts w:ascii="Times New Roman" w:hAnsi="Times New Roman"/>
                <w:sz w:val="20"/>
                <w:szCs w:val="20"/>
              </w:rPr>
            </w:pPr>
          </w:p>
        </w:tc>
      </w:tr>
      <w:tr w:rsidR="007033A9" w:rsidRPr="00B709BD" w:rsidTr="00F9703A">
        <w:tc>
          <w:tcPr>
            <w:tcW w:w="2660"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283" w:type="dxa"/>
          </w:tcPr>
          <w:p w:rsidR="007033A9" w:rsidRPr="00B709BD" w:rsidRDefault="007033A9" w:rsidP="00055E49">
            <w:pPr>
              <w:spacing w:after="0"/>
              <w:rPr>
                <w:rFonts w:ascii="Times New Roman" w:hAnsi="Times New Roman"/>
                <w:sz w:val="20"/>
                <w:szCs w:val="20"/>
              </w:rPr>
            </w:pPr>
          </w:p>
        </w:tc>
        <w:tc>
          <w:tcPr>
            <w:tcW w:w="2410" w:type="dxa"/>
            <w:tcBorders>
              <w:bottom w:val="single" w:sz="4" w:space="0" w:color="auto"/>
            </w:tcBorders>
          </w:tcPr>
          <w:p w:rsidR="007033A9" w:rsidRPr="00B709BD" w:rsidRDefault="007033A9" w:rsidP="00055E49">
            <w:pPr>
              <w:spacing w:after="0"/>
              <w:jc w:val="center"/>
              <w:rPr>
                <w:rFonts w:ascii="Times New Roman" w:hAnsi="Times New Roman"/>
                <w:sz w:val="20"/>
                <w:szCs w:val="20"/>
              </w:rPr>
            </w:pPr>
          </w:p>
        </w:tc>
        <w:tc>
          <w:tcPr>
            <w:tcW w:w="284" w:type="dxa"/>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7033A9" w:rsidRPr="00B709BD" w:rsidRDefault="007033A9" w:rsidP="00055E49">
            <w:pPr>
              <w:spacing w:after="0"/>
              <w:jc w:val="center"/>
              <w:rPr>
                <w:rFonts w:ascii="Times New Roman" w:hAnsi="Times New Roman"/>
                <w:sz w:val="20"/>
                <w:szCs w:val="20"/>
              </w:rPr>
            </w:pPr>
          </w:p>
        </w:tc>
        <w:tc>
          <w:tcPr>
            <w:tcW w:w="284" w:type="dxa"/>
          </w:tcPr>
          <w:p w:rsidR="007033A9" w:rsidRPr="00B709BD" w:rsidRDefault="007033A9" w:rsidP="00055E49">
            <w:pPr>
              <w:spacing w:after="0"/>
              <w:rPr>
                <w:rFonts w:ascii="Times New Roman" w:hAnsi="Times New Roman"/>
                <w:sz w:val="20"/>
                <w:szCs w:val="20"/>
              </w:rPr>
            </w:pPr>
            <w:r w:rsidRPr="00B709BD">
              <w:rPr>
                <w:rFonts w:ascii="Times New Roman" w:hAnsi="Times New Roman"/>
                <w:sz w:val="20"/>
                <w:szCs w:val="20"/>
              </w:rPr>
              <w:t>/</w:t>
            </w:r>
          </w:p>
        </w:tc>
      </w:tr>
      <w:tr w:rsidR="007033A9" w:rsidRPr="00B709BD" w:rsidTr="00F9703A">
        <w:tc>
          <w:tcPr>
            <w:tcW w:w="2660" w:type="dxa"/>
          </w:tcPr>
          <w:p w:rsidR="007033A9" w:rsidRPr="00B709BD" w:rsidRDefault="007033A9" w:rsidP="00055E49">
            <w:pPr>
              <w:spacing w:after="0"/>
              <w:rPr>
                <w:rFonts w:ascii="Times New Roman" w:hAnsi="Times New Roman"/>
                <w:sz w:val="20"/>
                <w:szCs w:val="20"/>
              </w:rPr>
            </w:pPr>
          </w:p>
        </w:tc>
        <w:tc>
          <w:tcPr>
            <w:tcW w:w="283" w:type="dxa"/>
          </w:tcPr>
          <w:p w:rsidR="007033A9" w:rsidRPr="00B709BD" w:rsidRDefault="007033A9" w:rsidP="00055E49">
            <w:pPr>
              <w:spacing w:after="0"/>
              <w:rPr>
                <w:rFonts w:ascii="Times New Roman" w:hAnsi="Times New Roman"/>
                <w:sz w:val="20"/>
                <w:szCs w:val="20"/>
              </w:rPr>
            </w:pPr>
          </w:p>
        </w:tc>
        <w:tc>
          <w:tcPr>
            <w:tcW w:w="2410" w:type="dxa"/>
            <w:tcBorders>
              <w:top w:val="single" w:sz="4" w:space="0" w:color="auto"/>
            </w:tcBorders>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7033A9" w:rsidRPr="00B709BD" w:rsidRDefault="007033A9" w:rsidP="00055E49">
            <w:pPr>
              <w:spacing w:after="0"/>
              <w:jc w:val="center"/>
              <w:rPr>
                <w:rFonts w:ascii="Times New Roman" w:hAnsi="Times New Roman"/>
                <w:sz w:val="20"/>
                <w:szCs w:val="20"/>
              </w:rPr>
            </w:pPr>
          </w:p>
        </w:tc>
        <w:tc>
          <w:tcPr>
            <w:tcW w:w="2551" w:type="dxa"/>
            <w:tcBorders>
              <w:top w:val="single" w:sz="4" w:space="0" w:color="auto"/>
            </w:tcBorders>
          </w:tcPr>
          <w:p w:rsidR="007033A9" w:rsidRPr="00B709BD" w:rsidRDefault="007033A9"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7033A9" w:rsidRPr="00B709BD" w:rsidRDefault="007033A9"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b/>
          <w:bCs/>
          <w:sz w:val="20"/>
          <w:szCs w:val="20"/>
        </w:rPr>
        <w:t>Налоговый регистр начисления амортизации</w:t>
      </w:r>
    </w:p>
    <w:p w:rsidR="000E04EF" w:rsidRPr="00B709BD" w:rsidRDefault="000E04EF" w:rsidP="00055E49">
      <w:pPr>
        <w:spacing w:after="0"/>
        <w:jc w:val="center"/>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Метод амортизации _______________________________</w:t>
      </w:r>
      <w:r w:rsidR="001F6D11" w:rsidRPr="00B709BD">
        <w:rPr>
          <w:rFonts w:ascii="Times New Roman" w:hAnsi="Times New Roman"/>
          <w:sz w:val="20"/>
          <w:szCs w:val="20"/>
        </w:rPr>
        <w:t>_</w:t>
      </w:r>
      <w:r w:rsidRPr="00B709BD">
        <w:rPr>
          <w:rFonts w:ascii="Times New Roman" w:hAnsi="Times New Roman"/>
          <w:sz w:val="20"/>
          <w:szCs w:val="20"/>
        </w:rPr>
        <w:t>___________</w:t>
      </w:r>
    </w:p>
    <w:p w:rsidR="000E04EF" w:rsidRPr="00B709BD" w:rsidRDefault="000E04EF" w:rsidP="00055E49">
      <w:pPr>
        <w:spacing w:after="0"/>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sz w:val="20"/>
          <w:szCs w:val="20"/>
        </w:rPr>
        <w:t>За период ________________________________________ 20___ г.</w:t>
      </w:r>
    </w:p>
    <w:p w:rsidR="00630151" w:rsidRPr="00B709BD" w:rsidRDefault="00630151" w:rsidP="00055E49">
      <w:pPr>
        <w:spacing w:after="0"/>
        <w:jc w:val="both"/>
        <w:rPr>
          <w:rFonts w:ascii="Times New Roman" w:hAnsi="Times New Roman"/>
          <w:i/>
          <w:iCs/>
          <w:sz w:val="20"/>
          <w:szCs w:val="20"/>
        </w:rPr>
      </w:pPr>
      <w:r w:rsidRPr="00B709BD">
        <w:rPr>
          <w:rFonts w:ascii="Times New Roman" w:hAnsi="Times New Roman"/>
          <w:i/>
          <w:iCs/>
          <w:sz w:val="20"/>
          <w:szCs w:val="20"/>
        </w:rPr>
        <w:t>(квартал, полугодие, 9 месяцев, год)</w:t>
      </w:r>
    </w:p>
    <w:p w:rsidR="000E04EF" w:rsidRPr="00B709BD" w:rsidRDefault="000E04EF" w:rsidP="00055E49">
      <w:pPr>
        <w:spacing w:after="0"/>
        <w:rPr>
          <w:rFonts w:ascii="Times New Roman" w:hAnsi="Times New Roman"/>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1141"/>
        <w:gridCol w:w="1559"/>
        <w:gridCol w:w="1276"/>
        <w:gridCol w:w="1701"/>
        <w:gridCol w:w="1276"/>
        <w:gridCol w:w="1984"/>
      </w:tblGrid>
      <w:tr w:rsidR="00630151" w:rsidRPr="00B709BD" w:rsidTr="00594A05">
        <w:tc>
          <w:tcPr>
            <w:tcW w:w="385" w:type="dxa"/>
            <w:tcBorders>
              <w:top w:val="single" w:sz="6" w:space="0" w:color="auto"/>
              <w:left w:val="single" w:sz="6" w:space="0" w:color="auto"/>
              <w:bottom w:val="single" w:sz="6" w:space="0" w:color="auto"/>
              <w:right w:val="single" w:sz="6" w:space="0" w:color="auto"/>
            </w:tcBorders>
          </w:tcPr>
          <w:p w:rsidR="00630151" w:rsidRPr="00B709BD" w:rsidRDefault="005E0B74" w:rsidP="00055E49">
            <w:pPr>
              <w:spacing w:after="0"/>
              <w:jc w:val="center"/>
              <w:rPr>
                <w:rFonts w:ascii="Times New Roman" w:hAnsi="Times New Roman"/>
                <w:sz w:val="20"/>
                <w:szCs w:val="20"/>
              </w:rPr>
            </w:pPr>
            <w:r>
              <w:rPr>
                <w:rFonts w:ascii="Times New Roman" w:hAnsi="Times New Roman"/>
                <w:sz w:val="20"/>
                <w:szCs w:val="20"/>
              </w:rPr>
              <w:t>№</w:t>
            </w:r>
          </w:p>
        </w:tc>
        <w:tc>
          <w:tcPr>
            <w:tcW w:w="114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Объект (группа)</w:t>
            </w: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Дата ввода в эксплуатацию</w:t>
            </w: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Срок полезного использования</w:t>
            </w:r>
          </w:p>
        </w:tc>
        <w:tc>
          <w:tcPr>
            <w:tcW w:w="170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Первоначальная стоимость, руб.</w:t>
            </w: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Амортизация за месяц, руб.</w:t>
            </w:r>
          </w:p>
        </w:tc>
        <w:tc>
          <w:tcPr>
            <w:tcW w:w="198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Амортизация за период, руб.</w:t>
            </w:r>
          </w:p>
        </w:tc>
      </w:tr>
      <w:tr w:rsidR="00630151" w:rsidRPr="00B709BD" w:rsidTr="00594A05">
        <w:tc>
          <w:tcPr>
            <w:tcW w:w="385"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14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594A05">
        <w:tc>
          <w:tcPr>
            <w:tcW w:w="385"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14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594A05">
        <w:tc>
          <w:tcPr>
            <w:tcW w:w="7338" w:type="dxa"/>
            <w:gridSpan w:val="6"/>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Итого за период</w:t>
            </w:r>
          </w:p>
        </w:tc>
        <w:tc>
          <w:tcPr>
            <w:tcW w:w="198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Для налога на прибыль текущего периода _____________________________.</w:t>
      </w:r>
    </w:p>
    <w:p w:rsidR="000E04EF" w:rsidRPr="00B709BD" w:rsidRDefault="000E04EF" w:rsidP="00055E49">
      <w:pPr>
        <w:spacing w:after="0"/>
        <w:jc w:val="both"/>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Данные из налогового регистра отражены в налоговой декларации:</w:t>
      </w: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лист _____ стр. ______.</w:t>
      </w:r>
    </w:p>
    <w:p w:rsidR="000E04EF" w:rsidRPr="00B709BD" w:rsidRDefault="000E04EF" w:rsidP="00055E49">
      <w:pPr>
        <w:spacing w:after="0"/>
        <w:jc w:val="both"/>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p w:rsidR="00630151" w:rsidRPr="00B709BD" w:rsidRDefault="00630151"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410"/>
        <w:gridCol w:w="284"/>
        <w:gridCol w:w="2551"/>
        <w:gridCol w:w="284"/>
      </w:tblGrid>
      <w:tr w:rsidR="00630151" w:rsidRPr="00B709BD" w:rsidTr="00F9703A">
        <w:tc>
          <w:tcPr>
            <w:tcW w:w="2660"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bottom w:val="single" w:sz="4" w:space="0" w:color="auto"/>
            </w:tcBorders>
          </w:tcPr>
          <w:p w:rsidR="00630151" w:rsidRPr="00B709BD" w:rsidRDefault="00630151" w:rsidP="00055E49">
            <w:pPr>
              <w:spacing w:after="0"/>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630151" w:rsidRPr="00B709BD" w:rsidRDefault="00630151" w:rsidP="00055E49">
            <w:pPr>
              <w:spacing w:after="0"/>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630151" w:rsidRPr="00B709BD" w:rsidRDefault="00630151" w:rsidP="00055E49">
            <w:pPr>
              <w:spacing w:after="0"/>
              <w:jc w:val="center"/>
              <w:rPr>
                <w:rFonts w:ascii="Times New Roman" w:hAnsi="Times New Roman"/>
                <w:sz w:val="20"/>
                <w:szCs w:val="20"/>
              </w:rPr>
            </w:pPr>
          </w:p>
        </w:tc>
        <w:tc>
          <w:tcPr>
            <w:tcW w:w="2551"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630151" w:rsidRPr="00B709BD" w:rsidRDefault="00630151" w:rsidP="00055E49">
            <w:pPr>
              <w:spacing w:after="0"/>
              <w:rPr>
                <w:rFonts w:ascii="Times New Roman" w:hAnsi="Times New Roman"/>
                <w:sz w:val="20"/>
                <w:szCs w:val="20"/>
              </w:rPr>
            </w:pP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bottom w:val="single" w:sz="4" w:space="0" w:color="auto"/>
            </w:tcBorders>
          </w:tcPr>
          <w:p w:rsidR="00630151" w:rsidRPr="00B709BD" w:rsidRDefault="00630151" w:rsidP="00055E49">
            <w:pPr>
              <w:spacing w:after="0"/>
              <w:jc w:val="center"/>
              <w:rPr>
                <w:rFonts w:ascii="Times New Roman" w:hAnsi="Times New Roman"/>
                <w:sz w:val="20"/>
                <w:szCs w:val="20"/>
              </w:rPr>
            </w:pPr>
          </w:p>
        </w:tc>
        <w:tc>
          <w:tcPr>
            <w:tcW w:w="284" w:type="dxa"/>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630151" w:rsidRPr="00B709BD" w:rsidRDefault="00630151" w:rsidP="00055E49">
            <w:pPr>
              <w:spacing w:after="0"/>
              <w:jc w:val="center"/>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630151" w:rsidRPr="00B709BD" w:rsidRDefault="00630151" w:rsidP="00055E49">
            <w:pPr>
              <w:spacing w:after="0"/>
              <w:jc w:val="center"/>
              <w:rPr>
                <w:rFonts w:ascii="Times New Roman" w:hAnsi="Times New Roman"/>
                <w:sz w:val="20"/>
                <w:szCs w:val="20"/>
              </w:rPr>
            </w:pPr>
          </w:p>
        </w:tc>
        <w:tc>
          <w:tcPr>
            <w:tcW w:w="2551"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630151" w:rsidRPr="00B709BD" w:rsidRDefault="00630151"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b/>
          <w:bCs/>
          <w:sz w:val="20"/>
          <w:szCs w:val="20"/>
        </w:rPr>
        <w:t>Налоговый регистр списания материалов</w:t>
      </w:r>
    </w:p>
    <w:p w:rsidR="000E04EF" w:rsidRPr="00B709BD" w:rsidRDefault="000E04EF" w:rsidP="00055E49">
      <w:pPr>
        <w:spacing w:after="0"/>
        <w:jc w:val="center"/>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Метод оценки при списании _____________</w:t>
      </w:r>
      <w:r w:rsidR="001F6D11" w:rsidRPr="00B709BD">
        <w:rPr>
          <w:rFonts w:ascii="Times New Roman" w:hAnsi="Times New Roman"/>
          <w:sz w:val="20"/>
          <w:szCs w:val="20"/>
        </w:rPr>
        <w:t>__</w:t>
      </w:r>
      <w:r w:rsidRPr="00B709BD">
        <w:rPr>
          <w:rFonts w:ascii="Times New Roman" w:hAnsi="Times New Roman"/>
          <w:sz w:val="20"/>
          <w:szCs w:val="20"/>
        </w:rPr>
        <w:t>_____________________</w:t>
      </w:r>
    </w:p>
    <w:p w:rsidR="000E04EF" w:rsidRPr="00B709BD" w:rsidRDefault="000E04EF" w:rsidP="00055E49">
      <w:pPr>
        <w:spacing w:after="0"/>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sz w:val="20"/>
          <w:szCs w:val="20"/>
        </w:rPr>
        <w:t>За период ________________________________________ 20___ г.</w:t>
      </w: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i/>
          <w:iCs/>
          <w:sz w:val="20"/>
          <w:szCs w:val="20"/>
        </w:rPr>
        <w:t>(квартал, полугодие, 9 месяцев, год)</w:t>
      </w:r>
    </w:p>
    <w:p w:rsidR="000E04EF" w:rsidRPr="00B709BD" w:rsidRDefault="000E04EF" w:rsidP="00055E49">
      <w:pPr>
        <w:spacing w:after="0"/>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136"/>
        <w:gridCol w:w="1134"/>
        <w:gridCol w:w="1843"/>
        <w:gridCol w:w="1559"/>
        <w:gridCol w:w="2126"/>
      </w:tblGrid>
      <w:tr w:rsidR="00630151" w:rsidRPr="00B709BD" w:rsidTr="00351C0D">
        <w:tc>
          <w:tcPr>
            <w:tcW w:w="382" w:type="dxa"/>
            <w:tcBorders>
              <w:top w:val="single" w:sz="6" w:space="0" w:color="auto"/>
              <w:left w:val="single" w:sz="6" w:space="0" w:color="auto"/>
              <w:bottom w:val="single" w:sz="6" w:space="0" w:color="auto"/>
              <w:right w:val="single" w:sz="6" w:space="0" w:color="auto"/>
            </w:tcBorders>
          </w:tcPr>
          <w:p w:rsidR="00630151" w:rsidRPr="00B709BD" w:rsidRDefault="005E0B74" w:rsidP="00055E49">
            <w:pPr>
              <w:spacing w:after="0"/>
              <w:jc w:val="center"/>
              <w:rPr>
                <w:rFonts w:ascii="Times New Roman" w:hAnsi="Times New Roman"/>
                <w:sz w:val="20"/>
                <w:szCs w:val="20"/>
              </w:rPr>
            </w:pPr>
            <w:r>
              <w:rPr>
                <w:rFonts w:ascii="Times New Roman" w:hAnsi="Times New Roman"/>
                <w:sz w:val="20"/>
                <w:szCs w:val="20"/>
              </w:rPr>
              <w:t>№</w:t>
            </w:r>
          </w:p>
        </w:tc>
        <w:tc>
          <w:tcPr>
            <w:tcW w:w="213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Вид материала</w:t>
            </w: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 xml:space="preserve">На начало периода </w:t>
            </w:r>
            <w:r w:rsidRPr="00B709BD">
              <w:rPr>
                <w:rFonts w:ascii="Times New Roman" w:hAnsi="Times New Roman"/>
                <w:b/>
                <w:sz w:val="20"/>
                <w:szCs w:val="20"/>
                <w:vertAlign w:val="superscript"/>
              </w:rPr>
              <w:t>1</w:t>
            </w: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 xml:space="preserve">Поступило </w:t>
            </w:r>
            <w:r w:rsidRPr="00B709BD">
              <w:rPr>
                <w:rFonts w:ascii="Times New Roman" w:hAnsi="Times New Roman"/>
                <w:b/>
                <w:sz w:val="20"/>
                <w:szCs w:val="20"/>
                <w:vertAlign w:val="superscript"/>
              </w:rPr>
              <w:t>1</w:t>
            </w: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 xml:space="preserve">Списано </w:t>
            </w:r>
            <w:r w:rsidRPr="00B709BD">
              <w:rPr>
                <w:rFonts w:ascii="Times New Roman" w:hAnsi="Times New Roman"/>
                <w:b/>
                <w:sz w:val="20"/>
                <w:szCs w:val="20"/>
                <w:vertAlign w:val="superscript"/>
              </w:rPr>
              <w:t>1</w:t>
            </w: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 xml:space="preserve">Остаток на конец периода </w:t>
            </w:r>
            <w:r w:rsidRPr="00B709BD">
              <w:rPr>
                <w:rFonts w:ascii="Times New Roman" w:hAnsi="Times New Roman"/>
                <w:b/>
                <w:sz w:val="20"/>
                <w:szCs w:val="20"/>
                <w:vertAlign w:val="superscript"/>
              </w:rPr>
              <w:t>1</w:t>
            </w:r>
          </w:p>
        </w:tc>
      </w:tr>
      <w:tr w:rsidR="00630151" w:rsidRPr="00B709BD" w:rsidTr="00351C0D">
        <w:tc>
          <w:tcPr>
            <w:tcW w:w="382" w:type="dxa"/>
            <w:vMerge w:val="restart"/>
            <w:tcBorders>
              <w:top w:val="single" w:sz="6" w:space="0" w:color="auto"/>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2136" w:type="dxa"/>
            <w:vMerge w:val="restart"/>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351C0D">
        <w:tc>
          <w:tcPr>
            <w:tcW w:w="382" w:type="dxa"/>
            <w:vMerge/>
            <w:tcBorders>
              <w:top w:val="nil"/>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2136" w:type="dxa"/>
            <w:vMerge/>
            <w:tcBorders>
              <w:top w:val="nil"/>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351C0D">
        <w:tc>
          <w:tcPr>
            <w:tcW w:w="382" w:type="dxa"/>
            <w:vMerge w:val="restart"/>
            <w:tcBorders>
              <w:top w:val="single" w:sz="6" w:space="0" w:color="auto"/>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2136" w:type="dxa"/>
            <w:vMerge w:val="restart"/>
            <w:tcBorders>
              <w:top w:val="single" w:sz="6" w:space="0" w:color="auto"/>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351C0D">
        <w:tc>
          <w:tcPr>
            <w:tcW w:w="382" w:type="dxa"/>
            <w:vMerge/>
            <w:tcBorders>
              <w:top w:val="nil"/>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2136" w:type="dxa"/>
            <w:vMerge/>
            <w:tcBorders>
              <w:top w:val="nil"/>
              <w:left w:val="single" w:sz="6" w:space="0" w:color="auto"/>
              <w:bottom w:val="nil"/>
              <w:right w:val="single" w:sz="6" w:space="0" w:color="auto"/>
            </w:tcBorders>
          </w:tcPr>
          <w:p w:rsidR="00630151" w:rsidRPr="00B709BD" w:rsidRDefault="00630151" w:rsidP="00055E49">
            <w:pPr>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r w:rsidR="00630151" w:rsidRPr="00B709BD" w:rsidTr="00351C0D">
        <w:tc>
          <w:tcPr>
            <w:tcW w:w="2518" w:type="dxa"/>
            <w:gridSpan w:val="2"/>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Итого за период</w:t>
            </w:r>
          </w:p>
        </w:tc>
        <w:tc>
          <w:tcPr>
            <w:tcW w:w="1134"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30151" w:rsidRPr="00B709BD" w:rsidRDefault="00630151" w:rsidP="00055E49">
            <w:pPr>
              <w:spacing w:after="0"/>
              <w:rPr>
                <w:rFonts w:ascii="Times New Roman" w:hAnsi="Times New Roman"/>
                <w:sz w:val="20"/>
                <w:szCs w:val="20"/>
              </w:rPr>
            </w:pPr>
          </w:p>
        </w:tc>
      </w:tr>
    </w:tbl>
    <w:p w:rsidR="00630151" w:rsidRPr="00B709BD" w:rsidRDefault="00630151" w:rsidP="00055E49">
      <w:pPr>
        <w:spacing w:after="0"/>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b/>
          <w:bCs/>
          <w:sz w:val="20"/>
          <w:szCs w:val="20"/>
          <w:vertAlign w:val="superscript"/>
        </w:rPr>
        <w:t>1</w:t>
      </w:r>
      <w:r w:rsidRPr="00B709BD">
        <w:rPr>
          <w:rFonts w:ascii="Times New Roman" w:hAnsi="Times New Roman"/>
          <w:sz w:val="20"/>
          <w:szCs w:val="20"/>
        </w:rPr>
        <w:t xml:space="preserve"> Данные указываются в количественном и стоимостном выражении (применяемая единица изме</w:t>
      </w:r>
      <w:r w:rsidR="00281483" w:rsidRPr="00B709BD">
        <w:rPr>
          <w:rFonts w:ascii="Times New Roman" w:hAnsi="Times New Roman"/>
          <w:sz w:val="20"/>
          <w:szCs w:val="20"/>
        </w:rPr>
        <w:t>р</w:t>
      </w:r>
      <w:r w:rsidRPr="00B709BD">
        <w:rPr>
          <w:rFonts w:ascii="Times New Roman" w:hAnsi="Times New Roman"/>
          <w:sz w:val="20"/>
          <w:szCs w:val="20"/>
        </w:rPr>
        <w:t xml:space="preserve">ения </w:t>
      </w:r>
      <w:r w:rsidR="00281483" w:rsidRPr="00B709BD">
        <w:rPr>
          <w:rFonts w:ascii="Times New Roman" w:hAnsi="Times New Roman"/>
          <w:sz w:val="20"/>
          <w:szCs w:val="20"/>
        </w:rPr>
        <w:t>-</w:t>
      </w:r>
      <w:r w:rsidRPr="00B709BD">
        <w:rPr>
          <w:rFonts w:ascii="Times New Roman" w:hAnsi="Times New Roman"/>
          <w:sz w:val="20"/>
          <w:szCs w:val="20"/>
        </w:rPr>
        <w:t xml:space="preserve"> руб.).</w:t>
      </w: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Для налога на прибыль текущего периода _____________________________.</w:t>
      </w:r>
    </w:p>
    <w:p w:rsidR="000E04EF" w:rsidRPr="00B709BD" w:rsidRDefault="000E04EF" w:rsidP="00055E49">
      <w:pPr>
        <w:spacing w:after="0"/>
        <w:jc w:val="both"/>
        <w:rPr>
          <w:rFonts w:ascii="Times New Roman" w:hAnsi="Times New Roman"/>
          <w:sz w:val="20"/>
          <w:szCs w:val="20"/>
        </w:rPr>
      </w:pP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Данные из налогового регистра отражены в налоговой декларации:</w:t>
      </w:r>
    </w:p>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лист _____ стр. ______.</w:t>
      </w:r>
    </w:p>
    <w:p w:rsidR="000E04EF" w:rsidRPr="00B709BD" w:rsidRDefault="000E04EF" w:rsidP="00055E49">
      <w:pPr>
        <w:spacing w:after="0"/>
        <w:jc w:val="both"/>
        <w:rPr>
          <w:rFonts w:ascii="Times New Roman" w:hAnsi="Times New Roman"/>
          <w:sz w:val="20"/>
          <w:szCs w:val="20"/>
        </w:rPr>
      </w:pP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630151" w:rsidRPr="00B709BD" w:rsidRDefault="00630151"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p w:rsidR="00630151" w:rsidRPr="00B709BD" w:rsidRDefault="00630151" w:rsidP="00055E49">
      <w:pPr>
        <w:spacing w:after="0"/>
        <w:rPr>
          <w:rFonts w:ascii="Times New Roman" w:hAnsi="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410"/>
        <w:gridCol w:w="284"/>
        <w:gridCol w:w="2551"/>
        <w:gridCol w:w="284"/>
      </w:tblGrid>
      <w:tr w:rsidR="00630151" w:rsidRPr="00B709BD" w:rsidTr="00F9703A">
        <w:tc>
          <w:tcPr>
            <w:tcW w:w="2660"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bottom w:val="single" w:sz="4" w:space="0" w:color="auto"/>
            </w:tcBorders>
          </w:tcPr>
          <w:p w:rsidR="00630151" w:rsidRPr="00B709BD" w:rsidRDefault="00630151" w:rsidP="00055E49">
            <w:pPr>
              <w:spacing w:after="0"/>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630151" w:rsidRPr="00B709BD" w:rsidRDefault="00630151" w:rsidP="00055E49">
            <w:pPr>
              <w:spacing w:after="0"/>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630151" w:rsidRPr="00B709BD" w:rsidRDefault="00630151" w:rsidP="00055E49">
            <w:pPr>
              <w:spacing w:after="0"/>
              <w:jc w:val="center"/>
              <w:rPr>
                <w:rFonts w:ascii="Times New Roman" w:hAnsi="Times New Roman"/>
                <w:sz w:val="20"/>
                <w:szCs w:val="20"/>
              </w:rPr>
            </w:pPr>
          </w:p>
        </w:tc>
        <w:tc>
          <w:tcPr>
            <w:tcW w:w="2551"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630151" w:rsidRPr="00B709BD" w:rsidRDefault="00630151" w:rsidP="00055E49">
            <w:pPr>
              <w:spacing w:after="0"/>
              <w:rPr>
                <w:rFonts w:ascii="Times New Roman" w:hAnsi="Times New Roman"/>
                <w:sz w:val="20"/>
                <w:szCs w:val="20"/>
              </w:rPr>
            </w:pP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bottom w:val="single" w:sz="4" w:space="0" w:color="auto"/>
            </w:tcBorders>
          </w:tcPr>
          <w:p w:rsidR="00630151" w:rsidRPr="00B709BD" w:rsidRDefault="00630151" w:rsidP="00055E49">
            <w:pPr>
              <w:spacing w:after="0"/>
              <w:jc w:val="center"/>
              <w:rPr>
                <w:rFonts w:ascii="Times New Roman" w:hAnsi="Times New Roman"/>
                <w:sz w:val="20"/>
                <w:szCs w:val="20"/>
              </w:rPr>
            </w:pPr>
          </w:p>
        </w:tc>
        <w:tc>
          <w:tcPr>
            <w:tcW w:w="284" w:type="dxa"/>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630151" w:rsidRPr="00B709BD" w:rsidRDefault="00630151" w:rsidP="00055E49">
            <w:pPr>
              <w:spacing w:after="0"/>
              <w:jc w:val="center"/>
              <w:rPr>
                <w:rFonts w:ascii="Times New Roman" w:hAnsi="Times New Roman"/>
                <w:sz w:val="20"/>
                <w:szCs w:val="20"/>
              </w:rPr>
            </w:pPr>
          </w:p>
        </w:tc>
        <w:tc>
          <w:tcPr>
            <w:tcW w:w="284" w:type="dxa"/>
          </w:tcPr>
          <w:p w:rsidR="00630151" w:rsidRPr="00B709BD" w:rsidRDefault="00630151" w:rsidP="00055E49">
            <w:pPr>
              <w:spacing w:after="0"/>
              <w:rPr>
                <w:rFonts w:ascii="Times New Roman" w:hAnsi="Times New Roman"/>
                <w:sz w:val="20"/>
                <w:szCs w:val="20"/>
              </w:rPr>
            </w:pPr>
            <w:r w:rsidRPr="00B709BD">
              <w:rPr>
                <w:rFonts w:ascii="Times New Roman" w:hAnsi="Times New Roman"/>
                <w:sz w:val="20"/>
                <w:szCs w:val="20"/>
              </w:rPr>
              <w:t>/</w:t>
            </w:r>
          </w:p>
        </w:tc>
      </w:tr>
      <w:tr w:rsidR="00630151" w:rsidRPr="00B709BD" w:rsidTr="00F9703A">
        <w:tc>
          <w:tcPr>
            <w:tcW w:w="2660" w:type="dxa"/>
          </w:tcPr>
          <w:p w:rsidR="00630151" w:rsidRPr="00B709BD" w:rsidRDefault="00630151" w:rsidP="00055E49">
            <w:pPr>
              <w:spacing w:after="0"/>
              <w:rPr>
                <w:rFonts w:ascii="Times New Roman" w:hAnsi="Times New Roman"/>
                <w:sz w:val="20"/>
                <w:szCs w:val="20"/>
              </w:rPr>
            </w:pPr>
          </w:p>
        </w:tc>
        <w:tc>
          <w:tcPr>
            <w:tcW w:w="283" w:type="dxa"/>
          </w:tcPr>
          <w:p w:rsidR="00630151" w:rsidRPr="00B709BD" w:rsidRDefault="00630151" w:rsidP="00055E49">
            <w:pPr>
              <w:spacing w:after="0"/>
              <w:rPr>
                <w:rFonts w:ascii="Times New Roman" w:hAnsi="Times New Roman"/>
                <w:sz w:val="20"/>
                <w:szCs w:val="20"/>
              </w:rPr>
            </w:pPr>
          </w:p>
        </w:tc>
        <w:tc>
          <w:tcPr>
            <w:tcW w:w="2410"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630151" w:rsidRPr="00B709BD" w:rsidRDefault="00630151" w:rsidP="00055E49">
            <w:pPr>
              <w:spacing w:after="0"/>
              <w:jc w:val="center"/>
              <w:rPr>
                <w:rFonts w:ascii="Times New Roman" w:hAnsi="Times New Roman"/>
                <w:sz w:val="20"/>
                <w:szCs w:val="20"/>
              </w:rPr>
            </w:pPr>
          </w:p>
        </w:tc>
        <w:tc>
          <w:tcPr>
            <w:tcW w:w="2551" w:type="dxa"/>
            <w:tcBorders>
              <w:top w:val="single" w:sz="4" w:space="0" w:color="auto"/>
            </w:tcBorders>
          </w:tcPr>
          <w:p w:rsidR="00630151" w:rsidRPr="00B709BD" w:rsidRDefault="00630151"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630151" w:rsidRPr="00B709BD" w:rsidRDefault="00630151"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rPr>
          <w:rFonts w:ascii="Times New Roman" w:hAnsi="Times New Roman"/>
          <w:sz w:val="20"/>
          <w:szCs w:val="20"/>
        </w:rPr>
      </w:pPr>
    </w:p>
    <w:p w:rsidR="00BE35D3" w:rsidRDefault="00BE35D3">
      <w:pPr>
        <w:spacing w:after="0" w:line="240" w:lineRule="auto"/>
        <w:rPr>
          <w:rFonts w:ascii="Times New Roman" w:hAnsi="Times New Roman"/>
          <w:b/>
          <w:bCs/>
          <w:sz w:val="20"/>
          <w:szCs w:val="20"/>
        </w:rPr>
      </w:pPr>
      <w:r>
        <w:rPr>
          <w:rFonts w:ascii="Times New Roman" w:hAnsi="Times New Roman"/>
          <w:b/>
          <w:bCs/>
          <w:sz w:val="20"/>
          <w:szCs w:val="20"/>
        </w:rPr>
        <w:br w:type="page"/>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b/>
          <w:bCs/>
          <w:sz w:val="20"/>
          <w:szCs w:val="20"/>
        </w:rPr>
        <w:t>Налоговый регистр расчета убытка от реализации ОС</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55676A" w:rsidRPr="00B709BD" w:rsidRDefault="0055676A" w:rsidP="00055E49">
      <w:pPr>
        <w:spacing w:after="0"/>
        <w:jc w:val="both"/>
        <w:rPr>
          <w:rFonts w:ascii="Times New Roman" w:hAnsi="Times New Roman"/>
          <w:sz w:val="20"/>
          <w:szCs w:val="20"/>
        </w:rPr>
      </w:pPr>
      <w:r w:rsidRPr="00B709BD">
        <w:rPr>
          <w:rFonts w:ascii="Times New Roman" w:hAnsi="Times New Roman"/>
          <w:sz w:val="20"/>
          <w:szCs w:val="20"/>
        </w:rPr>
        <w:t>За период ________________________________________ 20___ г.</w:t>
      </w:r>
    </w:p>
    <w:p w:rsidR="0055676A" w:rsidRPr="00B709BD" w:rsidRDefault="0055676A" w:rsidP="00055E49">
      <w:pPr>
        <w:spacing w:after="0"/>
        <w:jc w:val="both"/>
        <w:rPr>
          <w:rFonts w:ascii="Times New Roman" w:hAnsi="Times New Roman"/>
          <w:i/>
          <w:iCs/>
          <w:sz w:val="20"/>
          <w:szCs w:val="20"/>
        </w:rPr>
      </w:pPr>
      <w:r w:rsidRPr="00B709BD">
        <w:rPr>
          <w:rFonts w:ascii="Times New Roman" w:hAnsi="Times New Roman"/>
          <w:i/>
          <w:iCs/>
          <w:sz w:val="20"/>
          <w:szCs w:val="20"/>
        </w:rPr>
        <w:t>(квартал, полугодие, 9 месяцев,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
        <w:gridCol w:w="876"/>
        <w:gridCol w:w="993"/>
        <w:gridCol w:w="992"/>
        <w:gridCol w:w="1134"/>
        <w:gridCol w:w="992"/>
        <w:gridCol w:w="992"/>
        <w:gridCol w:w="851"/>
        <w:gridCol w:w="1276"/>
        <w:gridCol w:w="992"/>
      </w:tblGrid>
      <w:tr w:rsidR="00BE35D3" w:rsidRPr="00BE35D3" w:rsidTr="00BE35D3">
        <w:tc>
          <w:tcPr>
            <w:tcW w:w="366" w:type="dxa"/>
            <w:tcBorders>
              <w:top w:val="single" w:sz="6" w:space="0" w:color="auto"/>
              <w:left w:val="single" w:sz="6" w:space="0" w:color="auto"/>
              <w:bottom w:val="single" w:sz="6" w:space="0" w:color="auto"/>
              <w:right w:val="single" w:sz="6" w:space="0" w:color="auto"/>
            </w:tcBorders>
          </w:tcPr>
          <w:p w:rsidR="0055676A" w:rsidRPr="00BE35D3" w:rsidRDefault="005E0B74" w:rsidP="00055E49">
            <w:pPr>
              <w:spacing w:after="0"/>
              <w:jc w:val="center"/>
              <w:rPr>
                <w:rFonts w:ascii="Times New Roman" w:hAnsi="Times New Roman"/>
                <w:sz w:val="18"/>
                <w:szCs w:val="20"/>
              </w:rPr>
            </w:pPr>
            <w:r>
              <w:rPr>
                <w:rFonts w:ascii="Times New Roman" w:hAnsi="Times New Roman"/>
                <w:sz w:val="18"/>
                <w:szCs w:val="20"/>
              </w:rPr>
              <w:t>№</w:t>
            </w:r>
          </w:p>
        </w:tc>
        <w:tc>
          <w:tcPr>
            <w:tcW w:w="8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Объект ОС</w:t>
            </w:r>
          </w:p>
        </w:tc>
        <w:tc>
          <w:tcPr>
            <w:tcW w:w="993"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Дата реализации</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Выручка, руб.</w:t>
            </w:r>
          </w:p>
        </w:tc>
        <w:tc>
          <w:tcPr>
            <w:tcW w:w="1134"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Остаточная стоимость, руб.</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Расходы на реализацию, руб.</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Прибыль (убыток)</w:t>
            </w:r>
          </w:p>
        </w:tc>
        <w:tc>
          <w:tcPr>
            <w:tcW w:w="851"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Оставшийся СПИ</w:t>
            </w:r>
          </w:p>
        </w:tc>
        <w:tc>
          <w:tcPr>
            <w:tcW w:w="12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Ежемесячная сумма принимаемого убытка, руб.</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Всего принимаемый убыток за период, руб.</w:t>
            </w:r>
          </w:p>
        </w:tc>
      </w:tr>
      <w:tr w:rsidR="00BE35D3" w:rsidRPr="00BE35D3" w:rsidTr="00BE35D3">
        <w:tc>
          <w:tcPr>
            <w:tcW w:w="36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8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3"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1134"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851"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12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p>
        </w:tc>
      </w:tr>
      <w:tr w:rsidR="00BE35D3" w:rsidRPr="00BE35D3" w:rsidTr="00BE35D3">
        <w:tc>
          <w:tcPr>
            <w:tcW w:w="36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8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3"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1134"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851"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12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r>
      <w:tr w:rsidR="00BE35D3" w:rsidRPr="00BE35D3" w:rsidTr="00BE35D3">
        <w:tc>
          <w:tcPr>
            <w:tcW w:w="1242" w:type="dxa"/>
            <w:gridSpan w:val="2"/>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r w:rsidRPr="00BE35D3">
              <w:rPr>
                <w:rFonts w:ascii="Times New Roman" w:hAnsi="Times New Roman"/>
                <w:sz w:val="18"/>
                <w:szCs w:val="20"/>
              </w:rPr>
              <w:t>Итого за период</w:t>
            </w:r>
          </w:p>
        </w:tc>
        <w:tc>
          <w:tcPr>
            <w:tcW w:w="993"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1134"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c>
          <w:tcPr>
            <w:tcW w:w="851"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X</w:t>
            </w:r>
          </w:p>
        </w:tc>
        <w:tc>
          <w:tcPr>
            <w:tcW w:w="1276"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jc w:val="center"/>
              <w:rPr>
                <w:rFonts w:ascii="Times New Roman" w:hAnsi="Times New Roman"/>
                <w:sz w:val="18"/>
                <w:szCs w:val="20"/>
              </w:rPr>
            </w:pPr>
            <w:r w:rsidRPr="00BE35D3">
              <w:rPr>
                <w:rFonts w:ascii="Times New Roman" w:hAnsi="Times New Roman"/>
                <w:sz w:val="18"/>
                <w:szCs w:val="20"/>
              </w:rPr>
              <w:t>X</w:t>
            </w:r>
          </w:p>
        </w:tc>
        <w:tc>
          <w:tcPr>
            <w:tcW w:w="992" w:type="dxa"/>
            <w:tcBorders>
              <w:top w:val="single" w:sz="6" w:space="0" w:color="auto"/>
              <w:left w:val="single" w:sz="6" w:space="0" w:color="auto"/>
              <w:bottom w:val="single" w:sz="6" w:space="0" w:color="auto"/>
              <w:right w:val="single" w:sz="6" w:space="0" w:color="auto"/>
            </w:tcBorders>
          </w:tcPr>
          <w:p w:rsidR="0055676A" w:rsidRPr="00BE35D3" w:rsidRDefault="0055676A" w:rsidP="00055E49">
            <w:pPr>
              <w:spacing w:after="0"/>
              <w:rPr>
                <w:rFonts w:ascii="Times New Roman" w:hAnsi="Times New Roman"/>
                <w:sz w:val="18"/>
                <w:szCs w:val="20"/>
              </w:rPr>
            </w:pPr>
          </w:p>
        </w:tc>
      </w:tr>
    </w:tbl>
    <w:p w:rsidR="000E04EF" w:rsidRPr="00B709BD" w:rsidRDefault="000E04EF" w:rsidP="00055E49">
      <w:pPr>
        <w:spacing w:after="0"/>
        <w:jc w:val="both"/>
        <w:rPr>
          <w:rFonts w:ascii="Times New Roman" w:hAnsi="Times New Roman"/>
          <w:sz w:val="20"/>
          <w:szCs w:val="20"/>
        </w:rPr>
      </w:pPr>
      <w:r w:rsidRPr="00B709BD">
        <w:rPr>
          <w:rFonts w:ascii="Times New Roman" w:hAnsi="Times New Roman"/>
          <w:sz w:val="20"/>
          <w:szCs w:val="20"/>
        </w:rPr>
        <w:t>Данные из налогового регистра отражены в налоговой декларации:лист _____ стр. ______.</w:t>
      </w:r>
    </w:p>
    <w:p w:rsidR="000E04EF" w:rsidRPr="00B709BD" w:rsidRDefault="000E04EF" w:rsidP="00055E49">
      <w:pPr>
        <w:spacing w:after="0"/>
        <w:jc w:val="both"/>
        <w:rPr>
          <w:rFonts w:ascii="Times New Roman" w:hAnsi="Times New Roman"/>
          <w:sz w:val="20"/>
          <w:szCs w:val="20"/>
        </w:rPr>
      </w:pPr>
    </w:p>
    <w:p w:rsidR="0055676A" w:rsidRPr="00B709BD" w:rsidRDefault="0055676A"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55676A" w:rsidRPr="00B709BD" w:rsidRDefault="0055676A"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410"/>
        <w:gridCol w:w="284"/>
        <w:gridCol w:w="2551"/>
        <w:gridCol w:w="284"/>
      </w:tblGrid>
      <w:tr w:rsidR="0055676A" w:rsidRPr="00B709BD" w:rsidTr="00F9703A">
        <w:tc>
          <w:tcPr>
            <w:tcW w:w="2660"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283" w:type="dxa"/>
          </w:tcPr>
          <w:p w:rsidR="0055676A" w:rsidRPr="00B709BD" w:rsidRDefault="0055676A" w:rsidP="00055E49">
            <w:pPr>
              <w:spacing w:after="0"/>
              <w:rPr>
                <w:rFonts w:ascii="Times New Roman" w:hAnsi="Times New Roman"/>
                <w:sz w:val="20"/>
                <w:szCs w:val="20"/>
              </w:rPr>
            </w:pPr>
          </w:p>
        </w:tc>
        <w:tc>
          <w:tcPr>
            <w:tcW w:w="2410" w:type="dxa"/>
            <w:tcBorders>
              <w:bottom w:val="single" w:sz="4" w:space="0" w:color="auto"/>
            </w:tcBorders>
          </w:tcPr>
          <w:p w:rsidR="0055676A" w:rsidRPr="00B709BD" w:rsidRDefault="0055676A" w:rsidP="00055E49">
            <w:pPr>
              <w:spacing w:after="0"/>
              <w:rPr>
                <w:rFonts w:ascii="Times New Roman" w:hAnsi="Times New Roman"/>
                <w:sz w:val="20"/>
                <w:szCs w:val="20"/>
              </w:rPr>
            </w:pPr>
          </w:p>
        </w:tc>
        <w:tc>
          <w:tcPr>
            <w:tcW w:w="284"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55676A" w:rsidRPr="00B709BD" w:rsidRDefault="0055676A" w:rsidP="00055E49">
            <w:pPr>
              <w:spacing w:after="0"/>
              <w:rPr>
                <w:rFonts w:ascii="Times New Roman" w:hAnsi="Times New Roman"/>
                <w:sz w:val="20"/>
                <w:szCs w:val="20"/>
              </w:rPr>
            </w:pPr>
          </w:p>
        </w:tc>
        <w:tc>
          <w:tcPr>
            <w:tcW w:w="284"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r>
      <w:tr w:rsidR="0055676A" w:rsidRPr="00B709BD" w:rsidTr="00F9703A">
        <w:tc>
          <w:tcPr>
            <w:tcW w:w="2660" w:type="dxa"/>
          </w:tcPr>
          <w:p w:rsidR="0055676A" w:rsidRPr="00B709BD" w:rsidRDefault="0055676A" w:rsidP="00055E49">
            <w:pPr>
              <w:spacing w:after="0"/>
              <w:rPr>
                <w:rFonts w:ascii="Times New Roman" w:hAnsi="Times New Roman"/>
                <w:sz w:val="20"/>
                <w:szCs w:val="20"/>
              </w:rPr>
            </w:pPr>
          </w:p>
        </w:tc>
        <w:tc>
          <w:tcPr>
            <w:tcW w:w="283" w:type="dxa"/>
          </w:tcPr>
          <w:p w:rsidR="0055676A" w:rsidRPr="00B709BD" w:rsidRDefault="0055676A" w:rsidP="00055E49">
            <w:pPr>
              <w:spacing w:after="0"/>
              <w:rPr>
                <w:rFonts w:ascii="Times New Roman" w:hAnsi="Times New Roman"/>
                <w:sz w:val="20"/>
                <w:szCs w:val="20"/>
              </w:rPr>
            </w:pPr>
          </w:p>
        </w:tc>
        <w:tc>
          <w:tcPr>
            <w:tcW w:w="2410"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55676A" w:rsidRPr="00B709BD" w:rsidRDefault="0055676A" w:rsidP="00055E49">
            <w:pPr>
              <w:spacing w:after="0"/>
              <w:jc w:val="center"/>
              <w:rPr>
                <w:rFonts w:ascii="Times New Roman" w:hAnsi="Times New Roman"/>
                <w:sz w:val="20"/>
                <w:szCs w:val="20"/>
              </w:rPr>
            </w:pPr>
          </w:p>
        </w:tc>
        <w:tc>
          <w:tcPr>
            <w:tcW w:w="2551"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55676A" w:rsidRPr="00B709BD" w:rsidRDefault="0055676A" w:rsidP="00055E49">
            <w:pPr>
              <w:spacing w:after="0"/>
              <w:rPr>
                <w:rFonts w:ascii="Times New Roman" w:hAnsi="Times New Roman"/>
                <w:sz w:val="20"/>
                <w:szCs w:val="20"/>
              </w:rPr>
            </w:pPr>
          </w:p>
        </w:tc>
      </w:tr>
      <w:tr w:rsidR="0055676A" w:rsidRPr="00B709BD" w:rsidTr="00F9703A">
        <w:tc>
          <w:tcPr>
            <w:tcW w:w="2660"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283" w:type="dxa"/>
          </w:tcPr>
          <w:p w:rsidR="0055676A" w:rsidRPr="00B709BD" w:rsidRDefault="0055676A" w:rsidP="00055E49">
            <w:pPr>
              <w:spacing w:after="0"/>
              <w:rPr>
                <w:rFonts w:ascii="Times New Roman" w:hAnsi="Times New Roman"/>
                <w:sz w:val="20"/>
                <w:szCs w:val="20"/>
              </w:rPr>
            </w:pPr>
          </w:p>
        </w:tc>
        <w:tc>
          <w:tcPr>
            <w:tcW w:w="2410" w:type="dxa"/>
            <w:tcBorders>
              <w:bottom w:val="single" w:sz="4" w:space="0" w:color="auto"/>
            </w:tcBorders>
          </w:tcPr>
          <w:p w:rsidR="0055676A" w:rsidRPr="00B709BD" w:rsidRDefault="0055676A" w:rsidP="00055E49">
            <w:pPr>
              <w:spacing w:after="0"/>
              <w:jc w:val="center"/>
              <w:rPr>
                <w:rFonts w:ascii="Times New Roman" w:hAnsi="Times New Roman"/>
                <w:sz w:val="20"/>
                <w:szCs w:val="20"/>
              </w:rPr>
            </w:pPr>
          </w:p>
        </w:tc>
        <w:tc>
          <w:tcPr>
            <w:tcW w:w="284" w:type="dxa"/>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551" w:type="dxa"/>
            <w:tcBorders>
              <w:bottom w:val="single" w:sz="4" w:space="0" w:color="auto"/>
            </w:tcBorders>
          </w:tcPr>
          <w:p w:rsidR="0055676A" w:rsidRPr="00B709BD" w:rsidRDefault="0055676A" w:rsidP="00055E49">
            <w:pPr>
              <w:spacing w:after="0"/>
              <w:jc w:val="center"/>
              <w:rPr>
                <w:rFonts w:ascii="Times New Roman" w:hAnsi="Times New Roman"/>
                <w:sz w:val="20"/>
                <w:szCs w:val="20"/>
              </w:rPr>
            </w:pPr>
          </w:p>
        </w:tc>
        <w:tc>
          <w:tcPr>
            <w:tcW w:w="284"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r>
      <w:tr w:rsidR="0055676A" w:rsidRPr="00B709BD" w:rsidTr="00F9703A">
        <w:tc>
          <w:tcPr>
            <w:tcW w:w="2660" w:type="dxa"/>
          </w:tcPr>
          <w:p w:rsidR="0055676A" w:rsidRPr="00B709BD" w:rsidRDefault="0055676A" w:rsidP="00055E49">
            <w:pPr>
              <w:spacing w:after="0"/>
              <w:rPr>
                <w:rFonts w:ascii="Times New Roman" w:hAnsi="Times New Roman"/>
                <w:sz w:val="20"/>
                <w:szCs w:val="20"/>
              </w:rPr>
            </w:pPr>
          </w:p>
        </w:tc>
        <w:tc>
          <w:tcPr>
            <w:tcW w:w="283" w:type="dxa"/>
          </w:tcPr>
          <w:p w:rsidR="0055676A" w:rsidRPr="00B709BD" w:rsidRDefault="0055676A" w:rsidP="00055E49">
            <w:pPr>
              <w:spacing w:after="0"/>
              <w:rPr>
                <w:rFonts w:ascii="Times New Roman" w:hAnsi="Times New Roman"/>
                <w:sz w:val="20"/>
                <w:szCs w:val="20"/>
              </w:rPr>
            </w:pPr>
          </w:p>
        </w:tc>
        <w:tc>
          <w:tcPr>
            <w:tcW w:w="2410"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284" w:type="dxa"/>
          </w:tcPr>
          <w:p w:rsidR="0055676A" w:rsidRPr="00B709BD" w:rsidRDefault="0055676A" w:rsidP="00055E49">
            <w:pPr>
              <w:spacing w:after="0"/>
              <w:jc w:val="center"/>
              <w:rPr>
                <w:rFonts w:ascii="Times New Roman" w:hAnsi="Times New Roman"/>
                <w:sz w:val="20"/>
                <w:szCs w:val="20"/>
              </w:rPr>
            </w:pPr>
          </w:p>
        </w:tc>
        <w:tc>
          <w:tcPr>
            <w:tcW w:w="2551"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284" w:type="dxa"/>
          </w:tcPr>
          <w:p w:rsidR="0055676A" w:rsidRPr="00B709BD" w:rsidRDefault="0055676A" w:rsidP="00055E49">
            <w:pPr>
              <w:spacing w:after="0"/>
              <w:rPr>
                <w:rFonts w:ascii="Times New Roman" w:hAnsi="Times New Roman"/>
                <w:sz w:val="20"/>
                <w:szCs w:val="20"/>
              </w:rPr>
            </w:pPr>
          </w:p>
        </w:tc>
      </w:tr>
    </w:tbl>
    <w:p w:rsidR="000E04EF" w:rsidRPr="00B709BD" w:rsidRDefault="000E04EF" w:rsidP="00055E49">
      <w:pPr>
        <w:spacing w:after="0"/>
        <w:rPr>
          <w:rFonts w:ascii="Times New Roman" w:hAnsi="Times New Roman"/>
          <w:sz w:val="20"/>
          <w:szCs w:val="20"/>
        </w:rPr>
      </w:pP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b/>
          <w:bCs/>
          <w:sz w:val="20"/>
          <w:szCs w:val="20"/>
        </w:rPr>
        <w:t>Налоговый регистр расчета налоговой базы</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____________________________________________________________</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i/>
          <w:iCs/>
          <w:sz w:val="20"/>
          <w:szCs w:val="20"/>
        </w:rPr>
        <w:t>(наименование учреждения)</w:t>
      </w:r>
    </w:p>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Метод признания доходов и расходов ___________________</w:t>
      </w:r>
      <w:r w:rsidR="001F6D11" w:rsidRPr="00B709BD">
        <w:rPr>
          <w:rFonts w:ascii="Times New Roman" w:hAnsi="Times New Roman"/>
          <w:sz w:val="20"/>
          <w:szCs w:val="20"/>
        </w:rPr>
        <w:t>__</w:t>
      </w:r>
      <w:r w:rsidRPr="00B709BD">
        <w:rPr>
          <w:rFonts w:ascii="Times New Roman" w:hAnsi="Times New Roman"/>
          <w:sz w:val="20"/>
          <w:szCs w:val="20"/>
        </w:rPr>
        <w:t>______</w:t>
      </w:r>
    </w:p>
    <w:p w:rsidR="0055676A" w:rsidRPr="00B709BD" w:rsidRDefault="0055676A" w:rsidP="00055E49">
      <w:pPr>
        <w:spacing w:after="0"/>
        <w:jc w:val="both"/>
        <w:rPr>
          <w:rFonts w:ascii="Times New Roman" w:hAnsi="Times New Roman"/>
          <w:i/>
          <w:iCs/>
          <w:sz w:val="20"/>
          <w:szCs w:val="20"/>
        </w:rPr>
      </w:pPr>
      <w:r w:rsidRPr="00B709BD">
        <w:rPr>
          <w:rFonts w:ascii="Times New Roman" w:hAnsi="Times New Roman"/>
          <w:sz w:val="20"/>
          <w:szCs w:val="20"/>
        </w:rPr>
        <w:t>За период ________________________________________ 20___ г.</w:t>
      </w:r>
      <w:r w:rsidRPr="00B709BD">
        <w:rPr>
          <w:rFonts w:ascii="Times New Roman" w:hAnsi="Times New Roman"/>
          <w:i/>
          <w:iCs/>
          <w:sz w:val="20"/>
          <w:szCs w:val="20"/>
        </w:rPr>
        <w:t>(квартал, полугодие, 9 месяцев,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945"/>
        <w:gridCol w:w="1843"/>
      </w:tblGrid>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5E0B74" w:rsidP="00055E49">
            <w:pPr>
              <w:spacing w:after="0"/>
              <w:jc w:val="center"/>
              <w:rPr>
                <w:rFonts w:ascii="Times New Roman" w:hAnsi="Times New Roman"/>
                <w:sz w:val="20"/>
                <w:szCs w:val="20"/>
              </w:rPr>
            </w:pPr>
            <w:r>
              <w:rPr>
                <w:rFonts w:ascii="Times New Roman" w:hAnsi="Times New Roman"/>
                <w:sz w:val="20"/>
                <w:szCs w:val="20"/>
              </w:rPr>
              <w:t>№</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Виды доходов (расходов), прибылей (убытков)</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jc w:val="center"/>
              <w:rPr>
                <w:rFonts w:ascii="Times New Roman" w:hAnsi="Times New Roman"/>
                <w:sz w:val="20"/>
                <w:szCs w:val="20"/>
              </w:rPr>
            </w:pPr>
            <w:r w:rsidRPr="00B709BD">
              <w:rPr>
                <w:rFonts w:ascii="Times New Roman" w:hAnsi="Times New Roman"/>
                <w:sz w:val="20"/>
                <w:szCs w:val="20"/>
              </w:rPr>
              <w:t>Сумма, руб.</w:t>
            </w: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1</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Выручка от реализации (кроме п. 2)</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2</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Выручка от реализации основных средств</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3</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Расходы на производство и реализацию (кроме п. 4)</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4</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Расходы на реализацию основных средств</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5</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Прибыль (убыток) от реализации (кроме п. 6)</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6</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Прибыль (убыток) от реализации основных средств</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7</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Сумма убытка от реализации ОС, принимаемая в уменьшение налоговой базы периода</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8</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Сумма убытка от реализации ОС, НЕ принимаемая в уменьшение налоговой базы периода</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9</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Внереализационные доходы</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534"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10</w:t>
            </w:r>
          </w:p>
        </w:tc>
        <w:tc>
          <w:tcPr>
            <w:tcW w:w="6945"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Внереализационные расходы</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r w:rsidR="000E04EF" w:rsidRPr="00B709BD" w:rsidTr="00BE35D3">
        <w:tc>
          <w:tcPr>
            <w:tcW w:w="7479" w:type="dxa"/>
            <w:gridSpan w:val="2"/>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Итого прибыль (убыток)</w:t>
            </w:r>
          </w:p>
          <w:p w:rsidR="000E04EF" w:rsidRPr="00B709BD" w:rsidRDefault="000E04EF" w:rsidP="00055E49">
            <w:pPr>
              <w:spacing w:after="0"/>
              <w:rPr>
                <w:rFonts w:ascii="Times New Roman" w:hAnsi="Times New Roman"/>
                <w:sz w:val="20"/>
                <w:szCs w:val="20"/>
              </w:rPr>
            </w:pPr>
            <w:r w:rsidRPr="00B709BD">
              <w:rPr>
                <w:rFonts w:ascii="Times New Roman" w:hAnsi="Times New Roman"/>
                <w:sz w:val="20"/>
                <w:szCs w:val="20"/>
              </w:rPr>
              <w:t xml:space="preserve">(п. 5 + (п. 2 - п. 4 + п. 8 - п. </w:t>
            </w:r>
            <w:r w:rsidR="00E90B7C" w:rsidRPr="00B709BD">
              <w:rPr>
                <w:rFonts w:ascii="Times New Roman" w:hAnsi="Times New Roman"/>
                <w:sz w:val="20"/>
                <w:szCs w:val="20"/>
              </w:rPr>
              <w:t>7</w:t>
            </w:r>
            <w:r w:rsidRPr="00B709BD">
              <w:rPr>
                <w:rFonts w:ascii="Times New Roman" w:hAnsi="Times New Roman"/>
                <w:sz w:val="20"/>
                <w:szCs w:val="20"/>
              </w:rPr>
              <w:t>) + п. 9 - п. 10)</w:t>
            </w:r>
          </w:p>
        </w:tc>
        <w:tc>
          <w:tcPr>
            <w:tcW w:w="1843" w:type="dxa"/>
            <w:tcBorders>
              <w:top w:val="single" w:sz="6" w:space="0" w:color="auto"/>
              <w:left w:val="single" w:sz="6" w:space="0" w:color="auto"/>
              <w:bottom w:val="single" w:sz="6" w:space="0" w:color="auto"/>
              <w:right w:val="single" w:sz="6" w:space="0" w:color="auto"/>
            </w:tcBorders>
          </w:tcPr>
          <w:p w:rsidR="000E04EF" w:rsidRPr="00B709BD" w:rsidRDefault="000E04EF" w:rsidP="00055E49">
            <w:pPr>
              <w:spacing w:after="0"/>
              <w:rPr>
                <w:rFonts w:ascii="Times New Roman" w:hAnsi="Times New Roman"/>
                <w:sz w:val="20"/>
                <w:szCs w:val="20"/>
              </w:rPr>
            </w:pPr>
          </w:p>
        </w:tc>
      </w:tr>
    </w:tbl>
    <w:p w:rsidR="0055676A" w:rsidRPr="00B709BD" w:rsidRDefault="0055676A" w:rsidP="00055E49">
      <w:pPr>
        <w:spacing w:after="0"/>
        <w:jc w:val="both"/>
        <w:rPr>
          <w:rFonts w:ascii="Times New Roman" w:hAnsi="Times New Roman"/>
          <w:sz w:val="20"/>
          <w:szCs w:val="20"/>
        </w:rPr>
      </w:pPr>
      <w:r w:rsidRPr="00B709BD">
        <w:rPr>
          <w:rFonts w:ascii="Times New Roman" w:hAnsi="Times New Roman"/>
          <w:sz w:val="20"/>
          <w:szCs w:val="20"/>
        </w:rPr>
        <w:t>"___" _______________ 20__ г.</w:t>
      </w:r>
    </w:p>
    <w:p w:rsidR="0055676A" w:rsidRPr="00B709BD" w:rsidRDefault="0055676A" w:rsidP="00055E49">
      <w:pPr>
        <w:spacing w:after="0"/>
        <w:jc w:val="both"/>
        <w:rPr>
          <w:rFonts w:ascii="Times New Roman" w:hAnsi="Times New Roman"/>
          <w:sz w:val="20"/>
          <w:szCs w:val="20"/>
        </w:rPr>
      </w:pPr>
      <w:r w:rsidRPr="00B709BD">
        <w:rPr>
          <w:rFonts w:ascii="Times New Roman" w:hAnsi="Times New Roman"/>
          <w:i/>
          <w:iCs/>
          <w:sz w:val="20"/>
          <w:szCs w:val="20"/>
        </w:rPr>
        <w:t>(дата составления)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17"/>
        <w:gridCol w:w="2696"/>
        <w:gridCol w:w="318"/>
        <w:gridCol w:w="2854"/>
        <w:gridCol w:w="318"/>
      </w:tblGrid>
      <w:tr w:rsidR="0055676A" w:rsidRPr="00B709BD" w:rsidTr="00137798">
        <w:trPr>
          <w:trHeight w:val="294"/>
        </w:trPr>
        <w:tc>
          <w:tcPr>
            <w:tcW w:w="2976"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Исполнитель</w:t>
            </w:r>
          </w:p>
        </w:tc>
        <w:tc>
          <w:tcPr>
            <w:tcW w:w="317" w:type="dxa"/>
          </w:tcPr>
          <w:p w:rsidR="0055676A" w:rsidRPr="00B709BD" w:rsidRDefault="0055676A" w:rsidP="00055E49">
            <w:pPr>
              <w:spacing w:after="0"/>
              <w:rPr>
                <w:rFonts w:ascii="Times New Roman" w:hAnsi="Times New Roman"/>
                <w:sz w:val="20"/>
                <w:szCs w:val="20"/>
              </w:rPr>
            </w:pPr>
          </w:p>
        </w:tc>
        <w:tc>
          <w:tcPr>
            <w:tcW w:w="2696" w:type="dxa"/>
            <w:tcBorders>
              <w:bottom w:val="single" w:sz="4" w:space="0" w:color="auto"/>
            </w:tcBorders>
          </w:tcPr>
          <w:p w:rsidR="0055676A" w:rsidRPr="00B709BD" w:rsidRDefault="0055676A" w:rsidP="00055E49">
            <w:pPr>
              <w:spacing w:after="0"/>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c>
          <w:tcPr>
            <w:tcW w:w="2854" w:type="dxa"/>
            <w:tcBorders>
              <w:bottom w:val="single" w:sz="4" w:space="0" w:color="auto"/>
            </w:tcBorders>
          </w:tcPr>
          <w:p w:rsidR="0055676A" w:rsidRPr="00B709BD" w:rsidRDefault="0055676A" w:rsidP="00055E49">
            <w:pPr>
              <w:spacing w:after="0"/>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r>
      <w:tr w:rsidR="0055676A" w:rsidRPr="00B709BD" w:rsidTr="00137798">
        <w:trPr>
          <w:trHeight w:val="310"/>
        </w:trPr>
        <w:tc>
          <w:tcPr>
            <w:tcW w:w="2976" w:type="dxa"/>
          </w:tcPr>
          <w:p w:rsidR="0055676A" w:rsidRPr="00B709BD" w:rsidRDefault="0055676A" w:rsidP="00055E49">
            <w:pPr>
              <w:spacing w:after="0"/>
              <w:rPr>
                <w:rFonts w:ascii="Times New Roman" w:hAnsi="Times New Roman"/>
                <w:sz w:val="20"/>
                <w:szCs w:val="20"/>
              </w:rPr>
            </w:pPr>
          </w:p>
        </w:tc>
        <w:tc>
          <w:tcPr>
            <w:tcW w:w="317" w:type="dxa"/>
          </w:tcPr>
          <w:p w:rsidR="0055676A" w:rsidRPr="00B709BD" w:rsidRDefault="0055676A" w:rsidP="00055E49">
            <w:pPr>
              <w:spacing w:after="0"/>
              <w:rPr>
                <w:rFonts w:ascii="Times New Roman" w:hAnsi="Times New Roman"/>
                <w:sz w:val="20"/>
                <w:szCs w:val="20"/>
              </w:rPr>
            </w:pPr>
          </w:p>
        </w:tc>
        <w:tc>
          <w:tcPr>
            <w:tcW w:w="2696"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318" w:type="dxa"/>
          </w:tcPr>
          <w:p w:rsidR="0055676A" w:rsidRPr="00B709BD" w:rsidRDefault="0055676A" w:rsidP="00055E49">
            <w:pPr>
              <w:spacing w:after="0"/>
              <w:jc w:val="center"/>
              <w:rPr>
                <w:rFonts w:ascii="Times New Roman" w:hAnsi="Times New Roman"/>
                <w:sz w:val="20"/>
                <w:szCs w:val="20"/>
              </w:rPr>
            </w:pPr>
          </w:p>
        </w:tc>
        <w:tc>
          <w:tcPr>
            <w:tcW w:w="2854"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318" w:type="dxa"/>
          </w:tcPr>
          <w:p w:rsidR="0055676A" w:rsidRPr="00B709BD" w:rsidRDefault="0055676A" w:rsidP="00055E49">
            <w:pPr>
              <w:spacing w:after="0"/>
              <w:rPr>
                <w:rFonts w:ascii="Times New Roman" w:hAnsi="Times New Roman"/>
                <w:sz w:val="20"/>
                <w:szCs w:val="20"/>
              </w:rPr>
            </w:pPr>
          </w:p>
        </w:tc>
      </w:tr>
      <w:tr w:rsidR="0055676A" w:rsidRPr="00B709BD" w:rsidTr="00137798">
        <w:trPr>
          <w:trHeight w:val="294"/>
        </w:trPr>
        <w:tc>
          <w:tcPr>
            <w:tcW w:w="2976"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Главный бухгалтер</w:t>
            </w:r>
          </w:p>
        </w:tc>
        <w:tc>
          <w:tcPr>
            <w:tcW w:w="317" w:type="dxa"/>
          </w:tcPr>
          <w:p w:rsidR="0055676A" w:rsidRPr="00B709BD" w:rsidRDefault="0055676A" w:rsidP="00055E49">
            <w:pPr>
              <w:spacing w:after="0"/>
              <w:rPr>
                <w:rFonts w:ascii="Times New Roman" w:hAnsi="Times New Roman"/>
                <w:sz w:val="20"/>
                <w:szCs w:val="20"/>
              </w:rPr>
            </w:pPr>
          </w:p>
        </w:tc>
        <w:tc>
          <w:tcPr>
            <w:tcW w:w="2696" w:type="dxa"/>
            <w:tcBorders>
              <w:bottom w:val="single" w:sz="4" w:space="0" w:color="auto"/>
            </w:tcBorders>
          </w:tcPr>
          <w:p w:rsidR="0055676A" w:rsidRPr="00B709BD" w:rsidRDefault="0055676A" w:rsidP="00055E49">
            <w:pPr>
              <w:spacing w:after="0"/>
              <w:jc w:val="center"/>
              <w:rPr>
                <w:rFonts w:ascii="Times New Roman" w:hAnsi="Times New Roman"/>
                <w:sz w:val="20"/>
                <w:szCs w:val="20"/>
              </w:rPr>
            </w:pPr>
          </w:p>
        </w:tc>
        <w:tc>
          <w:tcPr>
            <w:tcW w:w="318" w:type="dxa"/>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w:t>
            </w:r>
          </w:p>
        </w:tc>
        <w:tc>
          <w:tcPr>
            <w:tcW w:w="2854" w:type="dxa"/>
            <w:tcBorders>
              <w:bottom w:val="single" w:sz="4" w:space="0" w:color="auto"/>
            </w:tcBorders>
          </w:tcPr>
          <w:p w:rsidR="0055676A" w:rsidRPr="00B709BD" w:rsidRDefault="0055676A" w:rsidP="00055E49">
            <w:pPr>
              <w:spacing w:after="0"/>
              <w:jc w:val="center"/>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r w:rsidRPr="00B709BD">
              <w:rPr>
                <w:rFonts w:ascii="Times New Roman" w:hAnsi="Times New Roman"/>
                <w:sz w:val="20"/>
                <w:szCs w:val="20"/>
              </w:rPr>
              <w:t>/</w:t>
            </w:r>
          </w:p>
        </w:tc>
      </w:tr>
      <w:tr w:rsidR="0055676A" w:rsidRPr="00B709BD" w:rsidTr="00137798">
        <w:trPr>
          <w:trHeight w:val="294"/>
        </w:trPr>
        <w:tc>
          <w:tcPr>
            <w:tcW w:w="2976" w:type="dxa"/>
          </w:tcPr>
          <w:p w:rsidR="0055676A" w:rsidRPr="00B709BD" w:rsidRDefault="0055676A" w:rsidP="00055E49">
            <w:pPr>
              <w:spacing w:after="0"/>
              <w:rPr>
                <w:rFonts w:ascii="Times New Roman" w:hAnsi="Times New Roman"/>
                <w:sz w:val="20"/>
                <w:szCs w:val="20"/>
              </w:rPr>
            </w:pPr>
          </w:p>
        </w:tc>
        <w:tc>
          <w:tcPr>
            <w:tcW w:w="317" w:type="dxa"/>
          </w:tcPr>
          <w:p w:rsidR="0055676A" w:rsidRPr="00B709BD" w:rsidRDefault="0055676A" w:rsidP="00055E49">
            <w:pPr>
              <w:spacing w:after="0"/>
              <w:rPr>
                <w:rFonts w:ascii="Times New Roman" w:hAnsi="Times New Roman"/>
                <w:sz w:val="20"/>
                <w:szCs w:val="20"/>
              </w:rPr>
            </w:pPr>
          </w:p>
        </w:tc>
        <w:tc>
          <w:tcPr>
            <w:tcW w:w="2696"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(подпись)</w:t>
            </w:r>
          </w:p>
        </w:tc>
        <w:tc>
          <w:tcPr>
            <w:tcW w:w="318" w:type="dxa"/>
          </w:tcPr>
          <w:p w:rsidR="0055676A" w:rsidRPr="00B709BD" w:rsidRDefault="0055676A" w:rsidP="00055E49">
            <w:pPr>
              <w:spacing w:after="0"/>
              <w:jc w:val="center"/>
              <w:rPr>
                <w:rFonts w:ascii="Times New Roman" w:hAnsi="Times New Roman"/>
                <w:sz w:val="20"/>
                <w:szCs w:val="20"/>
              </w:rPr>
            </w:pPr>
          </w:p>
        </w:tc>
        <w:tc>
          <w:tcPr>
            <w:tcW w:w="2854" w:type="dxa"/>
            <w:tcBorders>
              <w:top w:val="single" w:sz="4" w:space="0" w:color="auto"/>
            </w:tcBorders>
          </w:tcPr>
          <w:p w:rsidR="0055676A" w:rsidRPr="00B709BD" w:rsidRDefault="0055676A" w:rsidP="00055E49">
            <w:pPr>
              <w:spacing w:after="0"/>
              <w:jc w:val="center"/>
              <w:rPr>
                <w:rFonts w:ascii="Times New Roman" w:hAnsi="Times New Roman"/>
                <w:sz w:val="20"/>
                <w:szCs w:val="20"/>
              </w:rPr>
            </w:pPr>
            <w:r w:rsidRPr="00B709BD">
              <w:rPr>
                <w:rFonts w:ascii="Times New Roman" w:hAnsi="Times New Roman"/>
                <w:sz w:val="20"/>
                <w:szCs w:val="20"/>
              </w:rPr>
              <w:t>(расшифровка)</w:t>
            </w:r>
          </w:p>
        </w:tc>
        <w:tc>
          <w:tcPr>
            <w:tcW w:w="318" w:type="dxa"/>
          </w:tcPr>
          <w:p w:rsidR="0055676A" w:rsidRPr="00B709BD" w:rsidRDefault="0055676A" w:rsidP="00055E49">
            <w:pPr>
              <w:spacing w:after="0"/>
              <w:rPr>
                <w:rFonts w:ascii="Times New Roman" w:hAnsi="Times New Roman"/>
                <w:sz w:val="20"/>
                <w:szCs w:val="20"/>
              </w:rPr>
            </w:pPr>
          </w:p>
        </w:tc>
      </w:tr>
      <w:tr w:rsidR="0055676A" w:rsidRPr="00B709BD" w:rsidTr="00137798">
        <w:trPr>
          <w:trHeight w:val="310"/>
        </w:trPr>
        <w:tc>
          <w:tcPr>
            <w:tcW w:w="2976" w:type="dxa"/>
          </w:tcPr>
          <w:p w:rsidR="0055676A" w:rsidRPr="00B709BD" w:rsidRDefault="0055676A" w:rsidP="00055E49">
            <w:pPr>
              <w:spacing w:after="0"/>
              <w:rPr>
                <w:rFonts w:ascii="Times New Roman" w:hAnsi="Times New Roman"/>
                <w:sz w:val="20"/>
                <w:szCs w:val="20"/>
              </w:rPr>
            </w:pPr>
          </w:p>
        </w:tc>
        <w:tc>
          <w:tcPr>
            <w:tcW w:w="317" w:type="dxa"/>
          </w:tcPr>
          <w:p w:rsidR="0055676A" w:rsidRPr="00B709BD" w:rsidRDefault="0055676A" w:rsidP="00055E49">
            <w:pPr>
              <w:spacing w:after="0"/>
              <w:rPr>
                <w:rFonts w:ascii="Times New Roman" w:hAnsi="Times New Roman"/>
                <w:sz w:val="20"/>
                <w:szCs w:val="20"/>
              </w:rPr>
            </w:pPr>
          </w:p>
        </w:tc>
        <w:tc>
          <w:tcPr>
            <w:tcW w:w="2696" w:type="dxa"/>
          </w:tcPr>
          <w:p w:rsidR="0055676A" w:rsidRPr="00B709BD" w:rsidRDefault="0055676A" w:rsidP="00055E49">
            <w:pPr>
              <w:spacing w:after="0"/>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p>
        </w:tc>
        <w:tc>
          <w:tcPr>
            <w:tcW w:w="2854" w:type="dxa"/>
          </w:tcPr>
          <w:p w:rsidR="0055676A" w:rsidRPr="00B709BD" w:rsidRDefault="0055676A" w:rsidP="00055E49">
            <w:pPr>
              <w:spacing w:after="0"/>
              <w:rPr>
                <w:rFonts w:ascii="Times New Roman" w:hAnsi="Times New Roman"/>
                <w:sz w:val="20"/>
                <w:szCs w:val="20"/>
              </w:rPr>
            </w:pPr>
          </w:p>
        </w:tc>
        <w:tc>
          <w:tcPr>
            <w:tcW w:w="318" w:type="dxa"/>
          </w:tcPr>
          <w:p w:rsidR="0055676A" w:rsidRPr="00B709BD" w:rsidRDefault="0055676A" w:rsidP="00055E49">
            <w:pPr>
              <w:spacing w:after="0"/>
              <w:rPr>
                <w:rFonts w:ascii="Times New Roman" w:hAnsi="Times New Roman"/>
                <w:sz w:val="20"/>
                <w:szCs w:val="20"/>
              </w:rPr>
            </w:pPr>
          </w:p>
        </w:tc>
      </w:tr>
    </w:tbl>
    <w:p w:rsidR="00A41BCE" w:rsidRDefault="00A41BCE">
      <w:pPr>
        <w:spacing w:after="0" w:line="240" w:lineRule="auto"/>
        <w:rPr>
          <w:rFonts w:ascii="Times New Roman" w:hAnsi="Times New Roman"/>
          <w:sz w:val="24"/>
          <w:szCs w:val="24"/>
        </w:rPr>
      </w:pPr>
    </w:p>
    <w:p w:rsidR="00137798" w:rsidRDefault="00137798">
      <w:pPr>
        <w:spacing w:after="0" w:line="240" w:lineRule="auto"/>
        <w:rPr>
          <w:rFonts w:ascii="Times New Roman" w:hAnsi="Times New Roman"/>
          <w:sz w:val="24"/>
          <w:szCs w:val="24"/>
        </w:rPr>
      </w:pPr>
      <w:r>
        <w:rPr>
          <w:rFonts w:ascii="Times New Roman" w:hAnsi="Times New Roman"/>
          <w:sz w:val="24"/>
          <w:szCs w:val="24"/>
        </w:rPr>
        <w:br w:type="page"/>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Приложение </w:t>
      </w:r>
      <w:r w:rsidR="005E0B74">
        <w:rPr>
          <w:rFonts w:ascii="Times New Roman" w:hAnsi="Times New Roman"/>
          <w:sz w:val="24"/>
          <w:szCs w:val="24"/>
        </w:rPr>
        <w:t>№</w:t>
      </w:r>
      <w:r w:rsidRPr="000E04EF">
        <w:rPr>
          <w:rFonts w:ascii="Times New Roman" w:hAnsi="Times New Roman"/>
          <w:sz w:val="24"/>
          <w:szCs w:val="24"/>
        </w:rPr>
        <w:t xml:space="preserve"> 2</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к Учетной политике</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для целей налогообложения,</w:t>
      </w:r>
    </w:p>
    <w:p w:rsidR="000E04EF" w:rsidRPr="000E04EF" w:rsidRDefault="000E04EF" w:rsidP="00055E49">
      <w:pPr>
        <w:spacing w:after="0"/>
        <w:jc w:val="right"/>
        <w:rPr>
          <w:rFonts w:ascii="Times New Roman" w:hAnsi="Times New Roman"/>
          <w:sz w:val="24"/>
          <w:szCs w:val="24"/>
        </w:rPr>
      </w:pPr>
      <w:r w:rsidRPr="000E04EF">
        <w:rPr>
          <w:rFonts w:ascii="Times New Roman" w:hAnsi="Times New Roman"/>
          <w:sz w:val="24"/>
          <w:szCs w:val="24"/>
        </w:rPr>
        <w:t xml:space="preserve">утвержденной Приказом </w:t>
      </w:r>
      <w:r w:rsidR="005E0B74">
        <w:rPr>
          <w:rFonts w:ascii="Times New Roman" w:hAnsi="Times New Roman"/>
          <w:sz w:val="24"/>
          <w:szCs w:val="24"/>
        </w:rPr>
        <w:t>№</w:t>
      </w:r>
      <w:r w:rsidR="001A263E">
        <w:rPr>
          <w:rFonts w:ascii="Times New Roman" w:hAnsi="Times New Roman"/>
          <w:sz w:val="24"/>
          <w:szCs w:val="24"/>
        </w:rPr>
        <w:t xml:space="preserve"> </w:t>
      </w:r>
      <w:r w:rsidR="00BB45E0">
        <w:rPr>
          <w:rFonts w:ascii="Times New Roman" w:hAnsi="Times New Roman"/>
          <w:sz w:val="24"/>
          <w:szCs w:val="24"/>
        </w:rPr>
        <w:t>21</w:t>
      </w:r>
      <w:r w:rsidR="001A263E">
        <w:rPr>
          <w:rFonts w:ascii="Times New Roman" w:hAnsi="Times New Roman"/>
          <w:sz w:val="24"/>
          <w:szCs w:val="24"/>
        </w:rPr>
        <w:t xml:space="preserve"> от </w:t>
      </w:r>
      <w:r w:rsidR="00BB45E0">
        <w:rPr>
          <w:rFonts w:ascii="Times New Roman" w:hAnsi="Times New Roman"/>
          <w:sz w:val="24"/>
          <w:szCs w:val="24"/>
        </w:rPr>
        <w:t>09.01.2023</w:t>
      </w:r>
      <w:r w:rsidR="001A263E">
        <w:rPr>
          <w:rFonts w:ascii="Times New Roman" w:hAnsi="Times New Roman"/>
          <w:sz w:val="24"/>
          <w:szCs w:val="24"/>
        </w:rPr>
        <w:t>г.</w:t>
      </w:r>
    </w:p>
    <w:p w:rsidR="000E04EF" w:rsidRPr="000E04EF" w:rsidRDefault="000E04EF" w:rsidP="00055E49">
      <w:pPr>
        <w:spacing w:after="0"/>
        <w:jc w:val="center"/>
        <w:rPr>
          <w:rFonts w:ascii="Times New Roman" w:hAnsi="Times New Roman"/>
          <w:sz w:val="24"/>
          <w:szCs w:val="24"/>
        </w:rPr>
      </w:pPr>
    </w:p>
    <w:p w:rsidR="000E04EF" w:rsidRPr="009D668C" w:rsidRDefault="000E04EF" w:rsidP="00055E49">
      <w:pPr>
        <w:spacing w:after="0"/>
        <w:jc w:val="center"/>
        <w:rPr>
          <w:rFonts w:ascii="Times New Roman" w:hAnsi="Times New Roman"/>
          <w:sz w:val="20"/>
          <w:szCs w:val="20"/>
        </w:rPr>
      </w:pPr>
      <w:r w:rsidRPr="009D668C">
        <w:rPr>
          <w:rFonts w:ascii="Times New Roman" w:hAnsi="Times New Roman"/>
          <w:b/>
          <w:bCs/>
          <w:sz w:val="20"/>
          <w:szCs w:val="20"/>
        </w:rPr>
        <w:t>Налоговый регистр (карточка)</w:t>
      </w:r>
      <w:r w:rsidRPr="009D668C">
        <w:rPr>
          <w:rFonts w:ascii="Times New Roman" w:hAnsi="Times New Roman"/>
          <w:sz w:val="20"/>
          <w:szCs w:val="20"/>
        </w:rPr>
        <w:t xml:space="preserve"> </w:t>
      </w:r>
      <w:r w:rsidRPr="009D668C">
        <w:rPr>
          <w:rFonts w:ascii="Times New Roman" w:hAnsi="Times New Roman"/>
          <w:b/>
          <w:bCs/>
          <w:sz w:val="20"/>
          <w:szCs w:val="20"/>
        </w:rPr>
        <w:t>по учету доходов,</w:t>
      </w:r>
    </w:p>
    <w:p w:rsidR="000E04EF" w:rsidRPr="009D668C" w:rsidRDefault="000E04EF" w:rsidP="00055E49">
      <w:pPr>
        <w:spacing w:after="0"/>
        <w:jc w:val="center"/>
        <w:rPr>
          <w:rFonts w:ascii="Times New Roman" w:hAnsi="Times New Roman"/>
          <w:sz w:val="20"/>
          <w:szCs w:val="20"/>
        </w:rPr>
      </w:pPr>
      <w:r w:rsidRPr="009D668C">
        <w:rPr>
          <w:rFonts w:ascii="Times New Roman" w:hAnsi="Times New Roman"/>
          <w:b/>
          <w:bCs/>
          <w:sz w:val="20"/>
          <w:szCs w:val="20"/>
        </w:rPr>
        <w:t>вычетов и налога на доходы физических лиц</w:t>
      </w:r>
    </w:p>
    <w:p w:rsidR="000E04EF" w:rsidRPr="009D668C" w:rsidRDefault="000E04EF" w:rsidP="00055E49">
      <w:pPr>
        <w:spacing w:after="0"/>
        <w:jc w:val="center"/>
        <w:rPr>
          <w:rFonts w:ascii="Times New Roman" w:hAnsi="Times New Roman"/>
          <w:sz w:val="20"/>
          <w:szCs w:val="20"/>
        </w:rPr>
      </w:pPr>
      <w:r w:rsidRPr="009D668C">
        <w:rPr>
          <w:rFonts w:ascii="Times New Roman" w:hAnsi="Times New Roman"/>
          <w:b/>
          <w:bCs/>
          <w:sz w:val="20"/>
          <w:szCs w:val="20"/>
        </w:rPr>
        <w:t xml:space="preserve">за ______ г. </w:t>
      </w:r>
      <w:r w:rsidR="005E0B74">
        <w:rPr>
          <w:rFonts w:ascii="Times New Roman" w:hAnsi="Times New Roman"/>
          <w:b/>
          <w:bCs/>
          <w:sz w:val="20"/>
          <w:szCs w:val="20"/>
        </w:rPr>
        <w:t>№</w:t>
      </w:r>
      <w:r w:rsidRPr="009D668C">
        <w:rPr>
          <w:rFonts w:ascii="Times New Roman" w:hAnsi="Times New Roman"/>
          <w:b/>
          <w:bCs/>
          <w:sz w:val="20"/>
          <w:szCs w:val="20"/>
        </w:rPr>
        <w:t xml:space="preserve"> 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Раздел 1. Сведения о налоговом агенте</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1.1. ИНН/КПП организации 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1.2. Наименование организации 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1.3. Код ОКТМО __________________________________________________________________________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Раздел 2. Сведения о налогоплательщике (получателе доходов)</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2.1. ИНН _________________________________________________________________________________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2.2. Фамилия, имя, отчество 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2.3. Дата рождения (число, месяц, год) 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2.4. Гражданство __________________________________________________________________________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2.5. Вид документа, удостоверяющего личность 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Код документа, удостоверяющего личность 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2.6. Документ: серия __________________</w:t>
      </w:r>
      <w:r w:rsidR="005E0B74">
        <w:rPr>
          <w:rFonts w:ascii="Times New Roman" w:hAnsi="Times New Roman"/>
          <w:sz w:val="20"/>
          <w:szCs w:val="20"/>
        </w:rPr>
        <w:t>№</w:t>
      </w:r>
      <w:r w:rsidRPr="009D668C">
        <w:rPr>
          <w:rFonts w:ascii="Times New Roman" w:hAnsi="Times New Roman"/>
          <w:sz w:val="20"/>
          <w:szCs w:val="20"/>
        </w:rPr>
        <w:t xml:space="preserve"> 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2.7. Адрес места жительства в РФ: почтовый индекс _____________ код региона 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район ____________________ город _____________________ населенный пункт 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улица __________________________________________ дом _______ корпус ________ квартира 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2.8. Адрес в стране проживания: код страны 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адрес ____________________________________________________________________________________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2.9. Занимаемая должность _________________________________________________________________</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2.10. Статус на начало года ___________________________________________ (резидент/нерезидент РФ)</w:t>
      </w:r>
    </w:p>
    <w:p w:rsidR="0055676A" w:rsidRPr="009D668C" w:rsidRDefault="0055676A" w:rsidP="00055E49">
      <w:pPr>
        <w:spacing w:after="0"/>
        <w:rPr>
          <w:rFonts w:ascii="Times New Roman" w:hAnsi="Times New Roman"/>
          <w:sz w:val="20"/>
          <w:szCs w:val="20"/>
        </w:rPr>
      </w:pPr>
      <w:r w:rsidRPr="009D668C">
        <w:rPr>
          <w:rFonts w:ascii="Times New Roman" w:hAnsi="Times New Roman"/>
          <w:sz w:val="20"/>
          <w:szCs w:val="20"/>
        </w:rPr>
        <w:t>2.10.1. В случае изменения статуса в течение налогового периода заполняется таблица:</w:t>
      </w:r>
    </w:p>
    <w:p w:rsidR="000E04EF" w:rsidRPr="009D668C" w:rsidRDefault="000E04EF" w:rsidP="00055E49">
      <w:pPr>
        <w:spacing w:after="0"/>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874"/>
        <w:gridCol w:w="2126"/>
        <w:gridCol w:w="2126"/>
        <w:gridCol w:w="2693"/>
      </w:tblGrid>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Месяц получения дохода</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Ставка налога</w:t>
            </w: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Период из 12 месяцев для определения налогового статуса работника</w:t>
            </w: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Периоды выезда за границу (кроме выездов для краткосрочного (менее шести месяцев) лечения или обучения)</w:t>
            </w: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jc w:val="center"/>
              <w:rPr>
                <w:rFonts w:ascii="Times New Roman" w:hAnsi="Times New Roman"/>
                <w:sz w:val="20"/>
                <w:szCs w:val="20"/>
              </w:rPr>
            </w:pPr>
            <w:r w:rsidRPr="009D668C">
              <w:rPr>
                <w:rFonts w:ascii="Times New Roman" w:hAnsi="Times New Roman"/>
                <w:sz w:val="20"/>
                <w:szCs w:val="20"/>
              </w:rPr>
              <w:t>Общее количество дней нахождения в РФ за последние 12 месяцев</w:t>
            </w: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Январь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Февраль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Март</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Апрель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Май</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Июнь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Июль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Август</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Сентябрь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Октябрь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Ноябрь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c>
          <w:tcPr>
            <w:tcW w:w="136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Декабрь</w:t>
            </w:r>
          </w:p>
        </w:tc>
        <w:tc>
          <w:tcPr>
            <w:tcW w:w="874"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c>
          <w:tcPr>
            <w:tcW w:w="2693"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bl>
    <w:p w:rsidR="000E04EF" w:rsidRPr="009D668C" w:rsidRDefault="000E04EF" w:rsidP="00055E49">
      <w:pPr>
        <w:spacing w:after="0"/>
        <w:rPr>
          <w:rFonts w:ascii="Times New Roman" w:hAnsi="Times New Roman"/>
          <w:sz w:val="20"/>
          <w:szCs w:val="20"/>
        </w:rPr>
      </w:pPr>
    </w:p>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Раздел 3. Доходы, облагаемые по ставке 13% или 30%, налоговые вычеты и сумма налога</w:t>
      </w:r>
    </w:p>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3.1. Задолже</w:t>
      </w:r>
      <w:r w:rsidR="00C0772E" w:rsidRPr="009D668C">
        <w:rPr>
          <w:rFonts w:ascii="Times New Roman" w:hAnsi="Times New Roman"/>
          <w:sz w:val="20"/>
          <w:szCs w:val="20"/>
        </w:rPr>
        <w:t>нность по налогу на начало года</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805"/>
      </w:tblGrid>
      <w:tr w:rsidR="000E04EF" w:rsidRPr="009D668C" w:rsidTr="00C532C1">
        <w:trPr>
          <w:trHeight w:val="299"/>
        </w:trPr>
        <w:tc>
          <w:tcPr>
            <w:tcW w:w="762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Долг по НДФЛ за налогоплательщиком на начало налогового периода</w:t>
            </w:r>
          </w:p>
        </w:tc>
        <w:tc>
          <w:tcPr>
            <w:tcW w:w="1805"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r w:rsidR="000E04EF" w:rsidRPr="009D668C" w:rsidTr="00C532C1">
        <w:trPr>
          <w:trHeight w:val="582"/>
        </w:trPr>
        <w:tc>
          <w:tcPr>
            <w:tcW w:w="7621"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Долг по НДФЛ за налоговым агентом (излишне удержанный налог) на начало налогового периода</w:t>
            </w:r>
          </w:p>
        </w:tc>
        <w:tc>
          <w:tcPr>
            <w:tcW w:w="1805" w:type="dxa"/>
            <w:tcBorders>
              <w:top w:val="single" w:sz="6" w:space="0" w:color="auto"/>
              <w:left w:val="single" w:sz="6" w:space="0" w:color="auto"/>
              <w:bottom w:val="single" w:sz="6" w:space="0" w:color="auto"/>
              <w:right w:val="single" w:sz="6" w:space="0" w:color="auto"/>
            </w:tcBorders>
          </w:tcPr>
          <w:p w:rsidR="000E04EF" w:rsidRPr="009D668C" w:rsidRDefault="000E04EF" w:rsidP="00055E49">
            <w:pPr>
              <w:spacing w:after="0"/>
              <w:rPr>
                <w:rFonts w:ascii="Times New Roman" w:hAnsi="Times New Roman"/>
                <w:sz w:val="20"/>
                <w:szCs w:val="20"/>
              </w:rPr>
            </w:pPr>
          </w:p>
        </w:tc>
      </w:tr>
    </w:tbl>
    <w:p w:rsidR="000E04EF" w:rsidRPr="009D668C" w:rsidRDefault="000E04EF" w:rsidP="00055E49">
      <w:pPr>
        <w:spacing w:after="0"/>
        <w:rPr>
          <w:rFonts w:ascii="Times New Roman" w:hAnsi="Times New Roman"/>
          <w:sz w:val="20"/>
          <w:szCs w:val="20"/>
        </w:rPr>
      </w:pPr>
    </w:p>
    <w:p w:rsidR="000E04EF" w:rsidRPr="009D668C" w:rsidRDefault="000E04EF" w:rsidP="00055E49">
      <w:pPr>
        <w:spacing w:after="0"/>
        <w:rPr>
          <w:rFonts w:ascii="Times New Roman" w:hAnsi="Times New Roman"/>
          <w:sz w:val="20"/>
          <w:szCs w:val="20"/>
        </w:rPr>
      </w:pPr>
      <w:r w:rsidRPr="009D668C">
        <w:rPr>
          <w:rFonts w:ascii="Times New Roman" w:hAnsi="Times New Roman"/>
          <w:sz w:val="20"/>
          <w:szCs w:val="20"/>
        </w:rPr>
        <w:t>3.2. Расче</w:t>
      </w:r>
      <w:r w:rsidR="00C0772E" w:rsidRPr="009D668C">
        <w:rPr>
          <w:rFonts w:ascii="Times New Roman" w:hAnsi="Times New Roman"/>
          <w:sz w:val="20"/>
          <w:szCs w:val="20"/>
        </w:rPr>
        <w:t>т налоговой базы и суммы налога</w:t>
      </w:r>
    </w:p>
    <w:p w:rsidR="0055676A" w:rsidRPr="009D668C" w:rsidRDefault="0055676A" w:rsidP="000E04EF">
      <w:pPr>
        <w:spacing w:after="0"/>
        <w:rPr>
          <w:rFonts w:ascii="Times New Roman" w:hAnsi="Times New Roman"/>
          <w:sz w:val="20"/>
          <w:szCs w:val="20"/>
        </w:rPr>
        <w:sectPr w:rsidR="0055676A" w:rsidRPr="009D668C" w:rsidSect="00055E49">
          <w:pgSz w:w="11906" w:h="16838"/>
          <w:pgMar w:top="567" w:right="849" w:bottom="567" w:left="1701" w:header="397" w:footer="708" w:gutter="0"/>
          <w:cols w:space="708"/>
          <w:docGrid w:linePitch="360"/>
        </w:sect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1975"/>
        <w:gridCol w:w="1355"/>
        <w:gridCol w:w="907"/>
        <w:gridCol w:w="1077"/>
        <w:gridCol w:w="737"/>
        <w:gridCol w:w="907"/>
        <w:gridCol w:w="624"/>
        <w:gridCol w:w="794"/>
        <w:gridCol w:w="794"/>
        <w:gridCol w:w="907"/>
        <w:gridCol w:w="1064"/>
        <w:gridCol w:w="993"/>
        <w:gridCol w:w="992"/>
        <w:gridCol w:w="992"/>
        <w:gridCol w:w="851"/>
      </w:tblGrid>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Показатель</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Январь</w:t>
            </w: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Февраль</w:t>
            </w: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Март</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Апрель</w:t>
            </w: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Май</w:t>
            </w: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Июнь</w:t>
            </w: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Июль</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Август</w:t>
            </w: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Сентябрь</w:t>
            </w: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Октябрь</w:t>
            </w: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Ноябрь</w:t>
            </w: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Декабрь</w:t>
            </w: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jc w:val="center"/>
              <w:rPr>
                <w:rFonts w:ascii="Times New Roman" w:hAnsi="Times New Roman"/>
                <w:sz w:val="18"/>
                <w:szCs w:val="18"/>
              </w:rPr>
            </w:pPr>
            <w:r w:rsidRPr="000C08C3">
              <w:rPr>
                <w:rFonts w:ascii="Times New Roman" w:hAnsi="Times New Roman"/>
                <w:sz w:val="18"/>
                <w:szCs w:val="18"/>
              </w:rPr>
              <w:t>Итого</w:t>
            </w:r>
          </w:p>
        </w:tc>
      </w:tr>
      <w:tr w:rsidR="000E04EF" w:rsidRPr="000C08C3" w:rsidTr="008E3925">
        <w:tc>
          <w:tcPr>
            <w:tcW w:w="874" w:type="dxa"/>
            <w:vMerge w:val="restart"/>
            <w:tcBorders>
              <w:top w:val="single" w:sz="6" w:space="0" w:color="auto"/>
              <w:left w:val="single" w:sz="6" w:space="0" w:color="auto"/>
              <w:bottom w:val="nil"/>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Вид дохода</w:t>
            </w:r>
            <w:r w:rsidR="00281483" w:rsidRPr="000C08C3">
              <w:rPr>
                <w:rFonts w:ascii="Times New Roman" w:hAnsi="Times New Roman"/>
                <w:sz w:val="18"/>
                <w:szCs w:val="18"/>
              </w:rPr>
              <w:t xml:space="preserve"> </w:t>
            </w:r>
            <w:r w:rsidRPr="000C08C3">
              <w:rPr>
                <w:rFonts w:ascii="Times New Roman" w:hAnsi="Times New Roman"/>
                <w:sz w:val="18"/>
                <w:szCs w:val="18"/>
              </w:rPr>
              <w:t xml:space="preserve">/ код дохода </w:t>
            </w:r>
            <w:r w:rsidRPr="000C08C3">
              <w:rPr>
                <w:rFonts w:ascii="Times New Roman" w:hAnsi="Times New Roman"/>
                <w:b/>
                <w:bCs/>
                <w:sz w:val="18"/>
                <w:szCs w:val="18"/>
                <w:vertAlign w:val="superscript"/>
              </w:rPr>
              <w:t>1</w:t>
            </w:r>
          </w:p>
        </w:tc>
        <w:tc>
          <w:tcPr>
            <w:tcW w:w="1975" w:type="dxa"/>
            <w:vMerge w:val="restart"/>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Зарплата</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2000</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Премии за производственные результаты и иные подобные показатели</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2002</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Отпускные</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2012</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Компенсация за неиспользованный отпуск</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2013</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Пособие по временной нетрудоспособности</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2300</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Материальная помощь</w:t>
            </w:r>
            <w:r w:rsidR="00281483" w:rsidRPr="000C08C3">
              <w:rPr>
                <w:rFonts w:ascii="Times New Roman" w:hAnsi="Times New Roman"/>
                <w:sz w:val="18"/>
                <w:szCs w:val="18"/>
              </w:rPr>
              <w:t xml:space="preserve"> </w:t>
            </w:r>
            <w:r w:rsidRPr="000C08C3">
              <w:rPr>
                <w:rFonts w:ascii="Times New Roman" w:hAnsi="Times New Roman"/>
                <w:sz w:val="18"/>
                <w:szCs w:val="18"/>
              </w:rPr>
              <w:t>/</w:t>
            </w:r>
            <w:r w:rsidR="00281483" w:rsidRPr="000C08C3">
              <w:rPr>
                <w:rFonts w:ascii="Times New Roman" w:hAnsi="Times New Roman"/>
                <w:sz w:val="18"/>
                <w:szCs w:val="18"/>
              </w:rPr>
              <w:t xml:space="preserve"> </w:t>
            </w:r>
            <w:r w:rsidRPr="000C08C3">
              <w:rPr>
                <w:rFonts w:ascii="Times New Roman" w:hAnsi="Times New Roman"/>
                <w:sz w:val="18"/>
                <w:szCs w:val="18"/>
              </w:rPr>
              <w:t>2760</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 получения</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val="restart"/>
            <w:tcBorders>
              <w:top w:val="single" w:sz="6" w:space="0" w:color="auto"/>
              <w:left w:val="single" w:sz="6" w:space="0" w:color="auto"/>
              <w:bottom w:val="nil"/>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Вычеты в размерах, предусмотренных ст. 217 НК РФ </w:t>
            </w:r>
            <w:r w:rsidRPr="000C08C3">
              <w:rPr>
                <w:rFonts w:ascii="Times New Roman" w:hAnsi="Times New Roman"/>
                <w:b/>
                <w:sz w:val="18"/>
                <w:szCs w:val="18"/>
                <w:vertAlign w:val="superscript"/>
              </w:rPr>
              <w:t>2</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 503</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Общая сумма доходов за минусом вычетов, предусмотренных ст. 217 НК РФ</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За месяц</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 начала года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val="restart"/>
            <w:tcBorders>
              <w:top w:val="single" w:sz="6" w:space="0" w:color="auto"/>
              <w:left w:val="single" w:sz="6" w:space="0" w:color="auto"/>
              <w:bottom w:val="nil"/>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Вычеты </w:t>
            </w:r>
            <w:r w:rsidRPr="000C08C3">
              <w:rPr>
                <w:rFonts w:ascii="Times New Roman" w:hAnsi="Times New Roman"/>
                <w:b/>
                <w:bCs/>
                <w:sz w:val="18"/>
                <w:szCs w:val="18"/>
                <w:vertAlign w:val="superscript"/>
              </w:rPr>
              <w:t>3</w:t>
            </w: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Стандартные вычеты на детей</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 126</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 127</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Иные стандартные вычеты</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3330" w:type="dxa"/>
            <w:gridSpan w:val="2"/>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Общая сумма стандартных вычетов с начала года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Имущественный вычет</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За месяц (код 311)</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За месяц (код 312)</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Общая сумма с начала года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Социальный вычет</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Профессиональный вычет</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874"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975" w:type="dxa"/>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Код</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76183C">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Налоговая база (с начала года) </w:t>
            </w:r>
            <w:r w:rsidRPr="000C08C3">
              <w:rPr>
                <w:rFonts w:ascii="Times New Roman" w:hAnsi="Times New Roman"/>
                <w:b/>
                <w:bCs/>
                <w:sz w:val="18"/>
                <w:szCs w:val="18"/>
                <w:vertAlign w:val="superscript"/>
              </w:rPr>
              <w:t>3</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76183C">
        <w:tc>
          <w:tcPr>
            <w:tcW w:w="4204" w:type="dxa"/>
            <w:gridSpan w:val="3"/>
            <w:tcBorders>
              <w:top w:val="single" w:sz="6" w:space="0" w:color="auto"/>
              <w:left w:val="single" w:sz="6" w:space="0" w:color="auto"/>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Исчисленная сумма налога (с начала года) </w:t>
            </w:r>
            <w:r w:rsidRPr="000C08C3">
              <w:rPr>
                <w:rFonts w:ascii="Times New Roman" w:hAnsi="Times New Roman"/>
                <w:b/>
                <w:bCs/>
                <w:sz w:val="18"/>
                <w:szCs w:val="18"/>
                <w:vertAlign w:val="superscript"/>
              </w:rPr>
              <w:t>3</w:t>
            </w:r>
          </w:p>
        </w:tc>
        <w:tc>
          <w:tcPr>
            <w:tcW w:w="90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76183C">
        <w:tc>
          <w:tcPr>
            <w:tcW w:w="2849" w:type="dxa"/>
            <w:gridSpan w:val="2"/>
            <w:vMerge w:val="restart"/>
            <w:tcBorders>
              <w:left w:val="single" w:sz="6" w:space="0" w:color="auto"/>
              <w:bottom w:val="nil"/>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Исчисленная сумма налога </w:t>
            </w:r>
            <w:r w:rsidRPr="000C08C3">
              <w:rPr>
                <w:rFonts w:ascii="Times New Roman" w:hAnsi="Times New Roman"/>
                <w:b/>
                <w:bCs/>
                <w:sz w:val="18"/>
                <w:szCs w:val="18"/>
                <w:vertAlign w:val="superscript"/>
              </w:rPr>
              <w:t>4</w:t>
            </w:r>
          </w:p>
        </w:tc>
        <w:tc>
          <w:tcPr>
            <w:tcW w:w="1355"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tcBorders>
              <w:top w:val="single" w:sz="6" w:space="0" w:color="auto"/>
              <w:left w:val="single" w:sz="6" w:space="0" w:color="auto"/>
              <w:bottom w:val="single" w:sz="6" w:space="0" w:color="auto"/>
              <w:right w:val="single" w:sz="6" w:space="0" w:color="auto"/>
            </w:tcBorders>
          </w:tcPr>
          <w:p w:rsidR="000E04EF" w:rsidRPr="000C08C3" w:rsidRDefault="000E04EF" w:rsidP="0055676A">
            <w:pPr>
              <w:spacing w:after="0"/>
              <w:rPr>
                <w:rFonts w:ascii="Times New Roman" w:hAnsi="Times New Roman"/>
                <w:sz w:val="18"/>
                <w:szCs w:val="18"/>
              </w:rPr>
            </w:pPr>
            <w:r w:rsidRPr="000C08C3">
              <w:rPr>
                <w:rFonts w:ascii="Times New Roman" w:hAnsi="Times New Roman"/>
                <w:sz w:val="18"/>
                <w:szCs w:val="18"/>
              </w:rPr>
              <w:t xml:space="preserve">Фиксированный авансовый платеж по НДФЛ </w:t>
            </w:r>
            <w:r w:rsidRPr="000C08C3">
              <w:rPr>
                <w:rFonts w:ascii="Times New Roman" w:hAnsi="Times New Roman"/>
                <w:b/>
                <w:bCs/>
                <w:sz w:val="18"/>
                <w:szCs w:val="18"/>
                <w:vertAlign w:val="superscript"/>
              </w:rPr>
              <w:t>5</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Исчисленная к уплате сумма налога по месяцам</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Налог удержанный</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val="restart"/>
            <w:tcBorders>
              <w:top w:val="single" w:sz="6" w:space="0" w:color="auto"/>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Налог перечисленный</w:t>
            </w: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Дата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2849" w:type="dxa"/>
            <w:gridSpan w:val="2"/>
            <w:vMerge/>
            <w:tcBorders>
              <w:top w:val="nil"/>
              <w:left w:val="single" w:sz="6" w:space="0" w:color="auto"/>
              <w:bottom w:val="nil"/>
              <w:right w:val="single" w:sz="6" w:space="0" w:color="auto"/>
            </w:tcBorders>
          </w:tcPr>
          <w:p w:rsidR="000E04EF" w:rsidRPr="000C08C3" w:rsidRDefault="000E04EF" w:rsidP="000E04EF">
            <w:pPr>
              <w:spacing w:after="0"/>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r w:rsidRPr="000C08C3">
              <w:rPr>
                <w:rFonts w:ascii="Times New Roman" w:hAnsi="Times New Roman"/>
                <w:sz w:val="18"/>
                <w:szCs w:val="18"/>
              </w:rPr>
              <w:t>X</w:t>
            </w: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Долг по налогу за налогоплательщиком</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Долг по налогу за налоговым агентом</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налога, переданная на взыскание в налоговый орган</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r w:rsidR="000E04EF" w:rsidRPr="000C08C3" w:rsidTr="008E3925">
        <w:tc>
          <w:tcPr>
            <w:tcW w:w="4204" w:type="dxa"/>
            <w:gridSpan w:val="3"/>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r w:rsidRPr="000C08C3">
              <w:rPr>
                <w:rFonts w:ascii="Times New Roman" w:hAnsi="Times New Roman"/>
                <w:sz w:val="18"/>
                <w:szCs w:val="18"/>
              </w:rPr>
              <w:t>Сумма налога, излишне удержанная и возвращенная налоговым агентом</w:t>
            </w: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62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79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1064"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0E04EF" w:rsidRPr="000C08C3" w:rsidRDefault="000E04EF" w:rsidP="000E04EF">
            <w:pPr>
              <w:spacing w:after="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0E04EF" w:rsidRPr="000C08C3" w:rsidRDefault="000E04EF" w:rsidP="00CE010B">
            <w:pPr>
              <w:spacing w:after="0"/>
              <w:jc w:val="center"/>
              <w:rPr>
                <w:rFonts w:ascii="Times New Roman" w:hAnsi="Times New Roman"/>
                <w:sz w:val="18"/>
                <w:szCs w:val="18"/>
              </w:rPr>
            </w:pPr>
          </w:p>
        </w:tc>
      </w:tr>
    </w:tbl>
    <w:p w:rsidR="0055676A" w:rsidRDefault="0055676A" w:rsidP="000E04EF">
      <w:pPr>
        <w:spacing w:after="0"/>
        <w:rPr>
          <w:rFonts w:ascii="Times New Roman" w:hAnsi="Times New Roman"/>
          <w:b/>
          <w:bCs/>
          <w:sz w:val="24"/>
          <w:szCs w:val="24"/>
          <w:vertAlign w:val="superscript"/>
        </w:rPr>
      </w:pP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1</w:t>
      </w:r>
      <w:r w:rsidRPr="000E04EF">
        <w:rPr>
          <w:rFonts w:ascii="Times New Roman" w:hAnsi="Times New Roman"/>
          <w:sz w:val="24"/>
          <w:szCs w:val="24"/>
        </w:rPr>
        <w:t xml:space="preserve"> В данной форме приведены только некоторые виды дохода. При выплате иных видов доходов количество строк реквизита "Вид дохода</w:t>
      </w:r>
      <w:r w:rsidR="00281483">
        <w:rPr>
          <w:rFonts w:ascii="Times New Roman" w:hAnsi="Times New Roman"/>
          <w:sz w:val="24"/>
          <w:szCs w:val="24"/>
        </w:rPr>
        <w:t xml:space="preserve"> </w:t>
      </w:r>
      <w:r w:rsidRPr="000E04EF">
        <w:rPr>
          <w:rFonts w:ascii="Times New Roman" w:hAnsi="Times New Roman"/>
          <w:sz w:val="24"/>
          <w:szCs w:val="24"/>
        </w:rPr>
        <w:t>/</w:t>
      </w:r>
      <w:r w:rsidR="00281483">
        <w:rPr>
          <w:rFonts w:ascii="Times New Roman" w:hAnsi="Times New Roman"/>
          <w:sz w:val="24"/>
          <w:szCs w:val="24"/>
        </w:rPr>
        <w:t xml:space="preserve"> </w:t>
      </w:r>
      <w:r w:rsidRPr="000E04EF">
        <w:rPr>
          <w:rFonts w:ascii="Times New Roman" w:hAnsi="Times New Roman"/>
          <w:sz w:val="24"/>
          <w:szCs w:val="24"/>
        </w:rPr>
        <w:t>код дохода" изменяется по мере необходимости.</w:t>
      </w: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2</w:t>
      </w:r>
      <w:r w:rsidRPr="000E04EF">
        <w:rPr>
          <w:rFonts w:ascii="Times New Roman" w:hAnsi="Times New Roman"/>
          <w:sz w:val="24"/>
          <w:szCs w:val="24"/>
        </w:rPr>
        <w:t xml:space="preserve"> В строке указываются суммы, которые согласно ст. 217 НК РФ не подлежат налогообложению в пределах установленных лимитов.</w:t>
      </w: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3</w:t>
      </w:r>
      <w:r w:rsidRPr="000E04EF">
        <w:rPr>
          <w:rFonts w:ascii="Times New Roman" w:hAnsi="Times New Roman"/>
          <w:sz w:val="24"/>
          <w:szCs w:val="24"/>
        </w:rPr>
        <w:t xml:space="preserve"> Строки заполняются только в случае выплаты налоговому резиденту РФ доходов, облагаемых по ставке, которая предусмотрена в п. 1 ст. 224 НК РФ.</w:t>
      </w: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4</w:t>
      </w:r>
      <w:r w:rsidRPr="000E04EF">
        <w:rPr>
          <w:rFonts w:ascii="Times New Roman" w:hAnsi="Times New Roman"/>
          <w:sz w:val="24"/>
          <w:szCs w:val="24"/>
        </w:rPr>
        <w:t xml:space="preserve"> Строка заполняется только по налогу, исчисленному в отношении доходов, по которым применяется ставка НДФЛ, предусмотренная в п. 3 ст. 224 НК РФ.</w:t>
      </w:r>
    </w:p>
    <w:p w:rsidR="000E04EF" w:rsidRPr="000E04EF" w:rsidRDefault="000E04EF" w:rsidP="000E04EF">
      <w:pPr>
        <w:spacing w:after="0"/>
        <w:rPr>
          <w:rFonts w:ascii="Times New Roman" w:hAnsi="Times New Roman"/>
          <w:sz w:val="24"/>
          <w:szCs w:val="24"/>
        </w:rPr>
      </w:pPr>
      <w:r w:rsidRPr="000E04EF">
        <w:rPr>
          <w:rFonts w:ascii="Times New Roman" w:hAnsi="Times New Roman"/>
          <w:b/>
          <w:bCs/>
          <w:sz w:val="24"/>
          <w:szCs w:val="24"/>
          <w:vertAlign w:val="superscript"/>
        </w:rPr>
        <w:t>5</w:t>
      </w:r>
      <w:r w:rsidRPr="000E04EF">
        <w:rPr>
          <w:rFonts w:ascii="Times New Roman" w:hAnsi="Times New Roman"/>
          <w:sz w:val="24"/>
          <w:szCs w:val="24"/>
        </w:rPr>
        <w:t xml:space="preserve"> В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пп. 2 п. 1 ст. 227.1 НК РФ.</w:t>
      </w:r>
    </w:p>
    <w:p w:rsidR="0055676A" w:rsidRDefault="0055676A" w:rsidP="000E04EF">
      <w:pPr>
        <w:spacing w:after="0"/>
        <w:rPr>
          <w:rFonts w:ascii="Times New Roman" w:hAnsi="Times New Roman"/>
          <w:sz w:val="24"/>
          <w:szCs w:val="24"/>
        </w:rPr>
        <w:sectPr w:rsidR="0055676A" w:rsidSect="0055676A">
          <w:pgSz w:w="16838" w:h="11906" w:orient="landscape"/>
          <w:pgMar w:top="567" w:right="567" w:bottom="567" w:left="567" w:header="397" w:footer="709" w:gutter="0"/>
          <w:cols w:space="708"/>
          <w:docGrid w:linePitch="360"/>
        </w:sectPr>
      </w:pPr>
    </w:p>
    <w:p w:rsidR="0055676A" w:rsidRPr="00F34F9B" w:rsidRDefault="0055676A" w:rsidP="0055676A">
      <w:pPr>
        <w:pStyle w:val="ConsNormal"/>
        <w:jc w:val="left"/>
        <w:rPr>
          <w:rFonts w:ascii="Times New Roman" w:hAnsi="Times New Roman" w:cs="Times New Roman"/>
        </w:rPr>
      </w:pPr>
      <w:r w:rsidRPr="00F34F9B">
        <w:rPr>
          <w:rFonts w:ascii="Times New Roman" w:hAnsi="Times New Roman" w:cs="Times New Roman"/>
        </w:rPr>
        <w:t>3.3. Право на налоговые вычеты:</w:t>
      </w:r>
    </w:p>
    <w:p w:rsidR="0055676A" w:rsidRPr="00F34F9B" w:rsidRDefault="0055676A" w:rsidP="0055676A">
      <w:pPr>
        <w:pStyle w:val="ConsNormal"/>
        <w:jc w:val="left"/>
        <w:rPr>
          <w:rFonts w:ascii="Times New Roman" w:hAnsi="Times New Roman" w:cs="Times New Roman"/>
        </w:rPr>
      </w:pPr>
      <w:r w:rsidRPr="00F34F9B">
        <w:rPr>
          <w:rFonts w:ascii="Times New Roman" w:hAnsi="Times New Roman" w:cs="Times New Roman"/>
        </w:rPr>
        <w:t>3.3.1. Стандартный вычет на налогоплательщика (пп. 1, 2 п. 1 ст. 218 НК РФ): _________________________________________________________________________________________</w:t>
      </w:r>
    </w:p>
    <w:p w:rsidR="0055676A" w:rsidRPr="00F34F9B" w:rsidRDefault="0055676A" w:rsidP="0055676A">
      <w:pPr>
        <w:pStyle w:val="ConsNormal"/>
        <w:jc w:val="center"/>
        <w:rPr>
          <w:rFonts w:ascii="Times New Roman" w:hAnsi="Times New Roman" w:cs="Times New Roman"/>
        </w:rPr>
      </w:pPr>
      <w:r w:rsidRPr="00F34F9B">
        <w:rPr>
          <w:rFonts w:ascii="Times New Roman" w:hAnsi="Times New Roman" w:cs="Times New Roman"/>
        </w:rPr>
        <w:t>(да/нет)</w:t>
      </w:r>
    </w:p>
    <w:p w:rsidR="0055676A" w:rsidRPr="00F34F9B" w:rsidRDefault="0055676A" w:rsidP="0055676A">
      <w:pPr>
        <w:pStyle w:val="ConsNormal"/>
        <w:jc w:val="left"/>
        <w:rPr>
          <w:rFonts w:ascii="Times New Roman" w:hAnsi="Times New Roman" w:cs="Times New Roman"/>
        </w:rPr>
      </w:pPr>
      <w:r w:rsidRPr="00F34F9B">
        <w:rPr>
          <w:rFonts w:ascii="Times New Roman" w:hAnsi="Times New Roman" w:cs="Times New Roman"/>
        </w:rPr>
        <w:t>Основание: _______________________________________________________________________________</w:t>
      </w:r>
    </w:p>
    <w:p w:rsidR="0055676A" w:rsidRPr="00F34F9B" w:rsidRDefault="0055676A" w:rsidP="0055676A">
      <w:pPr>
        <w:pStyle w:val="ConsNormal"/>
        <w:jc w:val="left"/>
        <w:rPr>
          <w:rFonts w:ascii="Times New Roman" w:hAnsi="Times New Roman" w:cs="Times New Roman"/>
        </w:rPr>
      </w:pPr>
      <w:r w:rsidRPr="00F34F9B">
        <w:rPr>
          <w:rFonts w:ascii="Times New Roman" w:hAnsi="Times New Roman" w:cs="Times New Roman"/>
        </w:rPr>
        <w:t>3.3.2. Стандартные вычеты на детей (пп. 4 п. 1 ст. 218 НК РФ): ___________________________________</w:t>
      </w:r>
    </w:p>
    <w:p w:rsidR="0055676A" w:rsidRPr="00F34F9B" w:rsidRDefault="0055676A" w:rsidP="0055676A">
      <w:pPr>
        <w:pStyle w:val="ConsNormal"/>
        <w:ind w:left="8364"/>
        <w:jc w:val="left"/>
        <w:rPr>
          <w:rFonts w:ascii="Times New Roman" w:hAnsi="Times New Roman" w:cs="Times New Roman"/>
        </w:rPr>
      </w:pPr>
      <w:r w:rsidRPr="00F34F9B">
        <w:rPr>
          <w:rFonts w:ascii="Times New Roman" w:hAnsi="Times New Roman" w:cs="Times New Roman"/>
        </w:rPr>
        <w:t>(да/нет)</w:t>
      </w:r>
    </w:p>
    <w:p w:rsidR="000E04EF" w:rsidRPr="00F34F9B" w:rsidRDefault="000E04EF" w:rsidP="000E04EF">
      <w:pPr>
        <w:spacing w:after="0"/>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43"/>
        <w:gridCol w:w="1560"/>
        <w:gridCol w:w="1842"/>
        <w:gridCol w:w="2268"/>
      </w:tblGrid>
      <w:tr w:rsidR="000E04EF" w:rsidRPr="00F34F9B" w:rsidTr="00F34F9B">
        <w:tc>
          <w:tcPr>
            <w:tcW w:w="567" w:type="dxa"/>
            <w:tcBorders>
              <w:top w:val="single" w:sz="6" w:space="0" w:color="auto"/>
              <w:left w:val="single" w:sz="6" w:space="0" w:color="auto"/>
              <w:bottom w:val="single" w:sz="6" w:space="0" w:color="auto"/>
              <w:right w:val="single" w:sz="6" w:space="0" w:color="auto"/>
            </w:tcBorders>
          </w:tcPr>
          <w:p w:rsidR="000E04EF" w:rsidRPr="00F34F9B" w:rsidRDefault="005E0B74" w:rsidP="00F14338">
            <w:pPr>
              <w:spacing w:after="0"/>
              <w:jc w:val="center"/>
              <w:rPr>
                <w:rFonts w:ascii="Times New Roman" w:hAnsi="Times New Roman"/>
                <w:sz w:val="20"/>
                <w:szCs w:val="20"/>
              </w:rPr>
            </w:pPr>
            <w:r>
              <w:rPr>
                <w:rFonts w:ascii="Times New Roman" w:hAnsi="Times New Roman"/>
                <w:sz w:val="20"/>
                <w:szCs w:val="20"/>
              </w:rPr>
              <w:t>№</w:t>
            </w:r>
          </w:p>
        </w:tc>
        <w:tc>
          <w:tcPr>
            <w:tcW w:w="2943" w:type="dxa"/>
            <w:tcBorders>
              <w:top w:val="single" w:sz="6" w:space="0" w:color="auto"/>
              <w:left w:val="single" w:sz="6" w:space="0" w:color="auto"/>
              <w:bottom w:val="single" w:sz="6" w:space="0" w:color="auto"/>
              <w:right w:val="single" w:sz="6" w:space="0" w:color="auto"/>
            </w:tcBorders>
          </w:tcPr>
          <w:p w:rsidR="000E04EF" w:rsidRPr="00F34F9B" w:rsidRDefault="000E04EF" w:rsidP="00F14338">
            <w:pPr>
              <w:spacing w:after="0"/>
              <w:jc w:val="center"/>
              <w:rPr>
                <w:rFonts w:ascii="Times New Roman" w:hAnsi="Times New Roman"/>
                <w:sz w:val="20"/>
                <w:szCs w:val="20"/>
              </w:rPr>
            </w:pPr>
            <w:r w:rsidRPr="00F34F9B">
              <w:rPr>
                <w:rFonts w:ascii="Times New Roman" w:hAnsi="Times New Roman"/>
                <w:sz w:val="20"/>
                <w:szCs w:val="20"/>
              </w:rPr>
              <w:t>Ф.И.О. ребенка, дата рождения</w:t>
            </w:r>
          </w:p>
        </w:tc>
        <w:tc>
          <w:tcPr>
            <w:tcW w:w="1560" w:type="dxa"/>
            <w:tcBorders>
              <w:top w:val="single" w:sz="6" w:space="0" w:color="auto"/>
              <w:left w:val="single" w:sz="6" w:space="0" w:color="auto"/>
              <w:bottom w:val="single" w:sz="6" w:space="0" w:color="auto"/>
              <w:right w:val="single" w:sz="6" w:space="0" w:color="auto"/>
            </w:tcBorders>
          </w:tcPr>
          <w:p w:rsidR="000E04EF" w:rsidRPr="00F34F9B" w:rsidRDefault="000E04EF" w:rsidP="00F14338">
            <w:pPr>
              <w:spacing w:after="0"/>
              <w:jc w:val="center"/>
              <w:rPr>
                <w:rFonts w:ascii="Times New Roman" w:hAnsi="Times New Roman"/>
                <w:sz w:val="20"/>
                <w:szCs w:val="20"/>
              </w:rPr>
            </w:pPr>
            <w:r w:rsidRPr="00F34F9B">
              <w:rPr>
                <w:rFonts w:ascii="Times New Roman" w:hAnsi="Times New Roman"/>
                <w:sz w:val="20"/>
                <w:szCs w:val="20"/>
              </w:rPr>
              <w:t>Код вычета</w:t>
            </w:r>
          </w:p>
        </w:tc>
        <w:tc>
          <w:tcPr>
            <w:tcW w:w="1842" w:type="dxa"/>
            <w:tcBorders>
              <w:top w:val="single" w:sz="6" w:space="0" w:color="auto"/>
              <w:left w:val="single" w:sz="6" w:space="0" w:color="auto"/>
              <w:bottom w:val="single" w:sz="6" w:space="0" w:color="auto"/>
              <w:right w:val="single" w:sz="6" w:space="0" w:color="auto"/>
            </w:tcBorders>
          </w:tcPr>
          <w:p w:rsidR="000E04EF" w:rsidRPr="00F34F9B" w:rsidRDefault="000E04EF" w:rsidP="00F14338">
            <w:pPr>
              <w:spacing w:after="0"/>
              <w:jc w:val="center"/>
              <w:rPr>
                <w:rFonts w:ascii="Times New Roman" w:hAnsi="Times New Roman"/>
                <w:sz w:val="20"/>
                <w:szCs w:val="20"/>
              </w:rPr>
            </w:pPr>
            <w:r w:rsidRPr="00F34F9B">
              <w:rPr>
                <w:rFonts w:ascii="Times New Roman" w:hAnsi="Times New Roman"/>
                <w:sz w:val="20"/>
                <w:szCs w:val="20"/>
              </w:rPr>
              <w:t>Размер вычета</w:t>
            </w:r>
          </w:p>
        </w:tc>
        <w:tc>
          <w:tcPr>
            <w:tcW w:w="2268" w:type="dxa"/>
            <w:tcBorders>
              <w:top w:val="single" w:sz="6" w:space="0" w:color="auto"/>
              <w:left w:val="single" w:sz="6" w:space="0" w:color="auto"/>
              <w:bottom w:val="single" w:sz="6" w:space="0" w:color="auto"/>
              <w:right w:val="single" w:sz="6" w:space="0" w:color="auto"/>
            </w:tcBorders>
          </w:tcPr>
          <w:p w:rsidR="000E04EF" w:rsidRPr="00F34F9B" w:rsidRDefault="000E04EF" w:rsidP="00F14338">
            <w:pPr>
              <w:spacing w:after="0"/>
              <w:jc w:val="center"/>
              <w:rPr>
                <w:rFonts w:ascii="Times New Roman" w:hAnsi="Times New Roman"/>
                <w:sz w:val="20"/>
                <w:szCs w:val="20"/>
              </w:rPr>
            </w:pPr>
            <w:r w:rsidRPr="00F34F9B">
              <w:rPr>
                <w:rFonts w:ascii="Times New Roman" w:hAnsi="Times New Roman"/>
                <w:sz w:val="20"/>
                <w:szCs w:val="20"/>
              </w:rPr>
              <w:t>Документы, подтверждающие право на вычет</w:t>
            </w:r>
          </w:p>
        </w:tc>
      </w:tr>
      <w:tr w:rsidR="000E04EF" w:rsidRPr="00F34F9B" w:rsidTr="00F34F9B">
        <w:tc>
          <w:tcPr>
            <w:tcW w:w="567"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2943"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1842"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r>
      <w:tr w:rsidR="000E04EF" w:rsidRPr="00F34F9B" w:rsidTr="00F34F9B">
        <w:tc>
          <w:tcPr>
            <w:tcW w:w="567"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2943"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1842"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0E04EF" w:rsidRPr="00F34F9B" w:rsidRDefault="000E04EF" w:rsidP="000E04EF">
            <w:pPr>
              <w:spacing w:after="0"/>
              <w:rPr>
                <w:rFonts w:ascii="Times New Roman" w:hAnsi="Times New Roman"/>
                <w:sz w:val="20"/>
                <w:szCs w:val="20"/>
              </w:rPr>
            </w:pPr>
          </w:p>
        </w:tc>
      </w:tr>
    </w:tbl>
    <w:p w:rsidR="000E04EF" w:rsidRPr="00F34F9B" w:rsidRDefault="000E04EF" w:rsidP="000E04EF">
      <w:pPr>
        <w:spacing w:after="0"/>
        <w:rPr>
          <w:rFonts w:ascii="Times New Roman" w:hAnsi="Times New Roman"/>
          <w:sz w:val="20"/>
          <w:szCs w:val="20"/>
        </w:rPr>
      </w:pP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3.3.3. Право на имущественные вычеты (ст. 220 НК РФ): ________________________________________</w:t>
      </w:r>
    </w:p>
    <w:p w:rsidR="002132FA" w:rsidRPr="00F34F9B" w:rsidRDefault="002132FA" w:rsidP="002132FA">
      <w:pPr>
        <w:pStyle w:val="ConsNormal"/>
        <w:ind w:left="7797"/>
        <w:jc w:val="left"/>
        <w:rPr>
          <w:rFonts w:ascii="Times New Roman" w:hAnsi="Times New Roman" w:cs="Times New Roman"/>
        </w:rPr>
      </w:pPr>
      <w:r w:rsidRPr="00F34F9B">
        <w:rPr>
          <w:rFonts w:ascii="Times New Roman" w:hAnsi="Times New Roman" w:cs="Times New Roman"/>
        </w:rPr>
        <w:t>(да/нет)</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Вид (код) вычета 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Основание 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3.3.4. Право на социальные налоговые вычеты (ст. 219 НК РФ): __________________________________</w:t>
      </w:r>
    </w:p>
    <w:p w:rsidR="002132FA" w:rsidRPr="00F34F9B" w:rsidRDefault="002132FA" w:rsidP="002132FA">
      <w:pPr>
        <w:pStyle w:val="ConsNormal"/>
        <w:ind w:left="8364"/>
        <w:jc w:val="left"/>
        <w:rPr>
          <w:rFonts w:ascii="Times New Roman" w:hAnsi="Times New Roman" w:cs="Times New Roman"/>
        </w:rPr>
      </w:pPr>
      <w:r w:rsidRPr="00F34F9B">
        <w:rPr>
          <w:rFonts w:ascii="Times New Roman" w:hAnsi="Times New Roman" w:cs="Times New Roman"/>
        </w:rPr>
        <w:t>(да/нет)</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Вид (код) вычета 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Основание ________________________________________________________________________________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3.3.5. Право на профессиональные налоговые вычеты (п. п. 2, 3 ст. 221 НК РФ): 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_________________________________________________________________________________________</w:t>
      </w:r>
    </w:p>
    <w:p w:rsidR="002132FA" w:rsidRPr="00F34F9B" w:rsidRDefault="002132FA" w:rsidP="002132FA">
      <w:pPr>
        <w:pStyle w:val="ConsNormal"/>
        <w:jc w:val="center"/>
        <w:rPr>
          <w:rFonts w:ascii="Times New Roman" w:hAnsi="Times New Roman" w:cs="Times New Roman"/>
        </w:rPr>
      </w:pPr>
      <w:r w:rsidRPr="00F34F9B">
        <w:rPr>
          <w:rFonts w:ascii="Times New Roman" w:hAnsi="Times New Roman" w:cs="Times New Roman"/>
        </w:rPr>
        <w:t>(да/нет)</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Вид (код) вычета 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Основание ________________________________________________________________________________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3.4. Фиксированный авансовый платеж по НДФЛ (п. 6 ст. 227.1 НК РФ)</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_________________________________________________________________________________________</w:t>
      </w:r>
    </w:p>
    <w:p w:rsidR="002132FA" w:rsidRPr="00F34F9B" w:rsidRDefault="002132FA" w:rsidP="002132FA">
      <w:pPr>
        <w:pStyle w:val="ConsNormal"/>
        <w:jc w:val="center"/>
        <w:rPr>
          <w:rFonts w:ascii="Times New Roman" w:hAnsi="Times New Roman" w:cs="Times New Roman"/>
        </w:rPr>
      </w:pPr>
      <w:r w:rsidRPr="00F34F9B">
        <w:rPr>
          <w:rFonts w:ascii="Times New Roman" w:hAnsi="Times New Roman" w:cs="Times New Roman"/>
        </w:rPr>
        <w:t>(есть/нет)</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 xml:space="preserve">Патент серия ___________________ </w:t>
      </w:r>
      <w:r w:rsidR="005E0B74">
        <w:rPr>
          <w:rFonts w:ascii="Times New Roman" w:hAnsi="Times New Roman" w:cs="Times New Roman"/>
        </w:rPr>
        <w:t>№</w:t>
      </w:r>
      <w:r w:rsidRPr="00F34F9B">
        <w:rPr>
          <w:rFonts w:ascii="Times New Roman" w:hAnsi="Times New Roman" w:cs="Times New Roman"/>
        </w:rPr>
        <w:t xml:space="preserve"> ____________________ период действия _____________________</w:t>
      </w:r>
    </w:p>
    <w:p w:rsidR="002132FA" w:rsidRPr="00F34F9B" w:rsidRDefault="002132FA" w:rsidP="002132FA">
      <w:pPr>
        <w:pStyle w:val="ConsNormal"/>
        <w:rPr>
          <w:rFonts w:ascii="Times New Roman" w:hAnsi="Times New Roman" w:cs="Times New Roman"/>
        </w:rPr>
      </w:pPr>
      <w:r w:rsidRPr="00F34F9B">
        <w:rPr>
          <w:rFonts w:ascii="Times New Roman" w:hAnsi="Times New Roman" w:cs="Times New Roman"/>
        </w:rPr>
        <w:t xml:space="preserve">Уведомление о подтверждении права </w:t>
      </w:r>
      <w:r w:rsidR="00551E28" w:rsidRPr="00F34F9B">
        <w:rPr>
          <w:rFonts w:ascii="Times New Roman" w:hAnsi="Times New Roman" w:cs="Times New Roman"/>
        </w:rPr>
        <w:t>на уменьшение исчисленной суммы налога на сумму уплаченных налогоплательщиком фиксированных авансовых платежей</w:t>
      </w:r>
      <w:r w:rsidRPr="00F34F9B">
        <w:rPr>
          <w:rFonts w:ascii="Times New Roman" w:hAnsi="Times New Roman" w:cs="Times New Roman"/>
        </w:rPr>
        <w:t>:</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_________________________________________________________________________________________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Сумма фиксированного авансового платежа 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Документ, подтверждающий уплату фи</w:t>
      </w:r>
      <w:r w:rsidR="00551E28" w:rsidRPr="00F34F9B">
        <w:rPr>
          <w:rFonts w:ascii="Times New Roman" w:hAnsi="Times New Roman" w:cs="Times New Roman"/>
        </w:rPr>
        <w:t>ксированного авансового платежа</w:t>
      </w:r>
      <w:r w:rsidRPr="00F34F9B">
        <w:rPr>
          <w:rFonts w:ascii="Times New Roman" w:hAnsi="Times New Roman" w:cs="Times New Roman"/>
        </w:rPr>
        <w:t xml:space="preserve"> ___</w:t>
      </w:r>
      <w:r w:rsidR="00551E28" w:rsidRPr="00F34F9B">
        <w:rPr>
          <w:rFonts w:ascii="Times New Roman" w:hAnsi="Times New Roman" w:cs="Times New Roman"/>
        </w:rPr>
        <w:t>_</w:t>
      </w:r>
      <w:r w:rsidRPr="00F34F9B">
        <w:rPr>
          <w:rFonts w:ascii="Times New Roman" w:hAnsi="Times New Roman" w:cs="Times New Roman"/>
        </w:rPr>
        <w:t>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_________________________________________________________________________________________</w:t>
      </w:r>
    </w:p>
    <w:p w:rsidR="002132FA" w:rsidRPr="00F34F9B" w:rsidRDefault="002132FA" w:rsidP="002132FA">
      <w:pPr>
        <w:pStyle w:val="ConsNormal"/>
        <w:jc w:val="left"/>
        <w:rPr>
          <w:rFonts w:ascii="Times New Roman" w:hAnsi="Times New Roman" w:cs="Times New Roman"/>
        </w:rPr>
      </w:pPr>
      <w:r w:rsidRPr="00F34F9B">
        <w:rPr>
          <w:rFonts w:ascii="Times New Roman" w:hAnsi="Times New Roman" w:cs="Times New Roman"/>
        </w:rPr>
        <w:t>Заявление от налогоплательщика ____________________________________________________________</w:t>
      </w:r>
    </w:p>
    <w:p w:rsidR="002132FA" w:rsidRPr="00F34F9B" w:rsidRDefault="002132FA" w:rsidP="002132FA">
      <w:pPr>
        <w:pStyle w:val="ConsNormal"/>
        <w:ind w:left="6237"/>
        <w:jc w:val="left"/>
        <w:rPr>
          <w:rFonts w:ascii="Times New Roman" w:hAnsi="Times New Roman" w:cs="Times New Roman"/>
        </w:rPr>
      </w:pPr>
      <w:r w:rsidRPr="00F34F9B">
        <w:rPr>
          <w:rFonts w:ascii="Times New Roman" w:hAnsi="Times New Roman" w:cs="Times New Roman"/>
        </w:rPr>
        <w:t>(дд.мм.гггг)</w:t>
      </w:r>
    </w:p>
    <w:p w:rsidR="002132FA" w:rsidRPr="00F34F9B" w:rsidRDefault="002132FA" w:rsidP="002132FA">
      <w:pPr>
        <w:spacing w:after="0"/>
        <w:rPr>
          <w:rFonts w:ascii="Times New Roman" w:hAnsi="Times New Roman"/>
          <w:sz w:val="20"/>
          <w:szCs w:val="20"/>
        </w:rPr>
      </w:pPr>
    </w:p>
    <w:p w:rsidR="002132FA" w:rsidRPr="00F34F9B" w:rsidRDefault="002132FA" w:rsidP="002132FA">
      <w:pPr>
        <w:spacing w:after="0"/>
        <w:rPr>
          <w:rFonts w:ascii="Times New Roman" w:hAnsi="Times New Roman"/>
          <w:sz w:val="20"/>
          <w:szCs w:val="20"/>
        </w:rPr>
      </w:pPr>
      <w:r w:rsidRPr="00F34F9B">
        <w:rPr>
          <w:rFonts w:ascii="Times New Roman" w:hAnsi="Times New Roman"/>
          <w:sz w:val="20"/>
          <w:szCs w:val="20"/>
        </w:rPr>
        <w:t>Раздел 4. Доходы, облагаемые по ставке 35%, и сумма налога</w:t>
      </w:r>
    </w:p>
    <w:p w:rsidR="000E04EF" w:rsidRPr="00F34F9B" w:rsidRDefault="000E04EF" w:rsidP="000E04EF">
      <w:pPr>
        <w:spacing w:after="0"/>
        <w:rPr>
          <w:rFonts w:ascii="Times New Roman" w:hAnsi="Times New Roman"/>
          <w:sz w:val="20"/>
          <w:szCs w:val="20"/>
        </w:rPr>
      </w:pPr>
    </w:p>
    <w:p w:rsidR="002132FA" w:rsidRPr="00F34F9B" w:rsidRDefault="002132FA" w:rsidP="000E04EF">
      <w:pPr>
        <w:spacing w:after="0"/>
        <w:rPr>
          <w:rFonts w:ascii="Times New Roman" w:hAnsi="Times New Roman"/>
          <w:sz w:val="20"/>
          <w:szCs w:val="20"/>
        </w:rPr>
        <w:sectPr w:rsidR="002132FA" w:rsidRPr="00F34F9B" w:rsidSect="00F34F9B">
          <w:pgSz w:w="11906" w:h="16838"/>
          <w:pgMar w:top="567" w:right="849" w:bottom="567" w:left="1701" w:header="397" w:footer="708" w:gutter="0"/>
          <w:cols w:space="708"/>
          <w:docGrid w:linePitch="360"/>
        </w:sect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644"/>
        <w:gridCol w:w="1292"/>
        <w:gridCol w:w="964"/>
        <w:gridCol w:w="1134"/>
        <w:gridCol w:w="706"/>
        <w:gridCol w:w="897"/>
        <w:gridCol w:w="619"/>
        <w:gridCol w:w="747"/>
        <w:gridCol w:w="739"/>
        <w:gridCol w:w="907"/>
        <w:gridCol w:w="1247"/>
        <w:gridCol w:w="1077"/>
        <w:gridCol w:w="964"/>
        <w:gridCol w:w="1077"/>
        <w:gridCol w:w="770"/>
      </w:tblGrid>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5E0B74" w:rsidP="002132FA">
            <w:pPr>
              <w:spacing w:after="0"/>
              <w:jc w:val="center"/>
              <w:rPr>
                <w:rFonts w:ascii="Times New Roman" w:hAnsi="Times New Roman"/>
                <w:sz w:val="18"/>
                <w:szCs w:val="18"/>
              </w:rPr>
            </w:pPr>
            <w:r>
              <w:rPr>
                <w:rFonts w:ascii="Times New Roman" w:hAnsi="Times New Roman"/>
                <w:sz w:val="18"/>
                <w:szCs w:val="18"/>
              </w:rPr>
              <w:t>№</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Показатели</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Январь</w:t>
            </w: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Февраль</w:t>
            </w: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Март</w:t>
            </w: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Апрель</w:t>
            </w: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Май</w:t>
            </w: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Июнь</w:t>
            </w: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Июль</w:t>
            </w: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Август</w:t>
            </w: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Сентябрь</w:t>
            </w: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Октябрь</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Ноябрь</w:t>
            </w: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Декабрь</w:t>
            </w: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Итого</w:t>
            </w:r>
          </w:p>
        </w:tc>
      </w:tr>
      <w:tr w:rsidR="000E04EF" w:rsidRPr="0060062F">
        <w:tc>
          <w:tcPr>
            <w:tcW w:w="421"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1</w:t>
            </w:r>
          </w:p>
        </w:tc>
        <w:tc>
          <w:tcPr>
            <w:tcW w:w="1644" w:type="dxa"/>
            <w:vMerge w:val="restart"/>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Код дохода</w:t>
            </w: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 дохода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644"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Дата получения</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2</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Налоговая база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3</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 налога исчисленная</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4</w:t>
            </w:r>
          </w:p>
        </w:tc>
        <w:tc>
          <w:tcPr>
            <w:tcW w:w="1644"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Налог удержанный</w:t>
            </w: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644"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Дата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5</w:t>
            </w:r>
          </w:p>
        </w:tc>
        <w:tc>
          <w:tcPr>
            <w:tcW w:w="1644" w:type="dxa"/>
            <w:vMerge w:val="restart"/>
            <w:tcBorders>
              <w:top w:val="single" w:sz="6" w:space="0" w:color="auto"/>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Налог перечисленный</w:t>
            </w: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644"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Дата</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644" w:type="dxa"/>
            <w:vMerge/>
            <w:tcBorders>
              <w:top w:val="nil"/>
              <w:left w:val="single" w:sz="6" w:space="0" w:color="auto"/>
              <w:bottom w:val="nil"/>
              <w:right w:val="single" w:sz="6" w:space="0" w:color="auto"/>
            </w:tcBorders>
          </w:tcPr>
          <w:p w:rsidR="000E04EF" w:rsidRPr="0060062F" w:rsidRDefault="000E04EF" w:rsidP="000E04EF">
            <w:pPr>
              <w:spacing w:after="0"/>
              <w:rPr>
                <w:rFonts w:ascii="Times New Roman" w:hAnsi="Times New Roman"/>
                <w:sz w:val="18"/>
                <w:szCs w:val="18"/>
              </w:rPr>
            </w:pPr>
          </w:p>
        </w:tc>
        <w:tc>
          <w:tcPr>
            <w:tcW w:w="129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Реквизиты платежного поручения</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r w:rsidRPr="0060062F">
              <w:rPr>
                <w:rFonts w:ascii="Times New Roman" w:hAnsi="Times New Roman"/>
                <w:sz w:val="18"/>
                <w:szCs w:val="18"/>
              </w:rPr>
              <w:t>X</w:t>
            </w: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6</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Долг по налогу за налогоплательщиком</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7</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Долг по налогу за налоговым агентом</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8</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 налога, переданная на взыскание в налоговый орган</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r w:rsidR="000E04EF" w:rsidRPr="0060062F">
        <w:tc>
          <w:tcPr>
            <w:tcW w:w="42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9</w:t>
            </w:r>
          </w:p>
        </w:tc>
        <w:tc>
          <w:tcPr>
            <w:tcW w:w="29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Сумма налога, излишне удержанная и возвращенная налоговым агентом</w:t>
            </w: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06"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89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61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3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0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24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96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077"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770" w:type="dxa"/>
            <w:tcBorders>
              <w:top w:val="single" w:sz="6" w:space="0" w:color="auto"/>
              <w:left w:val="single" w:sz="6" w:space="0" w:color="auto"/>
              <w:bottom w:val="single" w:sz="6" w:space="0" w:color="auto"/>
              <w:right w:val="single" w:sz="6" w:space="0" w:color="auto"/>
            </w:tcBorders>
          </w:tcPr>
          <w:p w:rsidR="000E04EF" w:rsidRPr="0060062F" w:rsidRDefault="000E04EF" w:rsidP="00CE010B">
            <w:pPr>
              <w:spacing w:after="0"/>
              <w:jc w:val="center"/>
              <w:rPr>
                <w:rFonts w:ascii="Times New Roman" w:hAnsi="Times New Roman"/>
                <w:sz w:val="18"/>
                <w:szCs w:val="18"/>
              </w:rPr>
            </w:pPr>
          </w:p>
        </w:tc>
      </w:tr>
    </w:tbl>
    <w:p w:rsidR="002132FA" w:rsidRDefault="002132FA" w:rsidP="000E04EF">
      <w:pPr>
        <w:spacing w:after="0"/>
        <w:rPr>
          <w:rFonts w:ascii="Times New Roman" w:hAnsi="Times New Roman"/>
          <w:sz w:val="24"/>
          <w:szCs w:val="24"/>
        </w:rPr>
        <w:sectPr w:rsidR="002132FA" w:rsidSect="002132FA">
          <w:pgSz w:w="16838" w:h="11906" w:orient="landscape"/>
          <w:pgMar w:top="567" w:right="567" w:bottom="567" w:left="567" w:header="397" w:footer="709" w:gutter="0"/>
          <w:cols w:space="708"/>
          <w:docGrid w:linePitch="360"/>
        </w:sectPr>
      </w:pPr>
    </w:p>
    <w:p w:rsidR="000E04EF" w:rsidRPr="000E04EF" w:rsidRDefault="000E04EF" w:rsidP="000E04EF">
      <w:pPr>
        <w:spacing w:after="0"/>
        <w:rPr>
          <w:rFonts w:ascii="Times New Roman" w:hAnsi="Times New Roman"/>
          <w:sz w:val="24"/>
          <w:szCs w:val="24"/>
        </w:rPr>
      </w:pPr>
      <w:r w:rsidRPr="000E04EF">
        <w:rPr>
          <w:rFonts w:ascii="Times New Roman" w:hAnsi="Times New Roman"/>
          <w:sz w:val="24"/>
          <w:szCs w:val="24"/>
        </w:rPr>
        <w:t>Раздел 5. Общая сумма налога по итогам налогового периода</w:t>
      </w:r>
    </w:p>
    <w:p w:rsidR="000E04EF" w:rsidRPr="000E04EF" w:rsidRDefault="000E04EF" w:rsidP="000E04EF">
      <w:pPr>
        <w:spacing w:after="0"/>
        <w:rPr>
          <w:rFonts w:ascii="Times New Roman" w:hAnsi="Times New Roman"/>
          <w:sz w:val="24"/>
          <w:szCs w:val="24"/>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91"/>
        <w:gridCol w:w="1645"/>
        <w:gridCol w:w="1494"/>
        <w:gridCol w:w="1645"/>
        <w:gridCol w:w="1944"/>
        <w:gridCol w:w="2840"/>
        <w:gridCol w:w="1494"/>
      </w:tblGrid>
      <w:tr w:rsidR="000E04EF" w:rsidRPr="0060062F" w:rsidTr="00967633">
        <w:tc>
          <w:tcPr>
            <w:tcW w:w="1951" w:type="dxa"/>
            <w:vMerge w:val="restart"/>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Показатели</w:t>
            </w:r>
          </w:p>
        </w:tc>
        <w:tc>
          <w:tcPr>
            <w:tcW w:w="3136"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Общая сумма налога</w:t>
            </w:r>
          </w:p>
        </w:tc>
        <w:tc>
          <w:tcPr>
            <w:tcW w:w="1494" w:type="dxa"/>
            <w:vMerge w:val="restart"/>
            <w:tcBorders>
              <w:top w:val="single" w:sz="6" w:space="0" w:color="auto"/>
              <w:left w:val="single" w:sz="6" w:space="0" w:color="auto"/>
              <w:bottom w:val="nil"/>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Передано на взыскание в налоговый орган</w:t>
            </w:r>
          </w:p>
        </w:tc>
        <w:tc>
          <w:tcPr>
            <w:tcW w:w="3589"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По перерасчету за предшествующие налоговые периоды</w:t>
            </w:r>
          </w:p>
        </w:tc>
        <w:tc>
          <w:tcPr>
            <w:tcW w:w="4334" w:type="dxa"/>
            <w:gridSpan w:val="2"/>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Долг по налогу</w:t>
            </w:r>
          </w:p>
        </w:tc>
      </w:tr>
      <w:tr w:rsidR="000E04EF" w:rsidRPr="0060062F" w:rsidTr="00967633">
        <w:tc>
          <w:tcPr>
            <w:tcW w:w="1951" w:type="dxa"/>
            <w:vMerge/>
            <w:tcBorders>
              <w:top w:val="nil"/>
              <w:left w:val="single" w:sz="6" w:space="0" w:color="auto"/>
              <w:bottom w:val="nil"/>
              <w:right w:val="single" w:sz="6" w:space="0" w:color="auto"/>
            </w:tcBorders>
          </w:tcPr>
          <w:p w:rsidR="000E04EF" w:rsidRPr="0060062F" w:rsidRDefault="000E04EF" w:rsidP="002132FA">
            <w:pPr>
              <w:spacing w:after="0"/>
              <w:jc w:val="center"/>
              <w:rPr>
                <w:rFonts w:ascii="Times New Roman" w:hAnsi="Times New Roman"/>
                <w:sz w:val="18"/>
                <w:szCs w:val="18"/>
              </w:rPr>
            </w:pP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исчисленная</w:t>
            </w: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удержанная</w:t>
            </w:r>
          </w:p>
        </w:tc>
        <w:tc>
          <w:tcPr>
            <w:tcW w:w="1494" w:type="dxa"/>
            <w:vMerge/>
            <w:tcBorders>
              <w:top w:val="nil"/>
              <w:left w:val="single" w:sz="6" w:space="0" w:color="auto"/>
              <w:bottom w:val="nil"/>
              <w:right w:val="single" w:sz="6" w:space="0" w:color="auto"/>
            </w:tcBorders>
          </w:tcPr>
          <w:p w:rsidR="000E04EF" w:rsidRPr="0060062F" w:rsidRDefault="000E04EF" w:rsidP="002132FA">
            <w:pPr>
              <w:spacing w:after="0"/>
              <w:jc w:val="center"/>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возвращено</w:t>
            </w: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зачтено в счет налоговых обязательств отчетного года</w:t>
            </w: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за налогоплательщиком</w:t>
            </w: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2132FA">
            <w:pPr>
              <w:spacing w:after="0"/>
              <w:jc w:val="center"/>
              <w:rPr>
                <w:rFonts w:ascii="Times New Roman" w:hAnsi="Times New Roman"/>
                <w:sz w:val="18"/>
                <w:szCs w:val="18"/>
              </w:rPr>
            </w:pPr>
            <w:r w:rsidRPr="0060062F">
              <w:rPr>
                <w:rFonts w:ascii="Times New Roman" w:hAnsi="Times New Roman"/>
                <w:sz w:val="18"/>
                <w:szCs w:val="18"/>
              </w:rPr>
              <w:t>за налоговым агентом</w:t>
            </w:r>
          </w:p>
        </w:tc>
      </w:tr>
      <w:tr w:rsidR="000E04EF" w:rsidRPr="0060062F" w:rsidTr="00967633">
        <w:tc>
          <w:tcPr>
            <w:tcW w:w="195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По ставке 13</w:t>
            </w:r>
            <w:r w:rsidR="00967633">
              <w:rPr>
                <w:rFonts w:ascii="Times New Roman" w:hAnsi="Times New Roman"/>
                <w:sz w:val="18"/>
                <w:szCs w:val="18"/>
              </w:rPr>
              <w:t>(15)</w:t>
            </w:r>
            <w:r w:rsidRPr="0060062F">
              <w:rPr>
                <w:rFonts w:ascii="Times New Roman" w:hAnsi="Times New Roman"/>
                <w:sz w:val="18"/>
                <w:szCs w:val="18"/>
              </w:rPr>
              <w:t>%</w:t>
            </w: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r>
      <w:tr w:rsidR="000E04EF" w:rsidRPr="0060062F" w:rsidTr="00967633">
        <w:tc>
          <w:tcPr>
            <w:tcW w:w="195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По ставке 30%</w:t>
            </w: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r>
      <w:tr w:rsidR="000E04EF" w:rsidRPr="0060062F" w:rsidTr="00967633">
        <w:tc>
          <w:tcPr>
            <w:tcW w:w="195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По ставке 35%</w:t>
            </w: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r>
      <w:tr w:rsidR="000E04EF" w:rsidRPr="0060062F" w:rsidTr="00967633">
        <w:tc>
          <w:tcPr>
            <w:tcW w:w="195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r w:rsidRPr="0060062F">
              <w:rPr>
                <w:rFonts w:ascii="Times New Roman" w:hAnsi="Times New Roman"/>
                <w:sz w:val="18"/>
                <w:szCs w:val="18"/>
              </w:rPr>
              <w:t>Итого</w:t>
            </w:r>
          </w:p>
        </w:tc>
        <w:tc>
          <w:tcPr>
            <w:tcW w:w="1491"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645"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94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2840"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c>
          <w:tcPr>
            <w:tcW w:w="1494"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18"/>
              </w:rPr>
            </w:pPr>
          </w:p>
        </w:tc>
      </w:tr>
    </w:tbl>
    <w:p w:rsidR="00F14338" w:rsidRDefault="00F14338"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r w:rsidRPr="000E04EF">
        <w:rPr>
          <w:rFonts w:ascii="Times New Roman" w:hAnsi="Times New Roman"/>
          <w:sz w:val="24"/>
          <w:szCs w:val="24"/>
        </w:rPr>
        <w:t>Раздел 6. Результаты перерасчета налога за предшествующие налоговые периоды</w:t>
      </w:r>
    </w:p>
    <w:p w:rsidR="000E04EF" w:rsidRPr="000E04EF" w:rsidRDefault="000E04EF" w:rsidP="000E04EF">
      <w:pPr>
        <w:spacing w:after="0"/>
        <w:rPr>
          <w:rFonts w:ascii="Times New Roman" w:hAnsi="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3402"/>
      </w:tblGrid>
      <w:tr w:rsidR="000E04EF" w:rsidRPr="0060062F">
        <w:tc>
          <w:tcPr>
            <w:tcW w:w="566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24"/>
              </w:rPr>
            </w:pPr>
            <w:r w:rsidRPr="0060062F">
              <w:rPr>
                <w:rFonts w:ascii="Times New Roman" w:hAnsi="Times New Roman"/>
                <w:sz w:val="18"/>
                <w:szCs w:val="24"/>
              </w:rPr>
              <w:t xml:space="preserve">Долг по НДФЛ за налоговым агентом перед налогоплательщиком на начало </w:t>
            </w:r>
            <w:r w:rsidR="00551E28" w:rsidRPr="0060062F">
              <w:rPr>
                <w:rFonts w:ascii="Times New Roman" w:hAnsi="Times New Roman"/>
                <w:sz w:val="18"/>
                <w:szCs w:val="24"/>
              </w:rPr>
              <w:t xml:space="preserve">_______ </w:t>
            </w:r>
            <w:r w:rsidRPr="0060062F">
              <w:rPr>
                <w:rFonts w:ascii="Times New Roman" w:hAnsi="Times New Roman"/>
                <w:sz w:val="18"/>
                <w:szCs w:val="24"/>
              </w:rPr>
              <w:t>г.</w:t>
            </w:r>
          </w:p>
        </w:tc>
        <w:tc>
          <w:tcPr>
            <w:tcW w:w="340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24"/>
              </w:rPr>
            </w:pPr>
          </w:p>
        </w:tc>
      </w:tr>
      <w:tr w:rsidR="000E04EF" w:rsidRPr="0060062F">
        <w:tc>
          <w:tcPr>
            <w:tcW w:w="5669"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24"/>
              </w:rPr>
            </w:pPr>
            <w:r w:rsidRPr="0060062F">
              <w:rPr>
                <w:rFonts w:ascii="Times New Roman" w:hAnsi="Times New Roman"/>
                <w:sz w:val="18"/>
                <w:szCs w:val="24"/>
              </w:rPr>
              <w:t xml:space="preserve">Долг по НДФЛ за налогоплательщиком на начало </w:t>
            </w:r>
            <w:r w:rsidR="00551E28" w:rsidRPr="0060062F">
              <w:rPr>
                <w:rFonts w:ascii="Times New Roman" w:hAnsi="Times New Roman"/>
                <w:sz w:val="18"/>
                <w:szCs w:val="24"/>
              </w:rPr>
              <w:t xml:space="preserve">_______ </w:t>
            </w:r>
            <w:r w:rsidRPr="0060062F">
              <w:rPr>
                <w:rFonts w:ascii="Times New Roman" w:hAnsi="Times New Roman"/>
                <w:sz w:val="18"/>
                <w:szCs w:val="24"/>
              </w:rPr>
              <w:t>г.</w:t>
            </w:r>
          </w:p>
        </w:tc>
        <w:tc>
          <w:tcPr>
            <w:tcW w:w="3402" w:type="dxa"/>
            <w:tcBorders>
              <w:top w:val="single" w:sz="6" w:space="0" w:color="auto"/>
              <w:left w:val="single" w:sz="6" w:space="0" w:color="auto"/>
              <w:bottom w:val="single" w:sz="6" w:space="0" w:color="auto"/>
              <w:right w:val="single" w:sz="6" w:space="0" w:color="auto"/>
            </w:tcBorders>
          </w:tcPr>
          <w:p w:rsidR="000E04EF" w:rsidRPr="0060062F" w:rsidRDefault="000E04EF" w:rsidP="000E04EF">
            <w:pPr>
              <w:spacing w:after="0"/>
              <w:rPr>
                <w:rFonts w:ascii="Times New Roman" w:hAnsi="Times New Roman"/>
                <w:sz w:val="18"/>
                <w:szCs w:val="24"/>
              </w:rPr>
            </w:pPr>
          </w:p>
        </w:tc>
      </w:tr>
    </w:tbl>
    <w:p w:rsidR="000E04EF" w:rsidRPr="000E04EF" w:rsidRDefault="000E04EF" w:rsidP="000E04EF">
      <w:pPr>
        <w:spacing w:after="0"/>
        <w:rPr>
          <w:rFonts w:ascii="Times New Roman" w:hAnsi="Times New Roman"/>
          <w:sz w:val="24"/>
          <w:szCs w:val="24"/>
        </w:rPr>
      </w:pPr>
    </w:p>
    <w:p w:rsidR="000E04EF" w:rsidRPr="000E04EF" w:rsidRDefault="000E04EF" w:rsidP="000E04EF">
      <w:pPr>
        <w:spacing w:after="0"/>
        <w:rPr>
          <w:rFonts w:ascii="Times New Roman" w:hAnsi="Times New Roman"/>
          <w:sz w:val="24"/>
          <w:szCs w:val="24"/>
        </w:rPr>
      </w:pPr>
      <w:r w:rsidRPr="000E04EF">
        <w:rPr>
          <w:rFonts w:ascii="Times New Roman" w:hAnsi="Times New Roman"/>
          <w:sz w:val="24"/>
          <w:szCs w:val="24"/>
        </w:rPr>
        <w:t>Правильность заполнения налоговой карточки проверена:</w:t>
      </w:r>
    </w:p>
    <w:p w:rsidR="000E04EF" w:rsidRDefault="000E04EF" w:rsidP="000E04EF">
      <w:pPr>
        <w:spacing w:after="0"/>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84"/>
        <w:gridCol w:w="2409"/>
        <w:gridCol w:w="284"/>
        <w:gridCol w:w="2410"/>
        <w:gridCol w:w="283"/>
        <w:gridCol w:w="1985"/>
      </w:tblGrid>
      <w:tr w:rsidR="00977C1B" w:rsidTr="00A95D16">
        <w:tc>
          <w:tcPr>
            <w:tcW w:w="1384" w:type="dxa"/>
            <w:tcBorders>
              <w:bottom w:val="single" w:sz="4" w:space="0" w:color="auto"/>
            </w:tcBorders>
          </w:tcPr>
          <w:p w:rsidR="00977C1B" w:rsidRDefault="00977C1B" w:rsidP="00A95D16">
            <w:pPr>
              <w:pStyle w:val="ConsNormal"/>
              <w:jc w:val="left"/>
              <w:rPr>
                <w:rFonts w:ascii="Times New Roman" w:hAnsi="Times New Roman" w:cs="Times New Roman"/>
                <w:sz w:val="24"/>
                <w:szCs w:val="24"/>
              </w:rPr>
            </w:pPr>
          </w:p>
        </w:tc>
        <w:tc>
          <w:tcPr>
            <w:tcW w:w="284" w:type="dxa"/>
          </w:tcPr>
          <w:p w:rsidR="00977C1B" w:rsidRDefault="00977C1B" w:rsidP="00A95D16">
            <w:pPr>
              <w:pStyle w:val="ConsNormal"/>
              <w:jc w:val="left"/>
              <w:rPr>
                <w:rFonts w:ascii="Times New Roman" w:hAnsi="Times New Roman" w:cs="Times New Roman"/>
                <w:sz w:val="24"/>
                <w:szCs w:val="24"/>
              </w:rPr>
            </w:pPr>
          </w:p>
        </w:tc>
        <w:tc>
          <w:tcPr>
            <w:tcW w:w="2409" w:type="dxa"/>
            <w:tcBorders>
              <w:bottom w:val="single" w:sz="4" w:space="0" w:color="auto"/>
            </w:tcBorders>
          </w:tcPr>
          <w:p w:rsidR="00977C1B" w:rsidRDefault="00977C1B" w:rsidP="00A95D16">
            <w:pPr>
              <w:pStyle w:val="ConsNormal"/>
              <w:jc w:val="left"/>
              <w:rPr>
                <w:rFonts w:ascii="Times New Roman" w:hAnsi="Times New Roman" w:cs="Times New Roman"/>
                <w:sz w:val="24"/>
                <w:szCs w:val="24"/>
              </w:rPr>
            </w:pPr>
          </w:p>
        </w:tc>
        <w:tc>
          <w:tcPr>
            <w:tcW w:w="284" w:type="dxa"/>
          </w:tcPr>
          <w:p w:rsidR="00977C1B" w:rsidRDefault="00977C1B" w:rsidP="00A95D16">
            <w:pPr>
              <w:pStyle w:val="ConsNormal"/>
              <w:jc w:val="left"/>
              <w:rPr>
                <w:rFonts w:ascii="Times New Roman" w:hAnsi="Times New Roman" w:cs="Times New Roman"/>
                <w:sz w:val="24"/>
                <w:szCs w:val="24"/>
              </w:rPr>
            </w:pPr>
          </w:p>
        </w:tc>
        <w:tc>
          <w:tcPr>
            <w:tcW w:w="2410" w:type="dxa"/>
            <w:tcBorders>
              <w:bottom w:val="single" w:sz="4" w:space="0" w:color="auto"/>
            </w:tcBorders>
          </w:tcPr>
          <w:p w:rsidR="00977C1B" w:rsidRDefault="00977C1B" w:rsidP="00A95D16">
            <w:pPr>
              <w:pStyle w:val="ConsNormal"/>
              <w:jc w:val="left"/>
              <w:rPr>
                <w:rFonts w:ascii="Times New Roman" w:hAnsi="Times New Roman" w:cs="Times New Roman"/>
                <w:sz w:val="24"/>
                <w:szCs w:val="24"/>
              </w:rPr>
            </w:pPr>
          </w:p>
        </w:tc>
        <w:tc>
          <w:tcPr>
            <w:tcW w:w="283" w:type="dxa"/>
          </w:tcPr>
          <w:p w:rsidR="00977C1B" w:rsidRDefault="00977C1B" w:rsidP="00A95D16">
            <w:pPr>
              <w:pStyle w:val="ConsNormal"/>
              <w:jc w:val="left"/>
              <w:rPr>
                <w:rFonts w:ascii="Times New Roman" w:hAnsi="Times New Roman" w:cs="Times New Roman"/>
                <w:sz w:val="24"/>
                <w:szCs w:val="24"/>
              </w:rPr>
            </w:pPr>
          </w:p>
        </w:tc>
        <w:tc>
          <w:tcPr>
            <w:tcW w:w="1985" w:type="dxa"/>
            <w:tcBorders>
              <w:bottom w:val="single" w:sz="4" w:space="0" w:color="auto"/>
            </w:tcBorders>
          </w:tcPr>
          <w:p w:rsidR="00977C1B" w:rsidRDefault="00977C1B" w:rsidP="00A95D16">
            <w:pPr>
              <w:pStyle w:val="ConsNormal"/>
              <w:jc w:val="left"/>
              <w:rPr>
                <w:rFonts w:ascii="Times New Roman" w:hAnsi="Times New Roman" w:cs="Times New Roman"/>
                <w:sz w:val="24"/>
                <w:szCs w:val="24"/>
              </w:rPr>
            </w:pPr>
          </w:p>
        </w:tc>
      </w:tr>
      <w:tr w:rsidR="00977C1B" w:rsidTr="00A95D16">
        <w:tc>
          <w:tcPr>
            <w:tcW w:w="1384" w:type="dxa"/>
            <w:tcBorders>
              <w:top w:val="single" w:sz="4" w:space="0" w:color="auto"/>
            </w:tcBorders>
          </w:tcPr>
          <w:p w:rsidR="00977C1B" w:rsidRDefault="00977C1B" w:rsidP="00A95D16">
            <w:pPr>
              <w:pStyle w:val="ConsNormal"/>
              <w:jc w:val="center"/>
              <w:rPr>
                <w:rFonts w:ascii="Times New Roman" w:hAnsi="Times New Roman" w:cs="Times New Roman"/>
                <w:sz w:val="24"/>
                <w:szCs w:val="24"/>
              </w:rPr>
            </w:pPr>
            <w:r w:rsidRPr="00B31CDD">
              <w:rPr>
                <w:rFonts w:ascii="Times New Roman" w:hAnsi="Times New Roman" w:cs="Times New Roman"/>
                <w:sz w:val="24"/>
                <w:szCs w:val="24"/>
              </w:rPr>
              <w:t>(дата)</w:t>
            </w:r>
          </w:p>
        </w:tc>
        <w:tc>
          <w:tcPr>
            <w:tcW w:w="284" w:type="dxa"/>
          </w:tcPr>
          <w:p w:rsidR="00977C1B" w:rsidRDefault="00977C1B" w:rsidP="00A95D16">
            <w:pPr>
              <w:pStyle w:val="ConsNormal"/>
              <w:jc w:val="left"/>
              <w:rPr>
                <w:rFonts w:ascii="Times New Roman" w:hAnsi="Times New Roman" w:cs="Times New Roman"/>
                <w:sz w:val="24"/>
                <w:szCs w:val="24"/>
              </w:rPr>
            </w:pPr>
          </w:p>
        </w:tc>
        <w:tc>
          <w:tcPr>
            <w:tcW w:w="2409" w:type="dxa"/>
            <w:tcBorders>
              <w:top w:val="single" w:sz="4" w:space="0" w:color="auto"/>
            </w:tcBorders>
          </w:tcPr>
          <w:p w:rsidR="00977C1B" w:rsidRDefault="00977C1B" w:rsidP="00A95D16">
            <w:pPr>
              <w:pStyle w:val="ConsNormal"/>
              <w:jc w:val="center"/>
              <w:rPr>
                <w:rFonts w:ascii="Times New Roman" w:hAnsi="Times New Roman" w:cs="Times New Roman"/>
                <w:sz w:val="24"/>
                <w:szCs w:val="24"/>
              </w:rPr>
            </w:pPr>
            <w:r w:rsidRPr="00B31CDD">
              <w:rPr>
                <w:rFonts w:ascii="Times New Roman" w:hAnsi="Times New Roman" w:cs="Times New Roman"/>
                <w:sz w:val="24"/>
                <w:szCs w:val="24"/>
              </w:rPr>
              <w:t>(должность)</w:t>
            </w:r>
          </w:p>
        </w:tc>
        <w:tc>
          <w:tcPr>
            <w:tcW w:w="284" w:type="dxa"/>
          </w:tcPr>
          <w:p w:rsidR="00977C1B" w:rsidRDefault="00977C1B" w:rsidP="00A95D16">
            <w:pPr>
              <w:pStyle w:val="ConsNormal"/>
              <w:jc w:val="left"/>
              <w:rPr>
                <w:rFonts w:ascii="Times New Roman" w:hAnsi="Times New Roman" w:cs="Times New Roman"/>
                <w:sz w:val="24"/>
                <w:szCs w:val="24"/>
              </w:rPr>
            </w:pPr>
          </w:p>
        </w:tc>
        <w:tc>
          <w:tcPr>
            <w:tcW w:w="2410" w:type="dxa"/>
            <w:tcBorders>
              <w:top w:val="single" w:sz="4" w:space="0" w:color="auto"/>
            </w:tcBorders>
          </w:tcPr>
          <w:p w:rsidR="00977C1B" w:rsidRDefault="00977C1B" w:rsidP="00A95D16">
            <w:pPr>
              <w:pStyle w:val="ConsNormal"/>
              <w:jc w:val="center"/>
              <w:rPr>
                <w:rFonts w:ascii="Times New Roman" w:hAnsi="Times New Roman" w:cs="Times New Roman"/>
                <w:sz w:val="24"/>
                <w:szCs w:val="24"/>
              </w:rPr>
            </w:pPr>
            <w:r w:rsidRPr="00B31CDD">
              <w:rPr>
                <w:rFonts w:ascii="Times New Roman" w:hAnsi="Times New Roman" w:cs="Times New Roman"/>
                <w:sz w:val="24"/>
                <w:szCs w:val="24"/>
              </w:rPr>
              <w:t>(</w:t>
            </w:r>
            <w:r w:rsidRPr="002C04DF">
              <w:rPr>
                <w:rFonts w:ascii="Times New Roman" w:hAnsi="Times New Roman"/>
                <w:sz w:val="24"/>
                <w:szCs w:val="24"/>
              </w:rPr>
              <w:t>Ф.И.О.</w:t>
            </w:r>
            <w:r>
              <w:rPr>
                <w:rFonts w:ascii="Times New Roman" w:hAnsi="Times New Roman" w:cs="Times New Roman"/>
                <w:sz w:val="24"/>
                <w:szCs w:val="24"/>
              </w:rPr>
              <w:t>)</w:t>
            </w:r>
          </w:p>
        </w:tc>
        <w:tc>
          <w:tcPr>
            <w:tcW w:w="283" w:type="dxa"/>
          </w:tcPr>
          <w:p w:rsidR="00977C1B" w:rsidRDefault="00977C1B" w:rsidP="00A95D16">
            <w:pPr>
              <w:pStyle w:val="ConsNormal"/>
              <w:jc w:val="left"/>
              <w:rPr>
                <w:rFonts w:ascii="Times New Roman" w:hAnsi="Times New Roman" w:cs="Times New Roman"/>
                <w:sz w:val="24"/>
                <w:szCs w:val="24"/>
              </w:rPr>
            </w:pPr>
          </w:p>
        </w:tc>
        <w:tc>
          <w:tcPr>
            <w:tcW w:w="1985" w:type="dxa"/>
            <w:tcBorders>
              <w:top w:val="single" w:sz="4" w:space="0" w:color="auto"/>
            </w:tcBorders>
          </w:tcPr>
          <w:p w:rsidR="00977C1B" w:rsidRDefault="00977C1B" w:rsidP="00A95D16">
            <w:pPr>
              <w:pStyle w:val="ConsNormal"/>
              <w:jc w:val="center"/>
              <w:rPr>
                <w:rFonts w:ascii="Times New Roman" w:hAnsi="Times New Roman" w:cs="Times New Roman"/>
                <w:sz w:val="24"/>
                <w:szCs w:val="24"/>
              </w:rPr>
            </w:pPr>
            <w:r>
              <w:rPr>
                <w:rFonts w:ascii="Times New Roman" w:hAnsi="Times New Roman" w:cs="Times New Roman"/>
                <w:sz w:val="24"/>
                <w:szCs w:val="24"/>
              </w:rPr>
              <w:t>(подпись)</w:t>
            </w:r>
          </w:p>
        </w:tc>
      </w:tr>
    </w:tbl>
    <w:p w:rsidR="000E04EF" w:rsidRPr="000E04EF" w:rsidRDefault="000E04EF" w:rsidP="00967633">
      <w:pPr>
        <w:spacing w:after="0"/>
        <w:rPr>
          <w:rFonts w:ascii="Times New Roman" w:hAnsi="Times New Roman"/>
          <w:sz w:val="24"/>
          <w:szCs w:val="24"/>
        </w:rPr>
      </w:pPr>
    </w:p>
    <w:sectPr w:rsidR="000E04EF" w:rsidRPr="000E04EF" w:rsidSect="00967633">
      <w:pgSz w:w="16838" w:h="11906" w:orient="landscape"/>
      <w:pgMar w:top="567" w:right="567" w:bottom="567" w:left="56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06" w:rsidRDefault="00F76C06" w:rsidP="000E04EF">
      <w:pPr>
        <w:spacing w:after="0" w:line="240" w:lineRule="auto"/>
      </w:pPr>
      <w:r>
        <w:separator/>
      </w:r>
    </w:p>
  </w:endnote>
  <w:endnote w:type="continuationSeparator" w:id="0">
    <w:p w:rsidR="00F76C06" w:rsidRDefault="00F76C06" w:rsidP="000E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E0" w:rsidRDefault="00BB45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E0" w:rsidRDefault="00BB45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E0" w:rsidRDefault="00BB45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06" w:rsidRDefault="00F76C06" w:rsidP="000E04EF">
      <w:pPr>
        <w:spacing w:after="0" w:line="240" w:lineRule="auto"/>
      </w:pPr>
      <w:r>
        <w:separator/>
      </w:r>
    </w:p>
  </w:footnote>
  <w:footnote w:type="continuationSeparator" w:id="0">
    <w:p w:rsidR="00F76C06" w:rsidRDefault="00F76C06" w:rsidP="000E0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E0" w:rsidRDefault="00BB45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B4" w:rsidRPr="00EB3C75" w:rsidRDefault="00BB45E0" w:rsidP="00110AF2">
    <w:pPr>
      <w:pStyle w:val="a3"/>
      <w:jc w:val="center"/>
      <w:rPr>
        <w:rFonts w:ascii="Times New Roman" w:hAnsi="Times New Roman"/>
        <w:sz w:val="16"/>
      </w:rPr>
    </w:pPr>
    <w:r>
      <w:rPr>
        <w:rFonts w:ascii="Times New Roman" w:hAnsi="Times New Roman"/>
        <w:sz w:val="16"/>
        <w:lang w:val="en-US"/>
      </w:rPr>
      <w:t>муниципальное бюджетное дошкольное образовательное учреждение детский сад № 106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E0" w:rsidRDefault="00BB45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EA2"/>
    <w:multiLevelType w:val="multilevel"/>
    <w:tmpl w:val="043A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FaD+gFgyRRNrpurD9ANPHn3dyMA=" w:salt="/xslL5TF0hHkA1UVNp6SXA=="/>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04EF"/>
    <w:rsid w:val="00000688"/>
    <w:rsid w:val="00005DC7"/>
    <w:rsid w:val="000170D6"/>
    <w:rsid w:val="00017CB9"/>
    <w:rsid w:val="000228E7"/>
    <w:rsid w:val="00030FA2"/>
    <w:rsid w:val="000443F5"/>
    <w:rsid w:val="0004461F"/>
    <w:rsid w:val="00051F33"/>
    <w:rsid w:val="00055E49"/>
    <w:rsid w:val="00061918"/>
    <w:rsid w:val="00065631"/>
    <w:rsid w:val="00087460"/>
    <w:rsid w:val="000A02DE"/>
    <w:rsid w:val="000A0724"/>
    <w:rsid w:val="000A57DA"/>
    <w:rsid w:val="000B5178"/>
    <w:rsid w:val="000B5A59"/>
    <w:rsid w:val="000C08C3"/>
    <w:rsid w:val="000D4101"/>
    <w:rsid w:val="000E04EF"/>
    <w:rsid w:val="000E0721"/>
    <w:rsid w:val="000F7567"/>
    <w:rsid w:val="00105FF1"/>
    <w:rsid w:val="00110AF2"/>
    <w:rsid w:val="00112F26"/>
    <w:rsid w:val="001132E2"/>
    <w:rsid w:val="00120623"/>
    <w:rsid w:val="001271BA"/>
    <w:rsid w:val="00132FB5"/>
    <w:rsid w:val="00137798"/>
    <w:rsid w:val="00142CF2"/>
    <w:rsid w:val="00172EA0"/>
    <w:rsid w:val="00182F1F"/>
    <w:rsid w:val="00186724"/>
    <w:rsid w:val="00197C3F"/>
    <w:rsid w:val="001A263E"/>
    <w:rsid w:val="001A3D35"/>
    <w:rsid w:val="001A486B"/>
    <w:rsid w:val="001A4E3D"/>
    <w:rsid w:val="001A6C6E"/>
    <w:rsid w:val="001F3965"/>
    <w:rsid w:val="001F6D11"/>
    <w:rsid w:val="00212DCF"/>
    <w:rsid w:val="002132FA"/>
    <w:rsid w:val="0021378C"/>
    <w:rsid w:val="00213D32"/>
    <w:rsid w:val="002164C4"/>
    <w:rsid w:val="00230636"/>
    <w:rsid w:val="00233B7D"/>
    <w:rsid w:val="002527ED"/>
    <w:rsid w:val="0026333F"/>
    <w:rsid w:val="00264A88"/>
    <w:rsid w:val="00266111"/>
    <w:rsid w:val="00273C2D"/>
    <w:rsid w:val="00281483"/>
    <w:rsid w:val="0029338C"/>
    <w:rsid w:val="002A2263"/>
    <w:rsid w:val="002A6DA3"/>
    <w:rsid w:val="002B1463"/>
    <w:rsid w:val="002B7865"/>
    <w:rsid w:val="002C04DF"/>
    <w:rsid w:val="002C292F"/>
    <w:rsid w:val="002C34E7"/>
    <w:rsid w:val="002C5465"/>
    <w:rsid w:val="002C7121"/>
    <w:rsid w:val="00313113"/>
    <w:rsid w:val="003142C9"/>
    <w:rsid w:val="00322937"/>
    <w:rsid w:val="00336845"/>
    <w:rsid w:val="0033757D"/>
    <w:rsid w:val="00342651"/>
    <w:rsid w:val="003451EE"/>
    <w:rsid w:val="00351C0D"/>
    <w:rsid w:val="00375EC7"/>
    <w:rsid w:val="0037680A"/>
    <w:rsid w:val="003863D1"/>
    <w:rsid w:val="00390EBE"/>
    <w:rsid w:val="0039233D"/>
    <w:rsid w:val="003B1E81"/>
    <w:rsid w:val="003D71DE"/>
    <w:rsid w:val="003E23A9"/>
    <w:rsid w:val="00401448"/>
    <w:rsid w:val="0041756D"/>
    <w:rsid w:val="004350BF"/>
    <w:rsid w:val="00436C4C"/>
    <w:rsid w:val="00440BC1"/>
    <w:rsid w:val="004446D2"/>
    <w:rsid w:val="00454120"/>
    <w:rsid w:val="004561F2"/>
    <w:rsid w:val="00463811"/>
    <w:rsid w:val="004669B1"/>
    <w:rsid w:val="0046717C"/>
    <w:rsid w:val="00474F43"/>
    <w:rsid w:val="004755D0"/>
    <w:rsid w:val="00482C2B"/>
    <w:rsid w:val="0049155E"/>
    <w:rsid w:val="004957B3"/>
    <w:rsid w:val="004A2814"/>
    <w:rsid w:val="004A72DF"/>
    <w:rsid w:val="004C3D54"/>
    <w:rsid w:val="004C45C8"/>
    <w:rsid w:val="004E009F"/>
    <w:rsid w:val="004E69EC"/>
    <w:rsid w:val="004E6FE7"/>
    <w:rsid w:val="004F4069"/>
    <w:rsid w:val="00501822"/>
    <w:rsid w:val="00526683"/>
    <w:rsid w:val="00550C31"/>
    <w:rsid w:val="00551E28"/>
    <w:rsid w:val="0055676A"/>
    <w:rsid w:val="00564543"/>
    <w:rsid w:val="00584128"/>
    <w:rsid w:val="005864AE"/>
    <w:rsid w:val="0059209F"/>
    <w:rsid w:val="00592514"/>
    <w:rsid w:val="00594A05"/>
    <w:rsid w:val="005A528F"/>
    <w:rsid w:val="005B6EB6"/>
    <w:rsid w:val="005E0B74"/>
    <w:rsid w:val="005F1475"/>
    <w:rsid w:val="005F476F"/>
    <w:rsid w:val="0060062F"/>
    <w:rsid w:val="00604962"/>
    <w:rsid w:val="0061157A"/>
    <w:rsid w:val="00615418"/>
    <w:rsid w:val="00622E16"/>
    <w:rsid w:val="006235AA"/>
    <w:rsid w:val="00630151"/>
    <w:rsid w:val="00633E5B"/>
    <w:rsid w:val="006475BB"/>
    <w:rsid w:val="00666796"/>
    <w:rsid w:val="00671473"/>
    <w:rsid w:val="00680B85"/>
    <w:rsid w:val="00692033"/>
    <w:rsid w:val="00695293"/>
    <w:rsid w:val="006D594A"/>
    <w:rsid w:val="006D632D"/>
    <w:rsid w:val="006F7E05"/>
    <w:rsid w:val="007033A9"/>
    <w:rsid w:val="00706D3D"/>
    <w:rsid w:val="0070767A"/>
    <w:rsid w:val="00735506"/>
    <w:rsid w:val="007372C0"/>
    <w:rsid w:val="0075135B"/>
    <w:rsid w:val="00752FCE"/>
    <w:rsid w:val="0076183C"/>
    <w:rsid w:val="0077553A"/>
    <w:rsid w:val="007813D9"/>
    <w:rsid w:val="00785797"/>
    <w:rsid w:val="007B389C"/>
    <w:rsid w:val="007D20E8"/>
    <w:rsid w:val="007D4A01"/>
    <w:rsid w:val="007E4FE5"/>
    <w:rsid w:val="007E5576"/>
    <w:rsid w:val="007F3CBF"/>
    <w:rsid w:val="00820D56"/>
    <w:rsid w:val="0084268B"/>
    <w:rsid w:val="00870D9D"/>
    <w:rsid w:val="00884DFF"/>
    <w:rsid w:val="00885EAC"/>
    <w:rsid w:val="00890089"/>
    <w:rsid w:val="008A4503"/>
    <w:rsid w:val="008B7752"/>
    <w:rsid w:val="008B7B46"/>
    <w:rsid w:val="008C52BF"/>
    <w:rsid w:val="008E04EC"/>
    <w:rsid w:val="008E0546"/>
    <w:rsid w:val="008E0B95"/>
    <w:rsid w:val="008E3925"/>
    <w:rsid w:val="008F2B70"/>
    <w:rsid w:val="008F4250"/>
    <w:rsid w:val="0091550F"/>
    <w:rsid w:val="00917E27"/>
    <w:rsid w:val="0094155A"/>
    <w:rsid w:val="00967633"/>
    <w:rsid w:val="00967ECB"/>
    <w:rsid w:val="00977C1B"/>
    <w:rsid w:val="0099523E"/>
    <w:rsid w:val="009B378F"/>
    <w:rsid w:val="009B403D"/>
    <w:rsid w:val="009C4DA0"/>
    <w:rsid w:val="009D35DA"/>
    <w:rsid w:val="009D668C"/>
    <w:rsid w:val="009F1524"/>
    <w:rsid w:val="00A01039"/>
    <w:rsid w:val="00A041B4"/>
    <w:rsid w:val="00A21D60"/>
    <w:rsid w:val="00A343A6"/>
    <w:rsid w:val="00A41BCE"/>
    <w:rsid w:val="00A54364"/>
    <w:rsid w:val="00A6168C"/>
    <w:rsid w:val="00A6705E"/>
    <w:rsid w:val="00A739DA"/>
    <w:rsid w:val="00A87FD8"/>
    <w:rsid w:val="00A939E0"/>
    <w:rsid w:val="00A9471A"/>
    <w:rsid w:val="00A95D16"/>
    <w:rsid w:val="00A969C3"/>
    <w:rsid w:val="00AB4941"/>
    <w:rsid w:val="00AD4BED"/>
    <w:rsid w:val="00B20917"/>
    <w:rsid w:val="00B2576D"/>
    <w:rsid w:val="00B3188C"/>
    <w:rsid w:val="00B31CDD"/>
    <w:rsid w:val="00B440C4"/>
    <w:rsid w:val="00B709BD"/>
    <w:rsid w:val="00B774E7"/>
    <w:rsid w:val="00B860C4"/>
    <w:rsid w:val="00B905FA"/>
    <w:rsid w:val="00B94CED"/>
    <w:rsid w:val="00B96362"/>
    <w:rsid w:val="00BA10A6"/>
    <w:rsid w:val="00BB35BC"/>
    <w:rsid w:val="00BB45E0"/>
    <w:rsid w:val="00BC1DBF"/>
    <w:rsid w:val="00BC268B"/>
    <w:rsid w:val="00BD6ABB"/>
    <w:rsid w:val="00BE35D3"/>
    <w:rsid w:val="00BE375A"/>
    <w:rsid w:val="00BE4B22"/>
    <w:rsid w:val="00BF2C23"/>
    <w:rsid w:val="00C00019"/>
    <w:rsid w:val="00C0772E"/>
    <w:rsid w:val="00C214D1"/>
    <w:rsid w:val="00C21655"/>
    <w:rsid w:val="00C44DB8"/>
    <w:rsid w:val="00C51D8E"/>
    <w:rsid w:val="00C532C1"/>
    <w:rsid w:val="00C54059"/>
    <w:rsid w:val="00C7232A"/>
    <w:rsid w:val="00C840E4"/>
    <w:rsid w:val="00C86CD8"/>
    <w:rsid w:val="00CA427C"/>
    <w:rsid w:val="00CB3AD4"/>
    <w:rsid w:val="00CB7663"/>
    <w:rsid w:val="00CD3276"/>
    <w:rsid w:val="00CE010B"/>
    <w:rsid w:val="00D04405"/>
    <w:rsid w:val="00D06EC3"/>
    <w:rsid w:val="00D108C2"/>
    <w:rsid w:val="00D331C9"/>
    <w:rsid w:val="00D37F48"/>
    <w:rsid w:val="00D47AF2"/>
    <w:rsid w:val="00D5661A"/>
    <w:rsid w:val="00D67677"/>
    <w:rsid w:val="00D76A59"/>
    <w:rsid w:val="00D97D9B"/>
    <w:rsid w:val="00DA24AB"/>
    <w:rsid w:val="00DC1066"/>
    <w:rsid w:val="00DD0A8D"/>
    <w:rsid w:val="00DE579F"/>
    <w:rsid w:val="00E0017E"/>
    <w:rsid w:val="00E01B87"/>
    <w:rsid w:val="00E0694C"/>
    <w:rsid w:val="00E3205C"/>
    <w:rsid w:val="00E32EFF"/>
    <w:rsid w:val="00E57295"/>
    <w:rsid w:val="00E64265"/>
    <w:rsid w:val="00E85C51"/>
    <w:rsid w:val="00E90B7C"/>
    <w:rsid w:val="00E90F9B"/>
    <w:rsid w:val="00E96E58"/>
    <w:rsid w:val="00EA1C0A"/>
    <w:rsid w:val="00EB3C75"/>
    <w:rsid w:val="00EC7247"/>
    <w:rsid w:val="00ED6F23"/>
    <w:rsid w:val="00EE546D"/>
    <w:rsid w:val="00EF69F4"/>
    <w:rsid w:val="00F07754"/>
    <w:rsid w:val="00F1038E"/>
    <w:rsid w:val="00F14338"/>
    <w:rsid w:val="00F159F7"/>
    <w:rsid w:val="00F332EA"/>
    <w:rsid w:val="00F34F9B"/>
    <w:rsid w:val="00F60921"/>
    <w:rsid w:val="00F72CB2"/>
    <w:rsid w:val="00F76C06"/>
    <w:rsid w:val="00F96506"/>
    <w:rsid w:val="00F9703A"/>
    <w:rsid w:val="00FA4FD2"/>
    <w:rsid w:val="00FB33BA"/>
    <w:rsid w:val="00FB485D"/>
    <w:rsid w:val="00FB4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67"/>
    <w:pPr>
      <w:spacing w:after="200" w:line="276" w:lineRule="auto"/>
    </w:pPr>
    <w:rPr>
      <w:rFonts w:cs="Times New Roman"/>
      <w:sz w:val="22"/>
      <w:szCs w:val="22"/>
      <w:lang w:eastAsia="en-US"/>
    </w:rPr>
  </w:style>
  <w:style w:type="paragraph" w:styleId="1">
    <w:name w:val="heading 1"/>
    <w:basedOn w:val="a"/>
    <w:next w:val="a"/>
    <w:link w:val="10"/>
    <w:uiPriority w:val="9"/>
    <w:qFormat/>
    <w:rsid w:val="0026333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6333F"/>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6333F"/>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locked/>
    <w:rsid w:val="0026333F"/>
    <w:rPr>
      <w:rFonts w:asciiTheme="majorHAnsi" w:eastAsiaTheme="majorEastAsia" w:hAnsiTheme="majorHAnsi" w:cstheme="majorBidi"/>
      <w:b/>
      <w:bCs/>
      <w:i/>
      <w:iCs/>
      <w:sz w:val="28"/>
      <w:szCs w:val="28"/>
      <w:lang w:eastAsia="en-US"/>
    </w:rPr>
  </w:style>
  <w:style w:type="paragraph" w:customStyle="1" w:styleId="ConsNormal">
    <w:name w:val="ConsNormal"/>
    <w:rsid w:val="000E04EF"/>
    <w:pPr>
      <w:autoSpaceDE w:val="0"/>
      <w:autoSpaceDN w:val="0"/>
      <w:adjustRightInd w:val="0"/>
      <w:jc w:val="both"/>
    </w:pPr>
    <w:rPr>
      <w:rFonts w:ascii="Courier New" w:hAnsi="Courier New" w:cs="Courier New"/>
    </w:rPr>
  </w:style>
  <w:style w:type="paragraph" w:customStyle="1" w:styleId="ConsNonformat">
    <w:name w:val="ConsNonformat"/>
    <w:uiPriority w:val="99"/>
    <w:rsid w:val="000E04EF"/>
    <w:pPr>
      <w:autoSpaceDE w:val="0"/>
      <w:autoSpaceDN w:val="0"/>
      <w:adjustRightInd w:val="0"/>
      <w:jc w:val="both"/>
    </w:pPr>
    <w:rPr>
      <w:rFonts w:ascii="Courier New" w:hAnsi="Courier New" w:cs="Courier New"/>
    </w:rPr>
  </w:style>
  <w:style w:type="paragraph" w:customStyle="1" w:styleId="ConsDTNormal">
    <w:name w:val="ConsDTNormal"/>
    <w:uiPriority w:val="99"/>
    <w:rsid w:val="000E04EF"/>
    <w:pPr>
      <w:autoSpaceDE w:val="0"/>
      <w:autoSpaceDN w:val="0"/>
      <w:adjustRightInd w:val="0"/>
      <w:jc w:val="both"/>
    </w:pPr>
    <w:rPr>
      <w:rFonts w:ascii="Times New Roman" w:hAnsi="Times New Roman" w:cs="Times New Roman"/>
      <w:sz w:val="24"/>
      <w:szCs w:val="24"/>
    </w:rPr>
  </w:style>
  <w:style w:type="paragraph" w:customStyle="1" w:styleId="ConsDTNonformat">
    <w:name w:val="ConsDTNonformat"/>
    <w:uiPriority w:val="99"/>
    <w:rsid w:val="000E04EF"/>
    <w:pPr>
      <w:autoSpaceDE w:val="0"/>
      <w:autoSpaceDN w:val="0"/>
      <w:adjustRightInd w:val="0"/>
      <w:jc w:val="both"/>
    </w:pPr>
    <w:rPr>
      <w:rFonts w:ascii="Courier New" w:hAnsi="Courier New" w:cs="Courier New"/>
      <w:sz w:val="22"/>
      <w:szCs w:val="22"/>
    </w:rPr>
  </w:style>
  <w:style w:type="paragraph" w:styleId="a3">
    <w:name w:val="header"/>
    <w:basedOn w:val="a"/>
    <w:link w:val="a4"/>
    <w:uiPriority w:val="99"/>
    <w:unhideWhenUsed/>
    <w:rsid w:val="000E04EF"/>
    <w:pPr>
      <w:tabs>
        <w:tab w:val="center" w:pos="4677"/>
        <w:tab w:val="right" w:pos="9355"/>
      </w:tabs>
    </w:pPr>
  </w:style>
  <w:style w:type="character" w:customStyle="1" w:styleId="a4">
    <w:name w:val="Верхний колонтитул Знак"/>
    <w:basedOn w:val="a0"/>
    <w:link w:val="a3"/>
    <w:uiPriority w:val="99"/>
    <w:locked/>
    <w:rsid w:val="000E04EF"/>
    <w:rPr>
      <w:rFonts w:cs="Times New Roman"/>
      <w:sz w:val="22"/>
      <w:lang w:eastAsia="en-US"/>
    </w:rPr>
  </w:style>
  <w:style w:type="paragraph" w:styleId="a5">
    <w:name w:val="footer"/>
    <w:basedOn w:val="a"/>
    <w:link w:val="a6"/>
    <w:uiPriority w:val="99"/>
    <w:unhideWhenUsed/>
    <w:rsid w:val="000E04EF"/>
    <w:pPr>
      <w:tabs>
        <w:tab w:val="center" w:pos="4677"/>
        <w:tab w:val="right" w:pos="9355"/>
      </w:tabs>
    </w:pPr>
  </w:style>
  <w:style w:type="character" w:customStyle="1" w:styleId="a6">
    <w:name w:val="Нижний колонтитул Знак"/>
    <w:basedOn w:val="a0"/>
    <w:link w:val="a5"/>
    <w:uiPriority w:val="99"/>
    <w:locked/>
    <w:rsid w:val="000E04EF"/>
    <w:rPr>
      <w:rFonts w:cs="Times New Roman"/>
      <w:sz w:val="22"/>
      <w:lang w:eastAsia="en-US"/>
    </w:rPr>
  </w:style>
  <w:style w:type="table" w:styleId="a7">
    <w:name w:val="Table Grid"/>
    <w:basedOn w:val="a1"/>
    <w:uiPriority w:val="59"/>
    <w:rsid w:val="00BD6AB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D6ABB"/>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unhideWhenUsed/>
    <w:rsid w:val="00110A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0AF2"/>
    <w:rPr>
      <w:rFonts w:ascii="Tahoma" w:hAnsi="Tahoma" w:cs="Tahoma"/>
      <w:sz w:val="16"/>
      <w:szCs w:val="16"/>
      <w:lang w:eastAsia="en-US"/>
    </w:rPr>
  </w:style>
  <w:style w:type="paragraph" w:customStyle="1" w:styleId="s1">
    <w:name w:val="s_1"/>
    <w:basedOn w:val="a"/>
    <w:rsid w:val="00D76A59"/>
    <w:pPr>
      <w:spacing w:before="100" w:beforeAutospacing="1" w:after="100" w:afterAutospacing="1" w:line="240" w:lineRule="auto"/>
    </w:pPr>
    <w:rPr>
      <w:rFonts w:ascii="Times New Roman" w:hAnsi="Times New Roman"/>
      <w:sz w:val="24"/>
      <w:szCs w:val="24"/>
      <w:lang w:eastAsia="ru-RU"/>
    </w:rPr>
  </w:style>
  <w:style w:type="character" w:styleId="aa">
    <w:name w:val="Hyperlink"/>
    <w:basedOn w:val="a0"/>
    <w:uiPriority w:val="99"/>
    <w:semiHidden/>
    <w:unhideWhenUsed/>
    <w:rsid w:val="00D76A59"/>
    <w:rPr>
      <w:color w:val="0000FF"/>
      <w:u w:val="single"/>
    </w:rPr>
  </w:style>
  <w:style w:type="paragraph" w:styleId="ab">
    <w:name w:val="Normal (Web)"/>
    <w:basedOn w:val="a"/>
    <w:uiPriority w:val="99"/>
    <w:semiHidden/>
    <w:unhideWhenUsed/>
    <w:rsid w:val="001132E2"/>
    <w:pPr>
      <w:spacing w:before="100" w:beforeAutospacing="1" w:after="100" w:afterAutospacing="1" w:line="240" w:lineRule="auto"/>
    </w:pPr>
    <w:rPr>
      <w:rFonts w:ascii="Times New Roman" w:hAnsi="Times New Roman"/>
      <w:sz w:val="24"/>
      <w:szCs w:val="24"/>
      <w:lang w:eastAsia="ru-RU"/>
    </w:rPr>
  </w:style>
  <w:style w:type="paragraph" w:customStyle="1" w:styleId="no-indent">
    <w:name w:val="no-indent"/>
    <w:basedOn w:val="a"/>
    <w:rsid w:val="001132E2"/>
    <w:pPr>
      <w:spacing w:before="100" w:beforeAutospacing="1" w:after="100" w:afterAutospacing="1" w:line="240" w:lineRule="auto"/>
    </w:pPr>
    <w:rPr>
      <w:rFonts w:ascii="Times New Roman" w:hAnsi="Times New Roman"/>
      <w:sz w:val="24"/>
      <w:szCs w:val="24"/>
      <w:lang w:eastAsia="ru-RU"/>
    </w:rPr>
  </w:style>
  <w:style w:type="character" w:customStyle="1" w:styleId="ref">
    <w:name w:val="ref"/>
    <w:basedOn w:val="a0"/>
    <w:rsid w:val="008F2B70"/>
  </w:style>
  <w:style w:type="character" w:customStyle="1" w:styleId="number">
    <w:name w:val="number"/>
    <w:basedOn w:val="a0"/>
    <w:rsid w:val="008F2B70"/>
  </w:style>
  <w:style w:type="character" w:customStyle="1" w:styleId="11">
    <w:name w:val="Дата1"/>
    <w:basedOn w:val="a0"/>
    <w:rsid w:val="008F2B70"/>
  </w:style>
  <w:style w:type="paragraph" w:customStyle="1" w:styleId="mt-24">
    <w:name w:val="mt-24"/>
    <w:basedOn w:val="a"/>
    <w:rsid w:val="00A041B4"/>
    <w:pPr>
      <w:spacing w:before="100" w:beforeAutospacing="1" w:after="100" w:afterAutospacing="1" w:line="240" w:lineRule="auto"/>
    </w:pPr>
    <w:rPr>
      <w:rFonts w:ascii="Times New Roman" w:hAnsi="Times New Roman"/>
      <w:sz w:val="24"/>
      <w:szCs w:val="24"/>
      <w:lang w:eastAsia="ru-RU"/>
    </w:rPr>
  </w:style>
  <w:style w:type="character" w:styleId="ac">
    <w:name w:val="Strong"/>
    <w:basedOn w:val="a0"/>
    <w:uiPriority w:val="22"/>
    <w:qFormat/>
    <w:rsid w:val="00A041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6120">
      <w:bodyDiv w:val="1"/>
      <w:marLeft w:val="0"/>
      <w:marRight w:val="0"/>
      <w:marTop w:val="0"/>
      <w:marBottom w:val="0"/>
      <w:divBdr>
        <w:top w:val="none" w:sz="0" w:space="0" w:color="auto"/>
        <w:left w:val="none" w:sz="0" w:space="0" w:color="auto"/>
        <w:bottom w:val="none" w:sz="0" w:space="0" w:color="auto"/>
        <w:right w:val="none" w:sz="0" w:space="0" w:color="auto"/>
      </w:divBdr>
    </w:div>
    <w:div w:id="498539466">
      <w:bodyDiv w:val="1"/>
      <w:marLeft w:val="0"/>
      <w:marRight w:val="0"/>
      <w:marTop w:val="0"/>
      <w:marBottom w:val="0"/>
      <w:divBdr>
        <w:top w:val="none" w:sz="0" w:space="0" w:color="auto"/>
        <w:left w:val="none" w:sz="0" w:space="0" w:color="auto"/>
        <w:bottom w:val="none" w:sz="0" w:space="0" w:color="auto"/>
        <w:right w:val="none" w:sz="0" w:space="0" w:color="auto"/>
      </w:divBdr>
    </w:div>
    <w:div w:id="578826333">
      <w:bodyDiv w:val="1"/>
      <w:marLeft w:val="0"/>
      <w:marRight w:val="0"/>
      <w:marTop w:val="0"/>
      <w:marBottom w:val="0"/>
      <w:divBdr>
        <w:top w:val="none" w:sz="0" w:space="0" w:color="auto"/>
        <w:left w:val="none" w:sz="0" w:space="0" w:color="auto"/>
        <w:bottom w:val="none" w:sz="0" w:space="0" w:color="auto"/>
        <w:right w:val="none" w:sz="0" w:space="0" w:color="auto"/>
      </w:divBdr>
      <w:divsChild>
        <w:div w:id="764572979">
          <w:marLeft w:val="0"/>
          <w:marRight w:val="0"/>
          <w:marTop w:val="0"/>
          <w:marBottom w:val="0"/>
          <w:divBdr>
            <w:top w:val="none" w:sz="0" w:space="0" w:color="auto"/>
            <w:left w:val="none" w:sz="0" w:space="0" w:color="auto"/>
            <w:bottom w:val="none" w:sz="0" w:space="0" w:color="auto"/>
            <w:right w:val="none" w:sz="0" w:space="0" w:color="auto"/>
          </w:divBdr>
        </w:div>
        <w:div w:id="1135367916">
          <w:marLeft w:val="0"/>
          <w:marRight w:val="0"/>
          <w:marTop w:val="180"/>
          <w:marBottom w:val="0"/>
          <w:divBdr>
            <w:top w:val="none" w:sz="0" w:space="0" w:color="auto"/>
            <w:left w:val="none" w:sz="0" w:space="0" w:color="auto"/>
            <w:bottom w:val="none" w:sz="0" w:space="0" w:color="auto"/>
            <w:right w:val="none" w:sz="0" w:space="0" w:color="auto"/>
          </w:divBdr>
        </w:div>
        <w:div w:id="843859773">
          <w:marLeft w:val="0"/>
          <w:marRight w:val="0"/>
          <w:marTop w:val="60"/>
          <w:marBottom w:val="0"/>
          <w:divBdr>
            <w:top w:val="none" w:sz="0" w:space="0" w:color="auto"/>
            <w:left w:val="none" w:sz="0" w:space="0" w:color="auto"/>
            <w:bottom w:val="none" w:sz="0" w:space="0" w:color="auto"/>
            <w:right w:val="none" w:sz="0" w:space="0" w:color="auto"/>
          </w:divBdr>
        </w:div>
        <w:div w:id="512842893">
          <w:marLeft w:val="0"/>
          <w:marRight w:val="0"/>
          <w:marTop w:val="60"/>
          <w:marBottom w:val="0"/>
          <w:divBdr>
            <w:top w:val="none" w:sz="0" w:space="0" w:color="auto"/>
            <w:left w:val="none" w:sz="0" w:space="0" w:color="auto"/>
            <w:bottom w:val="none" w:sz="0" w:space="0" w:color="auto"/>
            <w:right w:val="none" w:sz="0" w:space="0" w:color="auto"/>
          </w:divBdr>
        </w:div>
      </w:divsChild>
    </w:div>
    <w:div w:id="711273292">
      <w:bodyDiv w:val="1"/>
      <w:marLeft w:val="0"/>
      <w:marRight w:val="0"/>
      <w:marTop w:val="0"/>
      <w:marBottom w:val="0"/>
      <w:divBdr>
        <w:top w:val="none" w:sz="0" w:space="0" w:color="auto"/>
        <w:left w:val="none" w:sz="0" w:space="0" w:color="auto"/>
        <w:bottom w:val="none" w:sz="0" w:space="0" w:color="auto"/>
        <w:right w:val="none" w:sz="0" w:space="0" w:color="auto"/>
      </w:divBdr>
      <w:divsChild>
        <w:div w:id="755176784">
          <w:marLeft w:val="0"/>
          <w:marRight w:val="0"/>
          <w:marTop w:val="0"/>
          <w:marBottom w:val="0"/>
          <w:divBdr>
            <w:top w:val="none" w:sz="0" w:space="0" w:color="auto"/>
            <w:left w:val="none" w:sz="0" w:space="0" w:color="auto"/>
            <w:bottom w:val="none" w:sz="0" w:space="0" w:color="auto"/>
            <w:right w:val="none" w:sz="0" w:space="0" w:color="auto"/>
          </w:divBdr>
        </w:div>
      </w:divsChild>
    </w:div>
    <w:div w:id="1272937192">
      <w:bodyDiv w:val="1"/>
      <w:marLeft w:val="0"/>
      <w:marRight w:val="0"/>
      <w:marTop w:val="0"/>
      <w:marBottom w:val="0"/>
      <w:divBdr>
        <w:top w:val="none" w:sz="0" w:space="0" w:color="auto"/>
        <w:left w:val="none" w:sz="0" w:space="0" w:color="auto"/>
        <w:bottom w:val="none" w:sz="0" w:space="0" w:color="auto"/>
        <w:right w:val="none" w:sz="0" w:space="0" w:color="auto"/>
      </w:divBdr>
    </w:div>
    <w:div w:id="1369142328">
      <w:bodyDiv w:val="1"/>
      <w:marLeft w:val="0"/>
      <w:marRight w:val="0"/>
      <w:marTop w:val="0"/>
      <w:marBottom w:val="0"/>
      <w:divBdr>
        <w:top w:val="none" w:sz="0" w:space="0" w:color="auto"/>
        <w:left w:val="none" w:sz="0" w:space="0" w:color="auto"/>
        <w:bottom w:val="none" w:sz="0" w:space="0" w:color="auto"/>
        <w:right w:val="none" w:sz="0" w:space="0" w:color="auto"/>
      </w:divBdr>
    </w:div>
    <w:div w:id="1380855417">
      <w:bodyDiv w:val="1"/>
      <w:marLeft w:val="0"/>
      <w:marRight w:val="0"/>
      <w:marTop w:val="0"/>
      <w:marBottom w:val="0"/>
      <w:divBdr>
        <w:top w:val="none" w:sz="0" w:space="0" w:color="auto"/>
        <w:left w:val="none" w:sz="0" w:space="0" w:color="auto"/>
        <w:bottom w:val="none" w:sz="0" w:space="0" w:color="auto"/>
        <w:right w:val="none" w:sz="0" w:space="0" w:color="auto"/>
      </w:divBdr>
    </w:div>
    <w:div w:id="1414427072">
      <w:bodyDiv w:val="1"/>
      <w:marLeft w:val="0"/>
      <w:marRight w:val="0"/>
      <w:marTop w:val="0"/>
      <w:marBottom w:val="0"/>
      <w:divBdr>
        <w:top w:val="none" w:sz="0" w:space="0" w:color="auto"/>
        <w:left w:val="none" w:sz="0" w:space="0" w:color="auto"/>
        <w:bottom w:val="none" w:sz="0" w:space="0" w:color="auto"/>
        <w:right w:val="none" w:sz="0" w:space="0" w:color="auto"/>
      </w:divBdr>
    </w:div>
    <w:div w:id="1773012692">
      <w:bodyDiv w:val="1"/>
      <w:marLeft w:val="0"/>
      <w:marRight w:val="0"/>
      <w:marTop w:val="0"/>
      <w:marBottom w:val="0"/>
      <w:divBdr>
        <w:top w:val="none" w:sz="0" w:space="0" w:color="auto"/>
        <w:left w:val="none" w:sz="0" w:space="0" w:color="auto"/>
        <w:bottom w:val="none" w:sz="0" w:space="0" w:color="auto"/>
        <w:right w:val="none" w:sz="0" w:space="0" w:color="auto"/>
      </w:divBdr>
    </w:div>
    <w:div w:id="1874419197">
      <w:bodyDiv w:val="1"/>
      <w:marLeft w:val="0"/>
      <w:marRight w:val="0"/>
      <w:marTop w:val="0"/>
      <w:marBottom w:val="0"/>
      <w:divBdr>
        <w:top w:val="none" w:sz="0" w:space="0" w:color="auto"/>
        <w:left w:val="none" w:sz="0" w:space="0" w:color="auto"/>
        <w:bottom w:val="none" w:sz="0" w:space="0" w:color="auto"/>
        <w:right w:val="none" w:sz="0" w:space="0" w:color="auto"/>
      </w:divBdr>
      <w:divsChild>
        <w:div w:id="1854606675">
          <w:marLeft w:val="0"/>
          <w:marRight w:val="0"/>
          <w:marTop w:val="0"/>
          <w:marBottom w:val="0"/>
          <w:divBdr>
            <w:top w:val="none" w:sz="0" w:space="0" w:color="auto"/>
            <w:left w:val="none" w:sz="0" w:space="0" w:color="auto"/>
            <w:bottom w:val="none" w:sz="0" w:space="0" w:color="auto"/>
            <w:right w:val="none" w:sz="0" w:space="0" w:color="auto"/>
          </w:divBdr>
        </w:div>
        <w:div w:id="743380027">
          <w:marLeft w:val="0"/>
          <w:marRight w:val="0"/>
          <w:marTop w:val="0"/>
          <w:marBottom w:val="0"/>
          <w:divBdr>
            <w:top w:val="none" w:sz="0" w:space="0" w:color="auto"/>
            <w:left w:val="none" w:sz="0" w:space="0" w:color="auto"/>
            <w:bottom w:val="none" w:sz="0" w:space="0" w:color="auto"/>
            <w:right w:val="none" w:sz="0" w:space="0" w:color="auto"/>
          </w:divBdr>
        </w:div>
        <w:div w:id="782114200">
          <w:marLeft w:val="0"/>
          <w:marRight w:val="0"/>
          <w:marTop w:val="0"/>
          <w:marBottom w:val="0"/>
          <w:divBdr>
            <w:top w:val="none" w:sz="0" w:space="0" w:color="auto"/>
            <w:left w:val="none" w:sz="0" w:space="0" w:color="auto"/>
            <w:bottom w:val="none" w:sz="0" w:space="0" w:color="auto"/>
            <w:right w:val="none" w:sz="0" w:space="0" w:color="auto"/>
          </w:divBdr>
        </w:div>
      </w:divsChild>
    </w:div>
    <w:div w:id="20526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21690</Words>
  <Characters>123637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133</cp:revision>
  <dcterms:created xsi:type="dcterms:W3CDTF">2019-11-08T11:56:00Z</dcterms:created>
  <dcterms:modified xsi:type="dcterms:W3CDTF">2024-10-24T08:20:00Z</dcterms:modified>
</cp:coreProperties>
</file>